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 xml:space="preserve">-Introducci�n </w:t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 xml:space="preserve">A lo largo de los anos se han generado una cantidad enorme de informaci�n de todos los paradigmas del conocimiento y que ha sido distribuido a traves de internet (poner una cita del crecimiento de la informacion en internet y esta </w:t>
      </w:r>
      <w:hyperlink r:id="rId2">
        <w:r>
          <w:rPr>
            <w:rStyle w:val="style15"/>
            <w:b w:val="false"/>
            <w:i w:val="false"/>
            <w:caps w:val="false"/>
            <w:smallCaps w:val="false"/>
            <w:color w:val="000000"/>
            <w:spacing w:val="0"/>
            <w:lang w:bidi="hi-IN" w:eastAsia="zh-CN" w:val="es-MX"/>
          </w:rPr>
          <w:t>http://www.ijsce.org/attachments/File/v3i1/A1391033113.pdf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)de los cuales unos de los conjuntos de datos de mayor importancia, son los que tienen que ver  los  proporcionado car�cter biol�gico y medico que se requiere tener al alcance de los cientificos para encontrar nuevas interacciones</w:t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*Comparative genomics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Comparative genomics is the study of the relationship of genome structure and function across different biological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species. Gene finding is an important application of comparative genomics, as is discovery of new, non-coding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functional elements of the genome. Comparative genomics exploits both similarities and differences in the proteins,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RNA, and regulatory regions of different organisms. Computational approaches to genome comparison have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 xml:space="preserve">recently become a common research topic in computer science. 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 xml:space="preserve">Analysis of mutations in cancer 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In cancer, the genomes of affected cells are rearranged in complex or even unpredictable ways. Massive sequencing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efforts are used to identify previously unknown point mutations in a variety of genes in cancer. Bioinformaticians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continue to produce specialized automated systems to manage the sheer volume of sequence data produced, and they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create new algorithms and software to compare the sequencing results to the growing collection of human genome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sequences and germline polymorphisms. New physical detection technologies are employed, such as oligonucleotide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microarrays to identify chromosomal gains and losses and single-nucleotide polymorphism arrays to detect known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point mutations. Another type of data that requires novel informatics development is the analysis of lesions found to</w:t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be recurrent among many tumors. *</w:t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 xml:space="preserve">-Redes de regulaci�n transcripciones </w:t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 xml:space="preserve">-importancia en biolog�a y biomedicina. </w:t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-Miner�a de datos en bioinform�tica y biolog�a computacional</w:t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</w:pPr>
      <w:r>
        <w:rPr>
          <w:lang w:bidi="hi-IN" w:eastAsia="zh-CN" w:val="es-MX"/>
        </w:rPr>
      </w:r>
    </w:p>
    <w:p>
      <w:pPr>
        <w:pStyle w:val="style23"/>
        <w:spacing w:after="283" w:before="0"/>
      </w:pPr>
      <w:r>
        <w:rPr>
          <w:b w:val="false"/>
          <w:i w:val="false"/>
          <w:caps w:val="false"/>
          <w:smallCaps w:val="false"/>
          <w:color w:val="000000"/>
          <w:spacing w:val="0"/>
          <w:lang w:bidi="hi-IN" w:eastAsia="zh-CN" w:val="es-MX"/>
        </w:rPr>
        <w:t>-Teor�a de grafos y redes complejas</w:t>
      </w:r>
    </w:p>
    <w:p>
      <w:pPr>
        <w:pStyle w:val="style0"/>
      </w:pPr>
      <w:r>
        <w:rPr>
          <w:lang w:bidi="hi-IN" w:eastAsia="zh-CN" w:val="es-MX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ejaVu Sans Mono" w:cs="FreeSans" w:eastAsia="Droid Sans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jsce.org/attachments/File/v3i1/A1391033113.pdf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2015-07-08T16:17:27.00Z</dcterms:created>
  <dc:creator>Hector Teran</dc:creator>
  <cp:revision>0</cp:revision>
</cp:coreProperties>
</file>