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autor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id_autor number constraint pk_autor PRIMARY KEY,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nome_autor VARCHAR2(100)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cor_autor VARCHAR2(10),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sexo_autor VARCHAR2(15),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id_pais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colecao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id_colecao number constraint pk_colecao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nome_colecao VARCHAR2(20)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descricao   VARCHAR2(200)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desejado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id_desejado number constraint pk_desejado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sinopse VARCHAR2(200),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interesse VARCHAR2(200),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indicado_por VARCHAR2(50),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id_leitor number,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isbn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editora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id_editora number constraint pk_editora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nome VARCHAR2(100) 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estante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id_estante number constraint pk_estante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nome VARCHAR2(20),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local VARCHAR2(30),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capacidade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genero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id_genero number constraint pk_genero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nome VARCHAR2(50)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idioma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id_idioma number constraint pk_idioma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nome VARCHAR2(20) not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leitor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id_leitor number constraint pk_leitor PRIMARY KEY,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nome VARCHAR2(50) not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livro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isbn number constraint pk_livro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titulo VARCHAR2(300)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ano number,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num_paginas number,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titulo_original VARCHAR2(300),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id_editora number,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id_genero number,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id_autor number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autor_livro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livro_isbn     number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autor_codautor integer not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livroadquirido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id_aquisicao  number constraint pk_livroadquirido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formato VARCHAR2(50),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status VARCHAR2(50),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tipo_aquisicao VARCHAR2(50),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id_estante number,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id_leitor  number,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isbn number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livro_idioma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id_aquisicao number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id_idioma integer not null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livros_colecao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id_aquisicao number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id_colecao number not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pais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id_pais number constraint pk_pais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nome VARCHAR2(100) not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progressoleitura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id_progresso number constraint pk_progresso PRIMARY KEY,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anotacao VARCHAR2(200),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id_aquisicao number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ALTER TABLE livro_idioma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ADD CONSTRAINT livroAdq_idioma_fk FOREIGN KEY (id_aquisicao)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REFERENCES livroadquirido (id_aquisicao);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livro_idioma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ADD CONSTRAINT idioma_livroAdq_fk FOREIGN KEY (id_idioma)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REFERENCES livroadquirido (id_idioma);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ALTER TABLE livros_colecao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ADD CONSTRAINT livroAdq_colecao_fk FOREIGN KEY (id_colecao)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REFERENCES colecao (id_colecao);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livros_colecao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ADD CONSTRAINT livroAdq_colecao_fk FOREIGN KEY (id_aquisicao)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REFERENCES livroadquirido (id_aquisicao);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ALTER TABLE autor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ADD CONSTRAINT autor_pais_fk FOREIGN KEY (id_pais)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REFERENCES pais  id_pais);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ALTER TABLE desejado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ADD CONSTRAINT desejado_leitor_fk FOREIGN KEY (id_leitor)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REFERENCES leitor (id_leitor);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TABLE desejado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ADD CONSTRAINT desejado_livro_fk FOREIGN KEY (isbn)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REFERENCES livro (isbn);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livro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ADD CONSTRAINT livro_editora_fk FOREIGN KEY (id_editora)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REFERENCES editora (id_editora);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ALTER TABLE livro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ADD CONSTRAINT livro_genero_fk FOREIGN KEY (id_genero)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REFERENCES genero (id_genero);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livro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ADD CONSTRAINT livro_autor_fk FOREIGN KEY (id_autor)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REFERENCES autor (id_autor);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ALTER TABLE livroadquirido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ADD CONSTRAINT livroadquirido_estante_fk FOREIGN KEY (id_estante)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REFERENCES estante (id_estante);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ALTER TABLE livroadquirido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ADD CONSTRAINT livroadquirido_leitor_fk FOREIGN KEY (id_leitor)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REFERENCES leitor (id_leitor);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livroadquirido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ADD CONSTRAINT livroadquirido_livro_fk FOREIGN KEY (isbn)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REFERENCES livro (isbn);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ALTER TABLE progressoleitura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ADD CONSTRAINT progressoleitura_livroadquirido_fk FOREIGN KEY (id_aquisicao)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REFERENCES livroadquirido (id_aquisicao);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criação das sequences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sequence s_pais nocache;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sequence s_autor nocache;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sequence s_colecao nocache;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sequence s_desejado nocache;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sequence s_editora nocache;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sequence s_estante nocache;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sequence s_genero nocache;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sequence s_idioma nocache;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sequence s_leitor nocache;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sequence s_livroadquirido nocache;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sequence s_progressoleitura nocache;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