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80449" w14:textId="408A049F" w:rsidR="001A0FF7" w:rsidRDefault="00533187">
      <w:pPr>
        <w:rPr>
          <w:rFonts w:ascii="Work Sans" w:hAnsi="Work Sans" w:cs="Work Sans"/>
          <w:b/>
          <w:bCs/>
          <w:caps/>
          <w:color w:val="081E66"/>
          <w:sz w:val="30"/>
          <w:szCs w:val="30"/>
        </w:rPr>
      </w:pPr>
      <w:r w:rsidRPr="00533187">
        <w:rPr>
          <w:rFonts w:ascii="Work Sans" w:hAnsi="Work Sans" w:cs="Work Sans"/>
          <w:b/>
          <w:bCs/>
          <w:color w:val="081E66"/>
          <w:sz w:val="30"/>
          <w:szCs w:val="30"/>
        </w:rPr>
        <w:t>IV Congreso Nacional de</w:t>
      </w:r>
      <w:r w:rsidRPr="00533187">
        <w:rPr>
          <w:rFonts w:ascii="Work Sans" w:hAnsi="Work Sans" w:cs="Work Sans"/>
          <w:b/>
          <w:bCs/>
          <w:color w:val="081E66"/>
          <w:sz w:val="30"/>
          <w:szCs w:val="30"/>
        </w:rPr>
        <w:t xml:space="preserve"> </w:t>
      </w:r>
      <w:r w:rsidRPr="00533187">
        <w:rPr>
          <w:rFonts w:ascii="Work Sans" w:hAnsi="Work Sans" w:cs="Work Sans"/>
          <w:b/>
          <w:bCs/>
          <w:caps/>
          <w:color w:val="081E66"/>
          <w:sz w:val="30"/>
          <w:szCs w:val="30"/>
        </w:rPr>
        <w:t>Investigación e Innovación</w:t>
      </w:r>
    </w:p>
    <w:p w14:paraId="09E00C2D" w14:textId="58FC1BFB" w:rsidR="00533187" w:rsidRDefault="00533187" w:rsidP="00062C8D">
      <w:pPr>
        <w:autoSpaceDE w:val="0"/>
        <w:autoSpaceDN w:val="0"/>
        <w:adjustRightInd w:val="0"/>
        <w:spacing w:after="0" w:line="240" w:lineRule="auto"/>
        <w:rPr>
          <w:rFonts w:ascii="Work Sans" w:hAnsi="Work Sans" w:cs="Work Sans"/>
          <w:b/>
          <w:bCs/>
          <w:color w:val="0CA92B"/>
        </w:rPr>
      </w:pPr>
      <w:r w:rsidRPr="00062C8D">
        <w:rPr>
          <w:rFonts w:ascii="Work Sans" w:hAnsi="Work Sans" w:cs="Work Sans"/>
          <w:b/>
          <w:bCs/>
          <w:color w:val="0CA92B"/>
        </w:rPr>
        <w:t>Impulsando la producción para la vida y la transición energética en La Guajira</w:t>
      </w:r>
    </w:p>
    <w:p w14:paraId="5ACA41D3" w14:textId="71830265" w:rsidR="00062C8D" w:rsidRPr="00062C8D" w:rsidRDefault="00062C8D" w:rsidP="00062C8D">
      <w:pPr>
        <w:autoSpaceDE w:val="0"/>
        <w:autoSpaceDN w:val="0"/>
        <w:adjustRightInd w:val="0"/>
        <w:spacing w:after="0" w:line="240" w:lineRule="auto"/>
        <w:rPr>
          <w:rFonts w:ascii="Work Sans" w:hAnsi="Work Sans" w:cs="Work Sans"/>
          <w:b/>
          <w:bCs/>
          <w:color w:val="7F7F7F" w:themeColor="text1" w:themeTint="80"/>
        </w:rPr>
      </w:pPr>
      <w:r w:rsidRPr="00062C8D">
        <w:rPr>
          <w:rFonts w:ascii="Work Sans" w:hAnsi="Work Sans" w:cs="Work Sans"/>
          <w:b/>
          <w:bCs/>
          <w:color w:val="7F7F7F" w:themeColor="text1" w:themeTint="80"/>
        </w:rPr>
        <w:t>Conferencias magistrales nacionales e internacionales, ponencias científicas, evento certificado y feria de muestra comercial y empresarial del sector productivo.</w:t>
      </w:r>
    </w:p>
    <w:p w14:paraId="676641ED" w14:textId="4F79FB85" w:rsidR="00062C8D" w:rsidRDefault="00062C8D" w:rsidP="00062C8D">
      <w:pPr>
        <w:autoSpaceDE w:val="0"/>
        <w:autoSpaceDN w:val="0"/>
        <w:adjustRightInd w:val="0"/>
        <w:spacing w:after="0" w:line="240" w:lineRule="auto"/>
      </w:pPr>
    </w:p>
    <w:p w14:paraId="15B2EC72" w14:textId="38493640" w:rsidR="00062C8D" w:rsidRDefault="00062C8D" w:rsidP="00062C8D">
      <w:pPr>
        <w:autoSpaceDE w:val="0"/>
        <w:autoSpaceDN w:val="0"/>
        <w:adjustRightInd w:val="0"/>
        <w:spacing w:after="0" w:line="240" w:lineRule="auto"/>
      </w:pPr>
      <w:r w:rsidRPr="00062C8D">
        <w:t>18 y 19 de Nov 2024</w:t>
      </w:r>
    </w:p>
    <w:p w14:paraId="6BB30EB6" w14:textId="16C8B03F" w:rsidR="00062C8D" w:rsidRDefault="00062C8D" w:rsidP="00062C8D">
      <w:pPr>
        <w:autoSpaceDE w:val="0"/>
        <w:autoSpaceDN w:val="0"/>
        <w:adjustRightInd w:val="0"/>
        <w:spacing w:after="0" w:line="240" w:lineRule="auto"/>
      </w:pPr>
      <w:r w:rsidRPr="00062C8D">
        <w:t xml:space="preserve">Teatro </w:t>
      </w:r>
      <w:proofErr w:type="spellStart"/>
      <w:r w:rsidRPr="00062C8D">
        <w:t>Akuaipia</w:t>
      </w:r>
      <w:proofErr w:type="spellEnd"/>
      <w:r w:rsidRPr="00062C8D">
        <w:t xml:space="preserve"> - Riohacha La Guajira</w:t>
      </w:r>
    </w:p>
    <w:p w14:paraId="2C1E2AEB" w14:textId="1C613E88" w:rsidR="00062C8D" w:rsidRDefault="00062C8D" w:rsidP="00062C8D">
      <w:pPr>
        <w:autoSpaceDE w:val="0"/>
        <w:autoSpaceDN w:val="0"/>
        <w:adjustRightInd w:val="0"/>
        <w:spacing w:after="0" w:line="240" w:lineRule="auto"/>
      </w:pPr>
    </w:p>
    <w:p w14:paraId="59A8B3FB" w14:textId="67C110A8" w:rsidR="00062C8D" w:rsidRDefault="00062C8D" w:rsidP="00062C8D">
      <w:pPr>
        <w:autoSpaceDE w:val="0"/>
        <w:autoSpaceDN w:val="0"/>
        <w:adjustRightInd w:val="0"/>
        <w:spacing w:after="0" w:line="240" w:lineRule="auto"/>
      </w:pPr>
      <w:r w:rsidRPr="00062C8D">
        <w:t>¿Por qué asistir?</w:t>
      </w:r>
    </w:p>
    <w:p w14:paraId="74A8EBB3" w14:textId="65ABBCED" w:rsidR="00062C8D" w:rsidRDefault="00062C8D" w:rsidP="00062C8D">
      <w:pPr>
        <w:autoSpaceDE w:val="0"/>
        <w:autoSpaceDN w:val="0"/>
        <w:adjustRightInd w:val="0"/>
        <w:spacing w:after="0" w:line="240" w:lineRule="auto"/>
      </w:pPr>
      <w:r w:rsidRPr="00062C8D">
        <w:t>Este es un evento arbitrado con un escenario de carácter académico, científico y empresarial, que busca generar y transferir conocimiento en investigación e innovación agroempresarial entre los diferentes actores y con una visión prospectiva al año 2030, aportando al desarrollo del país</w:t>
      </w:r>
    </w:p>
    <w:p w14:paraId="087BBB66" w14:textId="0DD0EFBB" w:rsidR="00062C8D" w:rsidRDefault="00062C8D" w:rsidP="00062C8D">
      <w:pPr>
        <w:autoSpaceDE w:val="0"/>
        <w:autoSpaceDN w:val="0"/>
        <w:adjustRightInd w:val="0"/>
        <w:spacing w:after="0" w:line="240" w:lineRule="auto"/>
      </w:pPr>
    </w:p>
    <w:p w14:paraId="23898AD7" w14:textId="6EA00C88" w:rsidR="00062C8D" w:rsidRDefault="00062C8D" w:rsidP="00062C8D">
      <w:pPr>
        <w:autoSpaceDE w:val="0"/>
        <w:autoSpaceDN w:val="0"/>
        <w:adjustRightInd w:val="0"/>
        <w:spacing w:after="0" w:line="240" w:lineRule="auto"/>
      </w:pPr>
    </w:p>
    <w:p w14:paraId="0D0DA09D" w14:textId="5ED76D64" w:rsidR="00062C8D" w:rsidRDefault="00062C8D" w:rsidP="00062C8D"/>
    <w:p w14:paraId="098C84AD" w14:textId="09AD61D7" w:rsidR="00062C8D" w:rsidRDefault="00062C8D" w:rsidP="00062C8D">
      <w:pPr>
        <w:jc w:val="center"/>
      </w:pPr>
      <w:r w:rsidRPr="00062C8D">
        <w:t>EXPANDE TUS CONOCIMIENTOS</w:t>
      </w:r>
    </w:p>
    <w:p w14:paraId="5B8F2A4E" w14:textId="1E56CAD4" w:rsidR="00062C8D" w:rsidRDefault="00062C8D" w:rsidP="00062C8D">
      <w:pPr>
        <w:jc w:val="center"/>
      </w:pPr>
    </w:p>
    <w:p w14:paraId="02AFEE5A" w14:textId="3509D96A" w:rsidR="00062C8D" w:rsidRDefault="00062C8D" w:rsidP="00062C8D">
      <w:pPr>
        <w:jc w:val="center"/>
      </w:pPr>
      <w:r w:rsidRPr="00062C8D">
        <w:t>Ventajas y Beneficios</w:t>
      </w:r>
    </w:p>
    <w:p w14:paraId="517C003A" w14:textId="5555C9AD" w:rsidR="00062C8D" w:rsidRDefault="00062C8D" w:rsidP="00062C8D">
      <w:pPr>
        <w:jc w:val="center"/>
      </w:pPr>
      <w:r w:rsidRPr="00062C8D">
        <w:t>Por qué deberías unirte a esta experiencia</w:t>
      </w:r>
    </w:p>
    <w:p w14:paraId="5726D6B3" w14:textId="08077D9A" w:rsidR="00062C8D" w:rsidRDefault="00062C8D" w:rsidP="00062C8D">
      <w:pPr>
        <w:jc w:val="center"/>
      </w:pPr>
    </w:p>
    <w:p w14:paraId="226A37FE" w14:textId="6089F09F" w:rsidR="00062C8D" w:rsidRDefault="00062C8D" w:rsidP="00062C8D">
      <w:pPr>
        <w:jc w:val="center"/>
      </w:pPr>
      <w:r w:rsidRPr="00062C8D">
        <w:t>CONFERENCISTAS</w:t>
      </w:r>
    </w:p>
    <w:p w14:paraId="1DE93DCC" w14:textId="64BBAE9E" w:rsidR="00062C8D" w:rsidRDefault="00062C8D" w:rsidP="00062C8D">
      <w:pPr>
        <w:jc w:val="center"/>
      </w:pPr>
      <w:r w:rsidRPr="00062C8D">
        <w:t>JUAN CARLOS</w:t>
      </w:r>
      <w:r>
        <w:t xml:space="preserve"> </w:t>
      </w:r>
      <w:r w:rsidRPr="00062C8D">
        <w:t>VALDELAMAR VILLEGAS</w:t>
      </w:r>
    </w:p>
    <w:p w14:paraId="3A45F2E6" w14:textId="688B2D4F" w:rsidR="00A0568F" w:rsidRDefault="00A0568F" w:rsidP="00062C8D">
      <w:pPr>
        <w:jc w:val="center"/>
      </w:pPr>
      <w:r w:rsidRPr="00A0568F">
        <w:t xml:space="preserve">Biólogo, con Especialización en Estadística Aplicada, Maestría en Ciencias Ambientales y Doctorado en Toxicología Ambiental. Actualmente investigador del Grupo de Investigación en Química Ambiental y Computacional de la Universidad de Cartagena, Profesor del Doctorado en Ambiente y desarrollo sostenible, Profesor del Programa de </w:t>
      </w:r>
      <w:proofErr w:type="spellStart"/>
      <w:r w:rsidRPr="00A0568F">
        <w:t>Ingenería</w:t>
      </w:r>
      <w:proofErr w:type="spellEnd"/>
      <w:r w:rsidRPr="00A0568F">
        <w:t xml:space="preserve"> Ambiental de la Fundación Universitaria Tecnológico Comfenalco en la ciudad de Cartagena. </w:t>
      </w:r>
      <w:proofErr w:type="spellStart"/>
      <w:r w:rsidRPr="00A0568F">
        <w:t>Investigaciónes</w:t>
      </w:r>
      <w:proofErr w:type="spellEnd"/>
      <w:r w:rsidRPr="00A0568F">
        <w:t xml:space="preserve"> enfocada en las áreas de </w:t>
      </w:r>
      <w:proofErr w:type="spellStart"/>
      <w:r w:rsidRPr="00A0568F">
        <w:t>ecotoxicolgía</w:t>
      </w:r>
      <w:proofErr w:type="spellEnd"/>
      <w:r w:rsidRPr="00A0568F">
        <w:t xml:space="preserve"> y salud ambiental.</w:t>
      </w:r>
    </w:p>
    <w:p w14:paraId="3E562B7B" w14:textId="0ACEEA39" w:rsidR="00A0568F" w:rsidRDefault="00A0568F" w:rsidP="00062C8D">
      <w:pPr>
        <w:jc w:val="center"/>
      </w:pPr>
    </w:p>
    <w:p w14:paraId="3EFC4CB2" w14:textId="4A19EBEB" w:rsidR="00A0568F" w:rsidRDefault="00A0568F" w:rsidP="00062C8D">
      <w:pPr>
        <w:jc w:val="center"/>
      </w:pPr>
      <w:r w:rsidRPr="00A0568F">
        <w:t xml:space="preserve">JUAN </w:t>
      </w:r>
      <w:proofErr w:type="gramStart"/>
      <w:r w:rsidRPr="00A0568F">
        <w:t>CARLOS</w:t>
      </w:r>
      <w:r>
        <w:t xml:space="preserve"> </w:t>
      </w:r>
      <w:r w:rsidRPr="00A0568F">
        <w:t xml:space="preserve"> OSPINA</w:t>
      </w:r>
      <w:proofErr w:type="gramEnd"/>
      <w:r w:rsidRPr="00A0568F">
        <w:t xml:space="preserve"> CHIVIRI</w:t>
      </w:r>
    </w:p>
    <w:p w14:paraId="5F7C6246" w14:textId="41D2F158" w:rsidR="00A0568F" w:rsidRDefault="00A0568F" w:rsidP="00062C8D">
      <w:pPr>
        <w:jc w:val="center"/>
      </w:pPr>
    </w:p>
    <w:p w14:paraId="5481959C" w14:textId="0B9E0AF7" w:rsidR="00A0568F" w:rsidRDefault="00A0568F" w:rsidP="00062C8D">
      <w:pPr>
        <w:jc w:val="center"/>
      </w:pPr>
      <w:r w:rsidRPr="00A0568F">
        <w:t xml:space="preserve">Médico veterinario y zootecnista con especialidad en patología anatómica veterinaria y estudios de maestría en </w:t>
      </w:r>
      <w:proofErr w:type="spellStart"/>
      <w:r w:rsidRPr="00A0568F">
        <w:t>microbiologia</w:t>
      </w:r>
      <w:proofErr w:type="spellEnd"/>
      <w:r w:rsidRPr="00A0568F">
        <w:t>.) Cargo Profesional especializado del laboratorio nacional de diagnóstico veterinario del ICA. Docente de la UDCA en posgrado.</w:t>
      </w:r>
    </w:p>
    <w:p w14:paraId="49174CD8" w14:textId="1DEBCD44" w:rsidR="00A0568F" w:rsidRDefault="00A0568F" w:rsidP="00062C8D">
      <w:pPr>
        <w:jc w:val="center"/>
      </w:pPr>
    </w:p>
    <w:p w14:paraId="7A2E7886" w14:textId="1C001592" w:rsidR="00A0568F" w:rsidRDefault="00A0568F" w:rsidP="00062C8D">
      <w:pPr>
        <w:jc w:val="center"/>
      </w:pPr>
      <w:r w:rsidRPr="00A0568F">
        <w:t>REGÍSTRATE</w:t>
      </w:r>
    </w:p>
    <w:p w14:paraId="4A484985" w14:textId="10EA845D" w:rsidR="00A0568F" w:rsidRDefault="00A0568F" w:rsidP="00062C8D">
      <w:pPr>
        <w:jc w:val="center"/>
      </w:pPr>
      <w:r w:rsidRPr="00A0568F">
        <w:lastRenderedPageBreak/>
        <w:t xml:space="preserve">Únete como Expositor, </w:t>
      </w:r>
      <w:proofErr w:type="gramStart"/>
      <w:r w:rsidRPr="00A0568F">
        <w:t>Sponsor</w:t>
      </w:r>
      <w:proofErr w:type="gramEnd"/>
      <w:r w:rsidRPr="00A0568F">
        <w:t>, Ponente o Evaluador</w:t>
      </w:r>
    </w:p>
    <w:p w14:paraId="0FE4A533" w14:textId="7B02C739" w:rsidR="00A0568F" w:rsidRDefault="00A0568F" w:rsidP="00062C8D">
      <w:pPr>
        <w:jc w:val="center"/>
      </w:pPr>
      <w:r w:rsidRPr="00A0568F">
        <w:t>La mejor vitrina comercial y laboral</w:t>
      </w:r>
    </w:p>
    <w:p w14:paraId="34A1BD55" w14:textId="3BE947D0" w:rsidR="00A0568F" w:rsidRDefault="00A0568F" w:rsidP="00062C8D">
      <w:pPr>
        <w:jc w:val="center"/>
      </w:pPr>
    </w:p>
    <w:p w14:paraId="7F74B98B" w14:textId="3E1D8A67" w:rsidR="00A0568F" w:rsidRDefault="00A0568F" w:rsidP="00062C8D">
      <w:pPr>
        <w:jc w:val="center"/>
      </w:pPr>
      <w:r w:rsidRPr="00A0568F">
        <w:t>Podrán participar en esta convocatoria</w:t>
      </w:r>
    </w:p>
    <w:p w14:paraId="53F8FBC8" w14:textId="77777777" w:rsidR="00A0568F" w:rsidRDefault="00A0568F" w:rsidP="00A0568F">
      <w:pPr>
        <w:jc w:val="center"/>
      </w:pPr>
      <w:r>
        <w:t>Empresas del sector productivo.</w:t>
      </w:r>
    </w:p>
    <w:p w14:paraId="11DFF7E8" w14:textId="77777777" w:rsidR="00A0568F" w:rsidRDefault="00A0568F" w:rsidP="00A0568F">
      <w:pPr>
        <w:jc w:val="center"/>
      </w:pPr>
    </w:p>
    <w:p w14:paraId="5836475C" w14:textId="77777777" w:rsidR="00A0568F" w:rsidRDefault="00A0568F" w:rsidP="00A0568F">
      <w:pPr>
        <w:jc w:val="center"/>
      </w:pPr>
      <w:r>
        <w:t>Investigadores del orden nacional e internacional.</w:t>
      </w:r>
    </w:p>
    <w:p w14:paraId="355C8A96" w14:textId="77777777" w:rsidR="00A0568F" w:rsidRDefault="00A0568F" w:rsidP="00A0568F">
      <w:pPr>
        <w:jc w:val="center"/>
      </w:pPr>
    </w:p>
    <w:p w14:paraId="3A3D6121" w14:textId="77777777" w:rsidR="00A0568F" w:rsidRDefault="00A0568F" w:rsidP="00A0568F">
      <w:pPr>
        <w:jc w:val="center"/>
      </w:pPr>
      <w:r>
        <w:t>Aprendices e instructores pertenecientes de los Centros de Formación del Sena a nivel nacional, que estén desarrollando investigación e innovación en los diferentes ejes temáticos.</w:t>
      </w:r>
    </w:p>
    <w:p w14:paraId="5FC3F126" w14:textId="77777777" w:rsidR="00A0568F" w:rsidRDefault="00A0568F" w:rsidP="00A0568F">
      <w:pPr>
        <w:jc w:val="center"/>
      </w:pPr>
    </w:p>
    <w:p w14:paraId="7B07278D" w14:textId="77777777" w:rsidR="00A0568F" w:rsidRDefault="00A0568F" w:rsidP="00A0568F">
      <w:pPr>
        <w:jc w:val="center"/>
      </w:pPr>
      <w:r>
        <w:t>Administrativos de empresas públicas y privadas, que desarrollen procesos de investigación e innovación ya sea culminados, en curso o en propuesta de desarrollo.</w:t>
      </w:r>
    </w:p>
    <w:p w14:paraId="5C8549E0" w14:textId="77777777" w:rsidR="00A0568F" w:rsidRDefault="00A0568F" w:rsidP="00A0568F">
      <w:pPr>
        <w:jc w:val="center"/>
      </w:pPr>
    </w:p>
    <w:p w14:paraId="007007BF" w14:textId="77777777" w:rsidR="00A0568F" w:rsidRDefault="00A0568F" w:rsidP="00A0568F">
      <w:pPr>
        <w:jc w:val="center"/>
      </w:pPr>
      <w:r>
        <w:t>Funcionarios de organizaciones públicas, gobierno nacional, departamental y municipal.</w:t>
      </w:r>
    </w:p>
    <w:p w14:paraId="64E5D70B" w14:textId="77777777" w:rsidR="00A0568F" w:rsidRDefault="00A0568F" w:rsidP="00A0568F">
      <w:pPr>
        <w:jc w:val="center"/>
      </w:pPr>
    </w:p>
    <w:p w14:paraId="6077A4BA" w14:textId="77777777" w:rsidR="00A0568F" w:rsidRDefault="00A0568F" w:rsidP="00A0568F">
      <w:pPr>
        <w:jc w:val="center"/>
      </w:pPr>
      <w:r>
        <w:t>Estudiantes universitarios.</w:t>
      </w:r>
    </w:p>
    <w:p w14:paraId="68F74FCE" w14:textId="77777777" w:rsidR="00A0568F" w:rsidRDefault="00A0568F" w:rsidP="00A0568F">
      <w:pPr>
        <w:jc w:val="center"/>
      </w:pPr>
    </w:p>
    <w:p w14:paraId="72BD82AD" w14:textId="77777777" w:rsidR="00A0568F" w:rsidRDefault="00A0568F" w:rsidP="00A0568F">
      <w:pPr>
        <w:jc w:val="center"/>
      </w:pPr>
      <w:r>
        <w:t>Autoridades Gubernamentales.</w:t>
      </w:r>
    </w:p>
    <w:p w14:paraId="6B4B15D0" w14:textId="77777777" w:rsidR="00A0568F" w:rsidRDefault="00A0568F" w:rsidP="00A0568F">
      <w:pPr>
        <w:jc w:val="center"/>
      </w:pPr>
    </w:p>
    <w:p w14:paraId="0E536843" w14:textId="601D8C2C" w:rsidR="00A0568F" w:rsidRDefault="00A0568F" w:rsidP="00A0568F">
      <w:pPr>
        <w:jc w:val="center"/>
      </w:pPr>
      <w:r>
        <w:t>Productores de los diferentes ejes temáticos del Congreso</w:t>
      </w:r>
    </w:p>
    <w:p w14:paraId="689761FA" w14:textId="1296A68A" w:rsidR="00A0568F" w:rsidRDefault="00A0568F" w:rsidP="00A0568F">
      <w:pPr>
        <w:jc w:val="center"/>
      </w:pPr>
    </w:p>
    <w:p w14:paraId="387FB322" w14:textId="126CFC51" w:rsidR="00A0568F" w:rsidRDefault="00A0568F" w:rsidP="00A0568F">
      <w:pPr>
        <w:jc w:val="center"/>
      </w:pPr>
      <w:r w:rsidRPr="00A0568F">
        <w:t xml:space="preserve">Teatro </w:t>
      </w:r>
      <w:proofErr w:type="spellStart"/>
      <w:r w:rsidRPr="00A0568F">
        <w:t>Akuaipia</w:t>
      </w:r>
      <w:proofErr w:type="spellEnd"/>
    </w:p>
    <w:p w14:paraId="7A185C61" w14:textId="2A29AB2A" w:rsidR="00A0568F" w:rsidRDefault="00A0568F" w:rsidP="00A0568F">
      <w:pPr>
        <w:jc w:val="center"/>
      </w:pPr>
      <w:r w:rsidRPr="00A0568F">
        <w:t xml:space="preserve">Centro de Desarrollo Educativo </w:t>
      </w:r>
      <w:proofErr w:type="spellStart"/>
      <w:r w:rsidRPr="00A0568F">
        <w:t>Comfaguajira</w:t>
      </w:r>
      <w:proofErr w:type="spellEnd"/>
    </w:p>
    <w:p w14:paraId="1B9820BC" w14:textId="0E8F1111" w:rsidR="00A0568F" w:rsidRPr="00062C8D" w:rsidRDefault="00A0568F" w:rsidP="00A0568F">
      <w:pPr>
        <w:jc w:val="center"/>
      </w:pPr>
      <w:r w:rsidRPr="00A0568F">
        <w:t>Riohacha La Guajira</w:t>
      </w:r>
    </w:p>
    <w:sectPr w:rsidR="00A0568F" w:rsidRPr="00062C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ork Sans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87"/>
    <w:rsid w:val="00062C8D"/>
    <w:rsid w:val="001A0FF7"/>
    <w:rsid w:val="00533187"/>
    <w:rsid w:val="00A0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4D355"/>
  <w15:chartTrackingRefBased/>
  <w15:docId w15:val="{6BBB5CDC-4BA2-4511-8982-5AC087A2B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Carrillo</dc:creator>
  <cp:keywords/>
  <dc:description/>
  <cp:lastModifiedBy>Leonardo Carrillo</cp:lastModifiedBy>
  <cp:revision>1</cp:revision>
  <dcterms:created xsi:type="dcterms:W3CDTF">2024-10-18T16:25:00Z</dcterms:created>
  <dcterms:modified xsi:type="dcterms:W3CDTF">2024-10-18T16:49:00Z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2024-10-18T16:49:19Z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a9df02af-dc0f-42ba-9953-8b6034aa3ebd</vt:lpwstr>
  </property>
  <property fmtid="{D5CDD505-2E9C-101B-9397-08002B2CF9AE}" pid="8" name="MSIP_Label_1299739c-ad3d-4908-806e-4d91151a6e13_ContentBits">
    <vt:lpwstr>0</vt:lpwstr>
  </property>
</Properties>
</file>