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E709" w14:textId="3C0D95A4" w:rsidR="00F80F25" w:rsidRPr="00B14569" w:rsidRDefault="00B03C86" w:rsidP="00F80F25">
      <w:pPr>
        <w:pStyle w:val="Titel"/>
        <w:rPr>
          <w:rFonts w:ascii="Open Sans SemiBold" w:hAnsi="Open Sans SemiBold" w:cs="Open Sans SemiBold"/>
          <w:bCs w:val="0"/>
          <w:sz w:val="36"/>
          <w:szCs w:val="36"/>
          <w:lang w:val="en-US"/>
        </w:rPr>
      </w:pPr>
      <w:r w:rsidRPr="00706CCE">
        <w:rPr>
          <w:rFonts w:ascii="Open Sans SemiBold" w:hAnsi="Open Sans SemiBold" w:cs="Open Sans SemiBold"/>
          <w:bCs w:val="0"/>
          <w:sz w:val="36"/>
          <w:szCs w:val="36"/>
          <w:lang w:val="en-US"/>
        </w:rPr>
        <w:t xml:space="preserve">Towards the Automatic </w:t>
      </w:r>
      <w:r w:rsidR="00080489">
        <w:rPr>
          <w:rFonts w:ascii="Open Sans SemiBold" w:hAnsi="Open Sans SemiBold" w:cs="Open Sans SemiBold"/>
          <w:bCs w:val="0"/>
          <w:sz w:val="36"/>
          <w:szCs w:val="36"/>
          <w:lang w:val="en-US"/>
        </w:rPr>
        <w:t>Quality Evaluation</w:t>
      </w:r>
      <w:r w:rsidR="00080489" w:rsidRPr="00706CCE">
        <w:rPr>
          <w:rFonts w:ascii="Open Sans SemiBold" w:hAnsi="Open Sans SemiBold" w:cs="Open Sans SemiBold"/>
          <w:bCs w:val="0"/>
          <w:sz w:val="36"/>
          <w:szCs w:val="36"/>
          <w:lang w:val="en-US"/>
        </w:rPr>
        <w:t xml:space="preserve"> </w:t>
      </w:r>
      <w:r w:rsidRPr="00706CCE">
        <w:rPr>
          <w:rFonts w:ascii="Open Sans SemiBold" w:hAnsi="Open Sans SemiBold" w:cs="Open Sans SemiBold"/>
          <w:bCs w:val="0"/>
          <w:sz w:val="36"/>
          <w:szCs w:val="36"/>
          <w:lang w:val="en-US"/>
        </w:rPr>
        <w:t>of RESTful API</w:t>
      </w:r>
      <w:r w:rsidR="000B2AA5" w:rsidRPr="00706CCE">
        <w:rPr>
          <w:rFonts w:ascii="Open Sans SemiBold" w:hAnsi="Open Sans SemiBold" w:cs="Open Sans SemiBold"/>
          <w:bCs w:val="0"/>
          <w:sz w:val="36"/>
          <w:szCs w:val="36"/>
          <w:lang w:val="en-US"/>
        </w:rPr>
        <w:t>s</w:t>
      </w:r>
      <w:r w:rsidR="00080489">
        <w:rPr>
          <w:rFonts w:ascii="Open Sans SemiBold" w:hAnsi="Open Sans SemiBold" w:cs="Open Sans SemiBold"/>
          <w:bCs w:val="0"/>
          <w:sz w:val="36"/>
          <w:szCs w:val="36"/>
          <w:lang w:val="en-US"/>
        </w:rPr>
        <w:t xml:space="preserve"> </w:t>
      </w:r>
      <w:r w:rsidR="003D0CB5">
        <w:rPr>
          <w:rFonts w:ascii="Open Sans SemiBold" w:hAnsi="Open Sans SemiBold" w:cs="Open Sans SemiBold"/>
          <w:bCs w:val="0"/>
          <w:sz w:val="36"/>
          <w:szCs w:val="36"/>
          <w:lang w:val="en-US"/>
        </w:rPr>
        <w:t>Using</w:t>
      </w:r>
      <w:r w:rsidR="00080489">
        <w:rPr>
          <w:rFonts w:ascii="Open Sans SemiBold" w:hAnsi="Open Sans SemiBold" w:cs="Open Sans SemiBold"/>
          <w:bCs w:val="0"/>
          <w:sz w:val="36"/>
          <w:szCs w:val="36"/>
          <w:lang w:val="en-US"/>
        </w:rPr>
        <w:t xml:space="preserve"> </w:t>
      </w:r>
      <w:r w:rsidR="00080489" w:rsidRPr="00706CCE">
        <w:rPr>
          <w:rFonts w:ascii="Open Sans SemiBold" w:hAnsi="Open Sans SemiBold" w:cs="Open Sans SemiBold"/>
          <w:bCs w:val="0"/>
          <w:sz w:val="36"/>
          <w:szCs w:val="36"/>
          <w:lang w:val="en-US"/>
        </w:rPr>
        <w:t>Design Rule Violations</w:t>
      </w:r>
    </w:p>
    <w:p w14:paraId="6FFB2DB1" w14:textId="78735398" w:rsidR="00F80F25" w:rsidRPr="00B03C86" w:rsidRDefault="00193AEE" w:rsidP="00F80F25">
      <w:pPr>
        <w:pStyle w:val="Untertitel"/>
        <w:rPr>
          <w:lang w:val="en-US"/>
        </w:rPr>
      </w:pPr>
      <w:r w:rsidRPr="00B14569">
        <w:rPr>
          <w:lang w:val="en-US"/>
        </w:rPr>
        <w:t xml:space="preserve">MSc </w:t>
      </w:r>
      <w:r w:rsidR="00B03C86">
        <w:rPr>
          <w:lang w:val="en-US"/>
        </w:rPr>
        <w:t>Research Project</w:t>
      </w:r>
    </w:p>
    <w:p w14:paraId="6A2D10B3" w14:textId="77777777" w:rsidR="00F80F25" w:rsidRPr="00B14569" w:rsidRDefault="00F80F25" w:rsidP="00F80F25">
      <w:pPr>
        <w:pStyle w:val="Textkrper"/>
        <w:rPr>
          <w:lang w:bidi="en-US"/>
        </w:rPr>
      </w:pPr>
    </w:p>
    <w:p w14:paraId="3E78BB65" w14:textId="56E080E9" w:rsidR="00F80F25" w:rsidRPr="00B14569" w:rsidRDefault="00C36B22" w:rsidP="00F80F25">
      <w:pPr>
        <w:pStyle w:val="berschrift1"/>
        <w:rPr>
          <w:lang w:val="en-US"/>
        </w:rPr>
      </w:pPr>
      <w:r w:rsidRPr="00B14569">
        <w:rPr>
          <w:lang w:val="en-US"/>
        </w:rPr>
        <w:t>Organization</w:t>
      </w:r>
    </w:p>
    <w:tbl>
      <w:tblPr>
        <w:tblW w:w="963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6"/>
        <w:gridCol w:w="6572"/>
      </w:tblGrid>
      <w:tr w:rsidR="00F80F25" w:rsidRPr="00B14569" w14:paraId="1A9223CA" w14:textId="77777777" w:rsidTr="009B371F">
        <w:tc>
          <w:tcPr>
            <w:tcW w:w="3066" w:type="dxa"/>
            <w:shd w:val="clear" w:color="auto" w:fill="auto"/>
          </w:tcPr>
          <w:p w14:paraId="38B9F5B9" w14:textId="1E69E2F6" w:rsidR="00F80F25" w:rsidRPr="00B14569" w:rsidRDefault="00C36B22" w:rsidP="009B371F">
            <w:pPr>
              <w:pStyle w:val="Tabelleninhalt"/>
              <w:rPr>
                <w:lang w:val="en-US"/>
              </w:rPr>
            </w:pPr>
            <w:r w:rsidRPr="00B14569">
              <w:rPr>
                <w:lang w:val="en-US"/>
              </w:rPr>
              <w:t>Examiner</w:t>
            </w:r>
            <w:r w:rsidR="00F80F25" w:rsidRPr="00B14569">
              <w:rPr>
                <w:lang w:val="en-US"/>
              </w:rPr>
              <w:t>:</w:t>
            </w:r>
          </w:p>
        </w:tc>
        <w:tc>
          <w:tcPr>
            <w:tcW w:w="6572" w:type="dxa"/>
            <w:shd w:val="clear" w:color="auto" w:fill="auto"/>
          </w:tcPr>
          <w:p w14:paraId="5114807D" w14:textId="77777777" w:rsidR="00F80F25" w:rsidRPr="00B14569" w:rsidRDefault="00F80F25" w:rsidP="009B371F">
            <w:pPr>
              <w:pStyle w:val="Tabelleninhalt"/>
              <w:rPr>
                <w:lang w:val="en-US"/>
              </w:rPr>
            </w:pPr>
            <w:r w:rsidRPr="00B14569">
              <w:rPr>
                <w:lang w:val="en-US"/>
              </w:rPr>
              <w:t>Prof. Dr. Stefan Wagner</w:t>
            </w:r>
          </w:p>
        </w:tc>
      </w:tr>
      <w:tr w:rsidR="00F80F25" w:rsidRPr="00376DF1" w14:paraId="7F366D42" w14:textId="77777777" w:rsidTr="009B371F">
        <w:tc>
          <w:tcPr>
            <w:tcW w:w="3066" w:type="dxa"/>
            <w:shd w:val="clear" w:color="auto" w:fill="auto"/>
          </w:tcPr>
          <w:p w14:paraId="7373B0D4" w14:textId="267BEA4A" w:rsidR="00F80F25" w:rsidRPr="00B14569" w:rsidRDefault="00C36B22" w:rsidP="009B371F">
            <w:pPr>
              <w:pStyle w:val="Tabelleninhalt"/>
              <w:rPr>
                <w:lang w:val="en-US"/>
              </w:rPr>
            </w:pPr>
            <w:r w:rsidRPr="00B14569">
              <w:rPr>
                <w:lang w:val="en-US"/>
              </w:rPr>
              <w:t>Supervisor</w:t>
            </w:r>
            <w:r w:rsidR="00662FF8" w:rsidRPr="00B14569">
              <w:rPr>
                <w:lang w:val="en-US"/>
              </w:rPr>
              <w:t>s</w:t>
            </w:r>
            <w:r w:rsidR="00F80F25" w:rsidRPr="00B14569">
              <w:rPr>
                <w:lang w:val="en-US"/>
              </w:rPr>
              <w:t>:</w:t>
            </w:r>
          </w:p>
        </w:tc>
        <w:tc>
          <w:tcPr>
            <w:tcW w:w="6572" w:type="dxa"/>
            <w:shd w:val="clear" w:color="auto" w:fill="auto"/>
          </w:tcPr>
          <w:p w14:paraId="3853BAEA" w14:textId="14A6D888" w:rsidR="00F80F25" w:rsidRPr="00706CCE" w:rsidRDefault="00DF2708" w:rsidP="008319EE">
            <w:pPr>
              <w:pStyle w:val="Tabelleninhalt"/>
            </w:pPr>
            <w:r w:rsidRPr="00706CCE">
              <w:t xml:space="preserve">Dr. </w:t>
            </w:r>
            <w:r w:rsidR="007A6088" w:rsidRPr="00706CCE">
              <w:t>Justus Bogner</w:t>
            </w:r>
            <w:r w:rsidR="00B03C86" w:rsidRPr="00706CCE">
              <w:t>, Sebastian Kotstein</w:t>
            </w:r>
          </w:p>
        </w:tc>
      </w:tr>
      <w:tr w:rsidR="008319EE" w:rsidRPr="00B14569" w14:paraId="2DB0CF94" w14:textId="77777777" w:rsidTr="009B371F">
        <w:tc>
          <w:tcPr>
            <w:tcW w:w="3066" w:type="dxa"/>
            <w:shd w:val="clear" w:color="auto" w:fill="auto"/>
          </w:tcPr>
          <w:p w14:paraId="13F08112" w14:textId="30A6AAE8" w:rsidR="008319EE" w:rsidRPr="00B14569" w:rsidRDefault="008319EE" w:rsidP="009B371F">
            <w:pPr>
              <w:pStyle w:val="Tabelleninhalt"/>
              <w:rPr>
                <w:lang w:val="en-US"/>
              </w:rPr>
            </w:pPr>
            <w:r w:rsidRPr="00B14569">
              <w:rPr>
                <w:lang w:val="en-US"/>
              </w:rPr>
              <w:t>Student</w:t>
            </w:r>
            <w:r w:rsidR="00193AEE" w:rsidRPr="00B14569">
              <w:rPr>
                <w:lang w:val="en-US"/>
              </w:rPr>
              <w:t>s</w:t>
            </w:r>
            <w:r w:rsidRPr="00B14569">
              <w:rPr>
                <w:lang w:val="en-US"/>
              </w:rPr>
              <w:t>:</w:t>
            </w:r>
          </w:p>
        </w:tc>
        <w:tc>
          <w:tcPr>
            <w:tcW w:w="6572" w:type="dxa"/>
            <w:shd w:val="clear" w:color="auto" w:fill="auto"/>
          </w:tcPr>
          <w:p w14:paraId="0C943B3A" w14:textId="35EA3790" w:rsidR="008319EE" w:rsidRPr="00B14569" w:rsidRDefault="00B03C86" w:rsidP="008319EE">
            <w:pPr>
              <w:pStyle w:val="Tabelleninhalt"/>
              <w:rPr>
                <w:lang w:val="en-US"/>
              </w:rPr>
            </w:pPr>
            <w:r w:rsidRPr="00B03C86">
              <w:rPr>
                <w:lang w:val="en-US"/>
              </w:rPr>
              <w:t>Daniel</w:t>
            </w:r>
            <w:r>
              <w:rPr>
                <w:lang w:val="en-US"/>
              </w:rPr>
              <w:t xml:space="preserve"> </w:t>
            </w:r>
            <w:r w:rsidRPr="00B03C86">
              <w:rPr>
                <w:lang w:val="en-US"/>
              </w:rPr>
              <w:t>Abajirov</w:t>
            </w:r>
            <w:r>
              <w:rPr>
                <w:lang w:val="en-US"/>
              </w:rPr>
              <w:t xml:space="preserve"> </w:t>
            </w:r>
            <w:r w:rsidRPr="00B03C86">
              <w:rPr>
                <w:lang w:val="en-US"/>
              </w:rPr>
              <w:t>&lt;st155165@stud.uni-stuttgart.de&gt;</w:t>
            </w:r>
            <w:r>
              <w:rPr>
                <w:lang w:val="en-US"/>
              </w:rPr>
              <w:t>,</w:t>
            </w:r>
            <w:r w:rsidRPr="00B03C86">
              <w:rPr>
                <w:lang w:val="en-US"/>
              </w:rPr>
              <w:t xml:space="preserve"> Timothy</w:t>
            </w:r>
            <w:r>
              <w:rPr>
                <w:lang w:val="en-US"/>
              </w:rPr>
              <w:t xml:space="preserve"> </w:t>
            </w:r>
            <w:r w:rsidRPr="00B03C86">
              <w:rPr>
                <w:lang w:val="en-US"/>
              </w:rPr>
              <w:t>Ernst</w:t>
            </w:r>
            <w:r>
              <w:rPr>
                <w:lang w:val="en-US"/>
              </w:rPr>
              <w:t xml:space="preserve"> </w:t>
            </w:r>
            <w:r w:rsidRPr="00B03C86">
              <w:rPr>
                <w:lang w:val="en-US"/>
              </w:rPr>
              <w:t>&lt;st157344@stud.uni-stuttgart.de&gt;</w:t>
            </w:r>
            <w:r>
              <w:rPr>
                <w:lang w:val="en-US"/>
              </w:rPr>
              <w:t xml:space="preserve">, </w:t>
            </w:r>
            <w:r w:rsidRPr="00B03C86">
              <w:rPr>
                <w:lang w:val="en-US"/>
              </w:rPr>
              <w:t>Manuel</w:t>
            </w:r>
            <w:r>
              <w:rPr>
                <w:lang w:val="en-US"/>
              </w:rPr>
              <w:t xml:space="preserve"> </w:t>
            </w:r>
            <w:r w:rsidRPr="00B03C86">
              <w:rPr>
                <w:lang w:val="en-US"/>
              </w:rPr>
              <w:t>Merkel</w:t>
            </w:r>
            <w:r>
              <w:rPr>
                <w:lang w:val="en-US"/>
              </w:rPr>
              <w:t xml:space="preserve"> </w:t>
            </w:r>
            <w:r w:rsidRPr="00B03C86">
              <w:rPr>
                <w:lang w:val="en-US"/>
              </w:rPr>
              <w:t>&lt;st155131@stud.uni-stuttgart.de&gt;</w:t>
            </w:r>
          </w:p>
        </w:tc>
      </w:tr>
      <w:tr w:rsidR="00F80F25" w:rsidRPr="00B14569" w14:paraId="5B7F6803" w14:textId="77777777" w:rsidTr="009B371F">
        <w:tc>
          <w:tcPr>
            <w:tcW w:w="3066" w:type="dxa"/>
            <w:shd w:val="clear" w:color="auto" w:fill="auto"/>
          </w:tcPr>
          <w:p w14:paraId="418961E3" w14:textId="4BA19CB7" w:rsidR="00F80F25" w:rsidRPr="00B14569" w:rsidRDefault="00C36B22" w:rsidP="009B371F">
            <w:pPr>
              <w:pStyle w:val="Tabelleninhalt"/>
              <w:rPr>
                <w:lang w:val="en-US"/>
              </w:rPr>
            </w:pPr>
            <w:r w:rsidRPr="00B14569">
              <w:rPr>
                <w:lang w:val="en-US"/>
              </w:rPr>
              <w:t>Timeframe</w:t>
            </w:r>
            <w:r w:rsidR="00F80F25" w:rsidRPr="00B14569">
              <w:rPr>
                <w:lang w:val="en-US"/>
              </w:rPr>
              <w:t>:</w:t>
            </w:r>
          </w:p>
        </w:tc>
        <w:tc>
          <w:tcPr>
            <w:tcW w:w="6572" w:type="dxa"/>
            <w:shd w:val="clear" w:color="auto" w:fill="auto"/>
          </w:tcPr>
          <w:p w14:paraId="4E7D29C4" w14:textId="616DD4BE" w:rsidR="00F80F25" w:rsidRPr="000B2AA5" w:rsidRDefault="004B09A5" w:rsidP="009B371F">
            <w:pPr>
              <w:pStyle w:val="Tabelleninhalt"/>
              <w:rPr>
                <w:rFonts w:cs="Open Sans"/>
              </w:rPr>
            </w:pPr>
            <w:r>
              <w:rPr>
                <w:rFonts w:cs="Open Sans"/>
                <w:lang w:val="en-US"/>
              </w:rPr>
              <w:t>202</w:t>
            </w:r>
            <w:r w:rsidR="00C529A1">
              <w:rPr>
                <w:rFonts w:cs="Open Sans"/>
                <w:lang w:val="en-US"/>
              </w:rPr>
              <w:t>2-0</w:t>
            </w:r>
            <w:r w:rsidR="00B03C86">
              <w:rPr>
                <w:rFonts w:cs="Open Sans"/>
                <w:lang w:val="en-US"/>
              </w:rPr>
              <w:t>5</w:t>
            </w:r>
            <w:r w:rsidR="00C529A1">
              <w:rPr>
                <w:rFonts w:cs="Open Sans"/>
                <w:lang w:val="en-US"/>
              </w:rPr>
              <w:t>-</w:t>
            </w:r>
            <w:r w:rsidR="000B2AA5">
              <w:rPr>
                <w:rFonts w:cs="Open Sans"/>
              </w:rPr>
              <w:t>30</w:t>
            </w:r>
            <w:r>
              <w:rPr>
                <w:rFonts w:cs="Open Sans"/>
                <w:lang w:val="en-US"/>
              </w:rPr>
              <w:t xml:space="preserve"> – </w:t>
            </w:r>
            <w:r w:rsidR="00C529A1">
              <w:rPr>
                <w:rFonts w:cs="Open Sans"/>
                <w:lang w:val="en-US"/>
              </w:rPr>
              <w:t>2022-</w:t>
            </w:r>
            <w:r w:rsidR="00B03C86">
              <w:rPr>
                <w:rFonts w:cs="Open Sans"/>
                <w:lang w:val="en-US"/>
              </w:rPr>
              <w:t>11</w:t>
            </w:r>
            <w:r w:rsidR="00C529A1">
              <w:rPr>
                <w:rFonts w:cs="Open Sans"/>
                <w:lang w:val="en-US"/>
              </w:rPr>
              <w:t>-</w:t>
            </w:r>
            <w:r w:rsidR="000B2AA5">
              <w:rPr>
                <w:rFonts w:cs="Open Sans"/>
              </w:rPr>
              <w:t>30</w:t>
            </w:r>
          </w:p>
          <w:p w14:paraId="32B8180D" w14:textId="77777777" w:rsidR="00F80F25" w:rsidRPr="00B14569" w:rsidRDefault="00F80F25" w:rsidP="009B371F">
            <w:pPr>
              <w:pStyle w:val="Tabelleninhalt"/>
              <w:rPr>
                <w:rFonts w:cs="Open Sans"/>
                <w:lang w:val="en-US"/>
              </w:rPr>
            </w:pPr>
          </w:p>
        </w:tc>
      </w:tr>
    </w:tbl>
    <w:p w14:paraId="53C9450B" w14:textId="22669A54" w:rsidR="00815850" w:rsidRDefault="00C36B22" w:rsidP="00CD56E9">
      <w:pPr>
        <w:pStyle w:val="berschrift1"/>
        <w:jc w:val="both"/>
        <w:rPr>
          <w:lang w:val="en-US"/>
        </w:rPr>
      </w:pPr>
      <w:r w:rsidRPr="00B14569">
        <w:rPr>
          <w:lang w:val="en-US"/>
        </w:rPr>
        <w:t>Context &amp; Motivation</w:t>
      </w:r>
    </w:p>
    <w:p w14:paraId="6077B6D4" w14:textId="50B900FD" w:rsidR="003F0243" w:rsidRDefault="003F0243" w:rsidP="003F0243">
      <w:pPr>
        <w:pStyle w:val="Textkrper"/>
        <w:jc w:val="both"/>
        <w:rPr>
          <w:lang w:bidi="en-US"/>
        </w:rPr>
      </w:pPr>
      <w:r>
        <w:rPr>
          <w:lang w:bidi="en-US"/>
        </w:rPr>
        <w:t>REST</w:t>
      </w:r>
      <w:r w:rsidR="00104ADD">
        <w:rPr>
          <w:lang w:bidi="en-US"/>
        </w:rPr>
        <w:t>(</w:t>
      </w:r>
      <w:r>
        <w:rPr>
          <w:lang w:bidi="en-US"/>
        </w:rPr>
        <w:t>ful</w:t>
      </w:r>
      <w:r w:rsidR="006737AA">
        <w:rPr>
          <w:lang w:bidi="en-US"/>
        </w:rPr>
        <w:t>)</w:t>
      </w:r>
      <w:r>
        <w:rPr>
          <w:lang w:bidi="en-US"/>
        </w:rPr>
        <w:t xml:space="preserve"> APIs and web services [1] have become very popular in the industry and represent one of the commonly used ways to expose functionality via a well-defined and technology-agnostic interface. </w:t>
      </w:r>
      <w:r w:rsidR="006737AA">
        <w:rPr>
          <w:lang w:bidi="en-US"/>
        </w:rPr>
        <w:t xml:space="preserve">Despite </w:t>
      </w:r>
      <w:r>
        <w:rPr>
          <w:lang w:bidi="en-US"/>
        </w:rPr>
        <w:t>their popularity</w:t>
      </w:r>
      <w:r w:rsidR="006737AA">
        <w:rPr>
          <w:lang w:bidi="en-US"/>
        </w:rPr>
        <w:t>,</w:t>
      </w:r>
      <w:r>
        <w:rPr>
          <w:lang w:bidi="en-US"/>
        </w:rPr>
        <w:t xml:space="preserve"> there is no standardized set of design rules for REST APIs. Different publications [2</w:t>
      </w:r>
      <w:r w:rsidR="005B26B9">
        <w:rPr>
          <w:lang w:bidi="en-US"/>
        </w:rPr>
        <w:t>,</w:t>
      </w:r>
      <w:r>
        <w:rPr>
          <w:lang w:bidi="en-US"/>
        </w:rPr>
        <w:t>3</w:t>
      </w:r>
      <w:r w:rsidR="005B26B9">
        <w:rPr>
          <w:lang w:bidi="en-US"/>
        </w:rPr>
        <w:t>,</w:t>
      </w:r>
      <w:r>
        <w:rPr>
          <w:lang w:bidi="en-US"/>
        </w:rPr>
        <w:t xml:space="preserve">4] </w:t>
      </w:r>
      <w:r w:rsidR="006737AA">
        <w:rPr>
          <w:lang w:bidi="en-US"/>
        </w:rPr>
        <w:t xml:space="preserve">propose </w:t>
      </w:r>
      <w:r>
        <w:rPr>
          <w:lang w:bidi="en-US"/>
        </w:rPr>
        <w:t xml:space="preserve">rules and </w:t>
      </w:r>
      <w:r w:rsidR="006737AA">
        <w:rPr>
          <w:lang w:bidi="en-US"/>
        </w:rPr>
        <w:t xml:space="preserve">best practices </w:t>
      </w:r>
      <w:r>
        <w:rPr>
          <w:lang w:bidi="en-US"/>
        </w:rPr>
        <w:t xml:space="preserve">to build cleaner and </w:t>
      </w:r>
      <w:r w:rsidR="006737AA">
        <w:rPr>
          <w:lang w:bidi="en-US"/>
        </w:rPr>
        <w:t xml:space="preserve">more </w:t>
      </w:r>
      <w:r>
        <w:rPr>
          <w:lang w:bidi="en-US"/>
        </w:rPr>
        <w:t>maintainable REST APIs.</w:t>
      </w:r>
    </w:p>
    <w:p w14:paraId="2FE411BD" w14:textId="5AAF6614" w:rsidR="00D93A0C" w:rsidRDefault="00D93A0C" w:rsidP="003F0243">
      <w:pPr>
        <w:pStyle w:val="Textkrper"/>
        <w:jc w:val="both"/>
        <w:rPr>
          <w:lang w:bidi="en-US"/>
        </w:rPr>
      </w:pPr>
      <w:r w:rsidRPr="00D93A0C">
        <w:rPr>
          <w:lang w:bidi="en-US"/>
        </w:rPr>
        <w:t>Although, exist</w:t>
      </w:r>
      <w:r>
        <w:rPr>
          <w:lang w:bidi="en-US"/>
        </w:rPr>
        <w:t xml:space="preserve">ing work studied </w:t>
      </w:r>
      <w:r w:rsidRPr="00D93A0C">
        <w:rPr>
          <w:lang w:bidi="en-US"/>
        </w:rPr>
        <w:t xml:space="preserve">the detection of (anti-)patterns in REST APIs as well as the </w:t>
      </w:r>
      <w:r>
        <w:rPr>
          <w:lang w:bidi="en-US"/>
        </w:rPr>
        <w:t>adherence to</w:t>
      </w:r>
      <w:r w:rsidRPr="00D93A0C">
        <w:rPr>
          <w:lang w:bidi="en-US"/>
        </w:rPr>
        <w:t xml:space="preserve"> best practices (e.g.</w:t>
      </w:r>
      <w:r>
        <w:rPr>
          <w:lang w:bidi="en-US"/>
        </w:rPr>
        <w:t>,</w:t>
      </w:r>
      <w:r w:rsidRPr="00D93A0C">
        <w:rPr>
          <w:lang w:bidi="en-US"/>
        </w:rPr>
        <w:t xml:space="preserve"> [6],[7]), </w:t>
      </w:r>
      <w:r>
        <w:rPr>
          <w:lang w:bidi="en-US"/>
        </w:rPr>
        <w:t xml:space="preserve">a recent study </w:t>
      </w:r>
      <w:r w:rsidR="005B26B9">
        <w:rPr>
          <w:lang w:bidi="en-US"/>
        </w:rPr>
        <w:t>analyzed</w:t>
      </w:r>
      <w:r>
        <w:rPr>
          <w:lang w:bidi="en-US"/>
        </w:rPr>
        <w:t xml:space="preserve"> the perception of industry experts regarding the importance and software quality impact of 82 </w:t>
      </w:r>
      <w:r w:rsidRPr="00D93A0C">
        <w:rPr>
          <w:lang w:bidi="en-US"/>
        </w:rPr>
        <w:t>REST API design rules</w:t>
      </w:r>
      <w:r>
        <w:rPr>
          <w:lang w:bidi="en-US"/>
        </w:rPr>
        <w:t xml:space="preserve"> </w:t>
      </w:r>
      <w:r w:rsidRPr="00D93A0C">
        <w:rPr>
          <w:lang w:bidi="en-US"/>
        </w:rPr>
        <w:t>[5].</w:t>
      </w:r>
      <w:r>
        <w:rPr>
          <w:lang w:bidi="en-US"/>
        </w:rPr>
        <w:t xml:space="preserve"> Using </w:t>
      </w:r>
      <w:r w:rsidRPr="00D93A0C">
        <w:rPr>
          <w:lang w:bidi="en-US"/>
        </w:rPr>
        <w:t>the</w:t>
      </w:r>
      <w:r>
        <w:rPr>
          <w:lang w:bidi="en-US"/>
        </w:rPr>
        <w:t>se</w:t>
      </w:r>
      <w:r w:rsidRPr="00D93A0C">
        <w:rPr>
          <w:lang w:bidi="en-US"/>
        </w:rPr>
        <w:t xml:space="preserve"> results, it </w:t>
      </w:r>
      <w:r w:rsidR="00A27CEF">
        <w:rPr>
          <w:lang w:bidi="en-US"/>
        </w:rPr>
        <w:t xml:space="preserve">may </w:t>
      </w:r>
      <w:r w:rsidRPr="00D93A0C">
        <w:rPr>
          <w:lang w:bidi="en-US"/>
        </w:rPr>
        <w:t xml:space="preserve">therefore be possible to </w:t>
      </w:r>
      <w:r w:rsidR="00A27CEF">
        <w:rPr>
          <w:lang w:bidi="en-US"/>
        </w:rPr>
        <w:t>create next-generation</w:t>
      </w:r>
      <w:r w:rsidRPr="00D93A0C">
        <w:rPr>
          <w:lang w:bidi="en-US"/>
        </w:rPr>
        <w:t xml:space="preserve"> </w:t>
      </w:r>
      <w:r w:rsidR="00A27CEF">
        <w:rPr>
          <w:lang w:bidi="en-US"/>
        </w:rPr>
        <w:t>tool support for REST</w:t>
      </w:r>
      <w:r w:rsidRPr="00D93A0C">
        <w:rPr>
          <w:lang w:bidi="en-US"/>
        </w:rPr>
        <w:t xml:space="preserve"> APIs </w:t>
      </w:r>
      <w:r w:rsidR="00A27CEF">
        <w:rPr>
          <w:lang w:bidi="en-US"/>
        </w:rPr>
        <w:t>that takes important or effective rules into account, and links them to quality attributes</w:t>
      </w:r>
      <w:r w:rsidRPr="00D93A0C">
        <w:rPr>
          <w:lang w:bidi="en-US"/>
        </w:rPr>
        <w:t>.</w:t>
      </w:r>
    </w:p>
    <w:p w14:paraId="789BDDB7" w14:textId="69B10897" w:rsidR="00EE2401" w:rsidRDefault="00C36B22" w:rsidP="00030E63">
      <w:pPr>
        <w:pStyle w:val="berschrift1"/>
        <w:jc w:val="both"/>
        <w:rPr>
          <w:lang w:val="en-US"/>
        </w:rPr>
      </w:pPr>
      <w:r w:rsidRPr="00B14569">
        <w:rPr>
          <w:lang w:val="en-US"/>
        </w:rPr>
        <w:t>Objectives</w:t>
      </w:r>
      <w:r w:rsidR="007D21FB" w:rsidRPr="00B14569">
        <w:rPr>
          <w:lang w:val="en-US"/>
        </w:rPr>
        <w:t xml:space="preserve"> and Tasks</w:t>
      </w:r>
    </w:p>
    <w:p w14:paraId="284344E7" w14:textId="5DE53C4B" w:rsidR="000B2AA5" w:rsidRPr="000B2AA5" w:rsidRDefault="003F0243" w:rsidP="00706CCE">
      <w:pPr>
        <w:pStyle w:val="Textkrper"/>
        <w:jc w:val="both"/>
        <w:rPr>
          <w:lang w:bidi="en-US"/>
        </w:rPr>
      </w:pPr>
      <w:r w:rsidRPr="003F0243">
        <w:rPr>
          <w:lang w:bidi="en-US"/>
        </w:rPr>
        <w:t>The goal of the research project is therefore to analyze and select</w:t>
      </w:r>
      <w:r w:rsidR="00A27CEF">
        <w:rPr>
          <w:lang w:bidi="en-US"/>
        </w:rPr>
        <w:t xml:space="preserve"> existing</w:t>
      </w:r>
      <w:r w:rsidRPr="003F0243">
        <w:rPr>
          <w:lang w:bidi="en-US"/>
        </w:rPr>
        <w:t xml:space="preserve"> RESTful API design rules</w:t>
      </w:r>
      <w:r w:rsidR="00030E63">
        <w:rPr>
          <w:lang w:bidi="en-US"/>
        </w:rPr>
        <w:t xml:space="preserve"> (primarily from</w:t>
      </w:r>
      <w:r w:rsidR="00030E63" w:rsidRPr="003F0243">
        <w:rPr>
          <w:lang w:bidi="en-US"/>
        </w:rPr>
        <w:t xml:space="preserve"> [5]</w:t>
      </w:r>
      <w:r w:rsidR="00030E63">
        <w:rPr>
          <w:lang w:bidi="en-US"/>
        </w:rPr>
        <w:t>)</w:t>
      </w:r>
      <w:r w:rsidRPr="003F0243">
        <w:rPr>
          <w:lang w:bidi="en-US"/>
        </w:rPr>
        <w:t xml:space="preserve"> </w:t>
      </w:r>
      <w:r w:rsidR="00A27CEF">
        <w:rPr>
          <w:lang w:bidi="en-US"/>
        </w:rPr>
        <w:t>and define metrics or heuristics for detecting their violations</w:t>
      </w:r>
      <w:r w:rsidRPr="003F0243">
        <w:rPr>
          <w:lang w:bidi="en-US"/>
        </w:rPr>
        <w:t>. Based on this analysis, a tool-supported approach with a CLI should be implemented, which automatically detects and reports these design rule violations</w:t>
      </w:r>
      <w:r w:rsidR="005B26B9">
        <w:rPr>
          <w:lang w:bidi="en-US"/>
        </w:rPr>
        <w:t xml:space="preserve"> in an actionable way</w:t>
      </w:r>
      <w:r w:rsidR="003D0CB5">
        <w:rPr>
          <w:lang w:bidi="en-US"/>
        </w:rPr>
        <w:t>, and links them to software quality attributes</w:t>
      </w:r>
      <w:r w:rsidRPr="003F0243">
        <w:rPr>
          <w:lang w:bidi="en-US"/>
        </w:rPr>
        <w:t xml:space="preserve">. </w:t>
      </w:r>
      <w:r w:rsidRPr="003F0243">
        <w:rPr>
          <w:lang w:bidi="en-US"/>
        </w:rPr>
        <w:lastRenderedPageBreak/>
        <w:t>Additionally, a GUI or a plugin for an IDE can be created.</w:t>
      </w:r>
      <w:r w:rsidR="005B26B9">
        <w:rPr>
          <w:lang w:bidi="en-US"/>
        </w:rPr>
        <w:t xml:space="preserve"> </w:t>
      </w:r>
      <w:r w:rsidRPr="003F0243">
        <w:rPr>
          <w:lang w:bidi="en-US"/>
        </w:rPr>
        <w:t xml:space="preserve">The final tool support should then be evaluated </w:t>
      </w:r>
      <w:r w:rsidR="00030E63">
        <w:rPr>
          <w:lang w:bidi="en-US"/>
        </w:rPr>
        <w:t>using</w:t>
      </w:r>
      <w:r w:rsidR="00030E63" w:rsidRPr="003F0243">
        <w:rPr>
          <w:lang w:bidi="en-US"/>
        </w:rPr>
        <w:t xml:space="preserve"> </w:t>
      </w:r>
      <w:r w:rsidRPr="003F0243">
        <w:rPr>
          <w:lang w:bidi="en-US"/>
        </w:rPr>
        <w:t xml:space="preserve">a benchmark with respect to its </w:t>
      </w:r>
      <w:r w:rsidR="00030E63">
        <w:rPr>
          <w:lang w:bidi="en-US"/>
        </w:rPr>
        <w:t xml:space="preserve">recall and </w:t>
      </w:r>
      <w:r w:rsidRPr="003F0243">
        <w:rPr>
          <w:lang w:bidi="en-US"/>
        </w:rPr>
        <w:t xml:space="preserve">precision. More detailed research questions </w:t>
      </w:r>
      <w:r w:rsidR="00030E63">
        <w:rPr>
          <w:lang w:bidi="en-US"/>
        </w:rPr>
        <w:t xml:space="preserve">will </w:t>
      </w:r>
      <w:r w:rsidRPr="003F0243">
        <w:rPr>
          <w:lang w:bidi="en-US"/>
        </w:rPr>
        <w:t xml:space="preserve">be defined </w:t>
      </w:r>
      <w:r w:rsidR="00030E63">
        <w:rPr>
          <w:lang w:bidi="en-US"/>
        </w:rPr>
        <w:t>during the project</w:t>
      </w:r>
      <w:r w:rsidR="00706CCE" w:rsidRPr="00706CCE">
        <w:rPr>
          <w:lang w:bidi="en-US"/>
        </w:rPr>
        <w:t>.</w:t>
      </w:r>
    </w:p>
    <w:p w14:paraId="4EC114B9" w14:textId="06985FDD" w:rsidR="00CF6A16" w:rsidRDefault="00C36B22" w:rsidP="000B2AA5">
      <w:pPr>
        <w:pStyle w:val="berschrift1"/>
        <w:jc w:val="both"/>
        <w:rPr>
          <w:rFonts w:eastAsiaTheme="minorHAnsi" w:cstheme="minorBidi"/>
          <w:b w:val="0"/>
          <w:bCs w:val="0"/>
          <w:sz w:val="24"/>
          <w:szCs w:val="22"/>
          <w:lang w:val="en-US"/>
        </w:rPr>
      </w:pPr>
      <w:r w:rsidRPr="00B14569">
        <w:rPr>
          <w:lang w:val="en-US"/>
        </w:rPr>
        <w:t>Methods</w:t>
      </w:r>
    </w:p>
    <w:p w14:paraId="193F522B" w14:textId="621C30F2" w:rsidR="000B2AA5" w:rsidRPr="000B2AA5" w:rsidRDefault="003F0243" w:rsidP="001F4940">
      <w:pPr>
        <w:pStyle w:val="Textkrper"/>
        <w:jc w:val="both"/>
        <w:rPr>
          <w:lang w:bidi="en-US"/>
        </w:rPr>
      </w:pPr>
      <w:r w:rsidRPr="003F0243">
        <w:rPr>
          <w:lang w:bidi="en-US"/>
        </w:rPr>
        <w:t xml:space="preserve">The </w:t>
      </w:r>
      <w:r w:rsidR="00047A33">
        <w:rPr>
          <w:lang w:bidi="en-US"/>
        </w:rPr>
        <w:t xml:space="preserve">project </w:t>
      </w:r>
      <w:r w:rsidRPr="003F0243">
        <w:rPr>
          <w:lang w:bidi="en-US"/>
        </w:rPr>
        <w:t xml:space="preserve">will be conducted primarily </w:t>
      </w:r>
      <w:r w:rsidR="00047A33">
        <w:rPr>
          <w:lang w:bidi="en-US"/>
        </w:rPr>
        <w:t>in an</w:t>
      </w:r>
      <w:r w:rsidR="005B26B9">
        <w:rPr>
          <w:lang w:bidi="en-US"/>
        </w:rPr>
        <w:t xml:space="preserve"> exploratory and iterative</w:t>
      </w:r>
      <w:r w:rsidR="00047A33">
        <w:rPr>
          <w:lang w:bidi="en-US"/>
        </w:rPr>
        <w:t xml:space="preserve"> fashion, switching between analysis, implementation, and testing. </w:t>
      </w:r>
      <w:r w:rsidRPr="003F0243">
        <w:rPr>
          <w:lang w:bidi="en-US"/>
        </w:rPr>
        <w:t xml:space="preserve"> To gather the </w:t>
      </w:r>
      <w:r w:rsidR="00047A33">
        <w:rPr>
          <w:lang w:bidi="en-US"/>
        </w:rPr>
        <w:t xml:space="preserve">necessary </w:t>
      </w:r>
      <w:r w:rsidRPr="003F0243">
        <w:rPr>
          <w:lang w:bidi="en-US"/>
        </w:rPr>
        <w:t xml:space="preserve">knowledge, a set of papers will be used to extract and </w:t>
      </w:r>
      <w:r w:rsidR="00047A33">
        <w:rPr>
          <w:lang w:bidi="en-US"/>
        </w:rPr>
        <w:t xml:space="preserve">analyze design </w:t>
      </w:r>
      <w:r w:rsidRPr="003F0243">
        <w:rPr>
          <w:lang w:bidi="en-US"/>
        </w:rPr>
        <w:t>rules [5</w:t>
      </w:r>
      <w:r w:rsidR="003D0CB5">
        <w:rPr>
          <w:lang w:bidi="en-US"/>
        </w:rPr>
        <w:t>,</w:t>
      </w:r>
      <w:r w:rsidR="003D0CB5" w:rsidRPr="003F0243">
        <w:rPr>
          <w:lang w:bidi="en-US"/>
        </w:rPr>
        <w:t>10]</w:t>
      </w:r>
      <w:r w:rsidRPr="003F0243">
        <w:rPr>
          <w:lang w:bidi="en-US"/>
        </w:rPr>
        <w:t>.</w:t>
      </w:r>
      <w:r w:rsidR="00047A33">
        <w:rPr>
          <w:lang w:bidi="en-US"/>
        </w:rPr>
        <w:t xml:space="preserve"> Some linters to check for rule violations already exist [8], such as “Speccy” [9], most of them relying on the OpenAPI Specification [4]. These will be analyzed and potentially reused.</w:t>
      </w:r>
      <w:r w:rsidRPr="003F0243">
        <w:rPr>
          <w:lang w:bidi="en-US"/>
        </w:rPr>
        <w:t xml:space="preserve"> For the development of the tool, some form of prototyping </w:t>
      </w:r>
      <w:r w:rsidR="003D0CB5">
        <w:rPr>
          <w:lang w:bidi="en-US"/>
        </w:rPr>
        <w:t>will be used</w:t>
      </w:r>
      <w:r w:rsidRPr="003F0243">
        <w:rPr>
          <w:lang w:bidi="en-US"/>
        </w:rPr>
        <w:t xml:space="preserve"> [11], possibly even with a specific approach for user interfaces [12]. Benchmark tests with different RESTful API rules could be used for evaluation [13]. The detailed design should be developed by the students.</w:t>
      </w:r>
    </w:p>
    <w:p w14:paraId="5EA204E4" w14:textId="20F7268B" w:rsidR="00F80F25" w:rsidRPr="00B14569" w:rsidRDefault="00C36B22" w:rsidP="00F80F25">
      <w:pPr>
        <w:pStyle w:val="berschrift1"/>
        <w:rPr>
          <w:lang w:val="en-US"/>
        </w:rPr>
      </w:pPr>
      <w:r w:rsidRPr="00B14569">
        <w:rPr>
          <w:lang w:val="en-US"/>
        </w:rPr>
        <w:t>References</w:t>
      </w:r>
    </w:p>
    <w:p w14:paraId="6E17236D" w14:textId="77777777" w:rsidR="00EF4D3E" w:rsidRDefault="00EF4D3E" w:rsidP="00EF4D3E">
      <w:pPr>
        <w:pStyle w:val="Textkrper"/>
        <w:rPr>
          <w:lang w:bidi="en-US"/>
        </w:rPr>
      </w:pPr>
      <w:r>
        <w:rPr>
          <w:lang w:bidi="en-US"/>
        </w:rPr>
        <w:t>[1] C. Pautasso, “RESTful web services: Principles, patterns, emerging technologies,” in Web Services Foundations, vol. 9781461475, A. Bouguettaya, Q. Z. Sheng, and F. Daniel, Eds. New York, NY: Springer New York, 2014, pp. 31–51.</w:t>
      </w:r>
    </w:p>
    <w:p w14:paraId="08B707B5" w14:textId="77777777" w:rsidR="00EF4D3E" w:rsidRDefault="00EF4D3E" w:rsidP="00EF4D3E">
      <w:pPr>
        <w:pStyle w:val="Textkrper"/>
        <w:rPr>
          <w:lang w:bidi="en-US"/>
        </w:rPr>
      </w:pPr>
      <w:r>
        <w:rPr>
          <w:lang w:bidi="en-US"/>
        </w:rPr>
        <w:t>[2] MASSE, Mark. REST API Design Rulebook: Designing Consistent RESTful Web Service Interfaces. " O'Reilly Media, Inc.", 2011.</w:t>
      </w:r>
    </w:p>
    <w:p w14:paraId="70AF6F03" w14:textId="77777777" w:rsidR="00EF4D3E" w:rsidRDefault="00EF4D3E" w:rsidP="00EF4D3E">
      <w:pPr>
        <w:pStyle w:val="Textkrper"/>
        <w:rPr>
          <w:lang w:bidi="en-US"/>
        </w:rPr>
      </w:pPr>
      <w:r>
        <w:rPr>
          <w:lang w:bidi="en-US"/>
        </w:rPr>
        <w:t>[3] PALMA, Francis, et al. Semantic analysis of restful apis for the detection of linguistic patterns and antipatterns. International Journal of Cooperative Information Systems, 2017, 26. Jg., Nr. 02, S. 1742001</w:t>
      </w:r>
    </w:p>
    <w:p w14:paraId="1542B224" w14:textId="77777777" w:rsidR="00EF4D3E" w:rsidRDefault="00EF4D3E" w:rsidP="00EF4D3E">
      <w:pPr>
        <w:pStyle w:val="Textkrper"/>
        <w:rPr>
          <w:lang w:bidi="en-US"/>
        </w:rPr>
      </w:pPr>
      <w:r>
        <w:rPr>
          <w:lang w:bidi="en-US"/>
        </w:rPr>
        <w:t>[4] OpenAPI Specification v3.1.0. https://spec.openapis.org/oas/v3.1.0</w:t>
      </w:r>
    </w:p>
    <w:p w14:paraId="3AB8BFDB" w14:textId="77777777" w:rsidR="00EF4D3E" w:rsidRDefault="00EF4D3E" w:rsidP="00EF4D3E">
      <w:pPr>
        <w:pStyle w:val="Textkrper"/>
        <w:rPr>
          <w:lang w:bidi="en-US"/>
        </w:rPr>
      </w:pPr>
      <w:r>
        <w:rPr>
          <w:lang w:bidi="en-US"/>
        </w:rPr>
        <w:t>[5] Kotstein, S., Bogner, J. (2021). Which RESTful API Design Rules Are Important and How Do They Improve Software Quality? A Delphi Study with Industry Experts. In: Barzen, J. (eds) Service-Oriented Computing. SummerSOC 2021. Communications in Computer and Information Science, vol 1429. Springer, Cham. https://doi.org/10.1007/978-3-030-87568-8_10</w:t>
      </w:r>
    </w:p>
    <w:p w14:paraId="5CA517E9" w14:textId="77777777" w:rsidR="00EF4D3E" w:rsidRDefault="00EF4D3E" w:rsidP="00EF4D3E">
      <w:pPr>
        <w:pStyle w:val="Textkrper"/>
        <w:rPr>
          <w:lang w:bidi="en-US"/>
        </w:rPr>
      </w:pPr>
      <w:r>
        <w:rPr>
          <w:lang w:bidi="en-US"/>
        </w:rPr>
        <w:t>[6] Palma, F., Dubois, J., Moha, N., Guéhéneuc, YG. (2014). Detection of REST Patterns and Antipatterns: A Heuristics-Based Approach. In: Franch, X., Ghose, A.K., Lewis, G.A., Bhiri, S. (eds) Service-Oriented Computing. ICSOC 2014. Lecture Notes in Computer Science, vol 8831. Springer, Berlin, Heidelberg. https://doi.org/10.1007/978-3-662-45391-9_16</w:t>
      </w:r>
    </w:p>
    <w:p w14:paraId="4493404D" w14:textId="77777777" w:rsidR="00EF4D3E" w:rsidRDefault="00EF4D3E" w:rsidP="00EF4D3E">
      <w:pPr>
        <w:pStyle w:val="Textkrper"/>
        <w:rPr>
          <w:lang w:bidi="en-US"/>
        </w:rPr>
      </w:pPr>
      <w:r>
        <w:rPr>
          <w:lang w:bidi="en-US"/>
        </w:rPr>
        <w:lastRenderedPageBreak/>
        <w:t>[7] Palma, F., Gonzalez-Huerta, J., Moha, N., Guéhéneuc, Y., &amp; Tremblay, G. (2015). Are RESTful APIs Well-Designed? Detection of their Linguistic (Anti)Patterns. ICSOC.</w:t>
      </w:r>
    </w:p>
    <w:p w14:paraId="6016B113" w14:textId="77777777" w:rsidR="00EF4D3E" w:rsidRDefault="00EF4D3E" w:rsidP="00EF4D3E">
      <w:pPr>
        <w:pStyle w:val="Textkrper"/>
        <w:rPr>
          <w:lang w:bidi="en-US"/>
        </w:rPr>
      </w:pPr>
      <w:r>
        <w:rPr>
          <w:lang w:bidi="en-US"/>
        </w:rPr>
        <w:t>[8] https://nordicapis.com/8-openapi-linters/</w:t>
      </w:r>
    </w:p>
    <w:p w14:paraId="6193FD58" w14:textId="77777777" w:rsidR="00EF4D3E" w:rsidRDefault="00EF4D3E" w:rsidP="00EF4D3E">
      <w:pPr>
        <w:pStyle w:val="Textkrper"/>
        <w:rPr>
          <w:lang w:bidi="en-US"/>
        </w:rPr>
      </w:pPr>
      <w:r>
        <w:rPr>
          <w:lang w:bidi="en-US"/>
        </w:rPr>
        <w:t>[9] Speccy, https://github.com/wework/speccy</w:t>
      </w:r>
    </w:p>
    <w:p w14:paraId="056AF1D6" w14:textId="77777777" w:rsidR="00EF4D3E" w:rsidRDefault="00EF4D3E" w:rsidP="00EF4D3E">
      <w:pPr>
        <w:pStyle w:val="Textkrper"/>
        <w:rPr>
          <w:lang w:bidi="en-US"/>
        </w:rPr>
      </w:pPr>
      <w:r w:rsidRPr="00EF4D3E">
        <w:rPr>
          <w:lang w:val="de-DE" w:bidi="en-US"/>
        </w:rPr>
        <w:t xml:space="preserve">[10] Bogner, J., Wagner, S., Zimmermann, A. (2020). </w:t>
      </w:r>
      <w:r>
        <w:rPr>
          <w:lang w:bidi="en-US"/>
        </w:rPr>
        <w:t>Collecting Service-Based Maintainability Metrics from RESTful API Descriptions: Static Analysis and Threshold Derivation. In: , et al. Software Architecture. ECSA 2020. Communications in Computer and Information Science, vol 1269. Springer, Cham. https://doi.org/10.1007/978-3-030-59155-7_16</w:t>
      </w:r>
    </w:p>
    <w:p w14:paraId="72CC628D" w14:textId="77777777" w:rsidR="00EF4D3E" w:rsidRDefault="00EF4D3E" w:rsidP="00EF4D3E">
      <w:pPr>
        <w:pStyle w:val="Textkrper"/>
        <w:rPr>
          <w:lang w:bidi="en-US"/>
        </w:rPr>
      </w:pPr>
      <w:r>
        <w:rPr>
          <w:lang w:bidi="en-US"/>
        </w:rPr>
        <w:t>[11] N. M. Devadiga, “Tailoring architecture centric design method with rapid prototyping,” in 2017 2nd International Conference on Communication and Electronics Systems (ICCES), 2017, pp. 924–930.</w:t>
      </w:r>
    </w:p>
    <w:p w14:paraId="25EDA3D3" w14:textId="77777777" w:rsidR="00EF4D3E" w:rsidRDefault="00EF4D3E" w:rsidP="00EF4D3E">
      <w:pPr>
        <w:pStyle w:val="Textkrper"/>
        <w:rPr>
          <w:lang w:bidi="en-US"/>
        </w:rPr>
      </w:pPr>
      <w:r>
        <w:rPr>
          <w:lang w:bidi="en-US"/>
        </w:rPr>
        <w:t>[12] D. Baumer, W. Bischofberger, H. Lichter, and H. Zullighoven, “User interface prototyping-concepts, tools, and experience,” in Proceedings of IEEE 18th International Conference on Software Engineering, 1996, pp. 532–541.</w:t>
      </w:r>
    </w:p>
    <w:p w14:paraId="292F1F0C" w14:textId="288C7FB2" w:rsidR="00165484" w:rsidRPr="000B2AA5" w:rsidRDefault="00EF4D3E" w:rsidP="00EF4D3E">
      <w:pPr>
        <w:pStyle w:val="Textkrper"/>
      </w:pPr>
      <w:r>
        <w:rPr>
          <w:lang w:bidi="en-US"/>
        </w:rPr>
        <w:t xml:space="preserve">[13] </w:t>
      </w:r>
      <w:r w:rsidR="00116514" w:rsidRPr="00116514">
        <w:t>S. E. Sim, S. Easterbrook and R. C. Holt, "Using benchmarking to advance research: a challenge to software engineering," 25th International Conference on Software Engineering, 2003. Proceedings., 2003, pp. 74-83, doi: 10.1109/ICSE.2003.1201189.</w:t>
      </w:r>
    </w:p>
    <w:sectPr w:rsidR="00165484" w:rsidRPr="000B2AA5" w:rsidSect="00F165A9">
      <w:headerReference w:type="default" r:id="rId8"/>
      <w:footerReference w:type="default" r:id="rId9"/>
      <w:pgSz w:w="11906" w:h="16838"/>
      <w:pgMar w:top="1417" w:right="1417" w:bottom="1134" w:left="1417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37B0C" w14:textId="77777777" w:rsidR="000F6C00" w:rsidRDefault="000F6C00" w:rsidP="008319EE">
      <w:pPr>
        <w:spacing w:after="0" w:line="240" w:lineRule="auto"/>
      </w:pPr>
      <w:r>
        <w:separator/>
      </w:r>
    </w:p>
  </w:endnote>
  <w:endnote w:type="continuationSeparator" w:id="0">
    <w:p w14:paraId="2EACFC3B" w14:textId="77777777" w:rsidR="000F6C00" w:rsidRDefault="000F6C00" w:rsidP="00831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BEAE7" w14:textId="47E19185" w:rsidR="008319EE" w:rsidRPr="008319EE" w:rsidRDefault="008319EE">
    <w:pPr>
      <w:pStyle w:val="Fuzeile"/>
      <w:rPr>
        <w:sz w:val="22"/>
      </w:rPr>
    </w:pPr>
    <w:r w:rsidRPr="008319EE">
      <w:rPr>
        <w:b/>
        <w:sz w:val="22"/>
      </w:rPr>
      <w:t xml:space="preserve">Contact: </w:t>
    </w:r>
    <w:r w:rsidRPr="008319EE">
      <w:rPr>
        <w:b/>
        <w:sz w:val="22"/>
      </w:rPr>
      <w:br/>
    </w:r>
    <w:r w:rsidR="00DF2708">
      <w:rPr>
        <w:sz w:val="22"/>
      </w:rPr>
      <w:t xml:space="preserve">Dr. </w:t>
    </w:r>
    <w:r w:rsidR="007A6088">
      <w:rPr>
        <w:sz w:val="22"/>
      </w:rPr>
      <w:t>Justus Bogner</w:t>
    </w:r>
  </w:p>
  <w:p w14:paraId="0693CEA9" w14:textId="717E2BFF" w:rsidR="008319EE" w:rsidRPr="008319EE" w:rsidRDefault="007A6088">
    <w:pPr>
      <w:pStyle w:val="Fuzeile"/>
      <w:rPr>
        <w:b/>
        <w:sz w:val="22"/>
      </w:rPr>
    </w:pPr>
    <w:r>
      <w:rPr>
        <w:sz w:val="22"/>
      </w:rPr>
      <w:t>justus.bogner</w:t>
    </w:r>
    <w:r w:rsidR="008319EE" w:rsidRPr="008319EE">
      <w:rPr>
        <w:sz w:val="22"/>
      </w:rPr>
      <w:t>@iste.uni-stuttgart.de</w:t>
    </w:r>
  </w:p>
  <w:p w14:paraId="1026562B" w14:textId="44B6FABF" w:rsidR="008319EE" w:rsidRDefault="008319EE">
    <w:pPr>
      <w:pStyle w:val="Fuzeile"/>
      <w:rPr>
        <w:sz w:val="22"/>
      </w:rPr>
    </w:pPr>
    <w:r w:rsidRPr="008319EE">
      <w:rPr>
        <w:sz w:val="22"/>
      </w:rPr>
      <w:t xml:space="preserve">Institute of Software </w:t>
    </w:r>
    <w:r w:rsidR="009941AB">
      <w:rPr>
        <w:sz w:val="22"/>
      </w:rPr>
      <w:t>Engineering</w:t>
    </w:r>
    <w:r w:rsidRPr="008319EE">
      <w:rPr>
        <w:sz w:val="22"/>
      </w:rPr>
      <w:t xml:space="preserve">, </w:t>
    </w:r>
    <w:r w:rsidR="009941AB">
      <w:rPr>
        <w:sz w:val="22"/>
      </w:rPr>
      <w:t xml:space="preserve">Empirical </w:t>
    </w:r>
    <w:r w:rsidRPr="008319EE">
      <w:rPr>
        <w:sz w:val="22"/>
      </w:rPr>
      <w:t>Software Engineering Group</w:t>
    </w:r>
  </w:p>
  <w:p w14:paraId="048F71FD" w14:textId="77777777" w:rsidR="008319EE" w:rsidRDefault="008319EE">
    <w:pPr>
      <w:pStyle w:val="Fuzeile"/>
      <w:rPr>
        <w:sz w:val="22"/>
      </w:rPr>
    </w:pPr>
  </w:p>
  <w:p w14:paraId="0E14AC7D" w14:textId="2AC8DAE3" w:rsidR="008319EE" w:rsidRDefault="008319EE" w:rsidP="008319EE">
    <w:pPr>
      <w:pStyle w:val="Fuzeile"/>
      <w:jc w:val="center"/>
      <w:rPr>
        <w:sz w:val="22"/>
      </w:rPr>
    </w:pPr>
    <w:r w:rsidRPr="008319EE">
      <w:rPr>
        <w:sz w:val="22"/>
      </w:rPr>
      <w:fldChar w:fldCharType="begin"/>
    </w:r>
    <w:r w:rsidRPr="008319EE">
      <w:rPr>
        <w:sz w:val="22"/>
      </w:rPr>
      <w:instrText xml:space="preserve"> PAGE   \* MERGEFORMAT </w:instrText>
    </w:r>
    <w:r w:rsidRPr="008319EE">
      <w:rPr>
        <w:sz w:val="22"/>
      </w:rPr>
      <w:fldChar w:fldCharType="separate"/>
    </w:r>
    <w:r w:rsidR="00CF6A16">
      <w:rPr>
        <w:noProof/>
        <w:sz w:val="22"/>
      </w:rPr>
      <w:t>1</w:t>
    </w:r>
    <w:r w:rsidRPr="008319EE">
      <w:rPr>
        <w:noProof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CE883" w14:textId="77777777" w:rsidR="000F6C00" w:rsidRDefault="000F6C00" w:rsidP="008319EE">
      <w:pPr>
        <w:spacing w:after="0" w:line="240" w:lineRule="auto"/>
      </w:pPr>
      <w:r>
        <w:separator/>
      </w:r>
    </w:p>
  </w:footnote>
  <w:footnote w:type="continuationSeparator" w:id="0">
    <w:p w14:paraId="0872CE8A" w14:textId="77777777" w:rsidR="000F6C00" w:rsidRDefault="000F6C00" w:rsidP="00831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8A65B" w14:textId="16BCF3D9" w:rsidR="003026D1" w:rsidRDefault="00F165A9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59264" behindDoc="0" locked="0" layoutInCell="1" allowOverlap="1" wp14:anchorId="3E5E9F64" wp14:editId="419301CF">
          <wp:simplePos x="0" y="0"/>
          <wp:positionH relativeFrom="margin">
            <wp:posOffset>5220970</wp:posOffset>
          </wp:positionH>
          <wp:positionV relativeFrom="paragraph">
            <wp:posOffset>-115570</wp:posOffset>
          </wp:positionV>
          <wp:extent cx="539750" cy="539750"/>
          <wp:effectExtent l="0" t="0" r="0" b="0"/>
          <wp:wrapNone/>
          <wp:docPr id="5" name="Picture 5" descr="https://www.iste.uni-stuttgart.de/img/img-se/SE-Logo.png?__scale=w:220,h:220,cx:0,cy:0,cw:200,ch: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www.iste.uni-stuttgart.de/img/img-se/SE-Logo.png?__scale=w:220,h:220,cx:0,cy:0,cw:200,ch:2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58240" behindDoc="0" locked="0" layoutInCell="1" allowOverlap="1" wp14:anchorId="0B3501F1" wp14:editId="78507485">
          <wp:simplePos x="0" y="0"/>
          <wp:positionH relativeFrom="margin">
            <wp:posOffset>0</wp:posOffset>
          </wp:positionH>
          <wp:positionV relativeFrom="paragraph">
            <wp:posOffset>-130175</wp:posOffset>
          </wp:positionV>
          <wp:extent cx="2045335" cy="539750"/>
          <wp:effectExtent l="0" t="0" r="0" b="0"/>
          <wp:wrapNone/>
          <wp:docPr id="4" name="Picture 4" descr="University of Stuttgart, Germany | Study.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ty of Stuttgart, Germany | Study.EU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533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26D1">
      <w:rPr>
        <w:noProof/>
        <w:lang w:val="de-DE" w:eastAsia="de-D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704"/>
    <w:multiLevelType w:val="multilevel"/>
    <w:tmpl w:val="5E8CB334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3605930"/>
    <w:multiLevelType w:val="hybridMultilevel"/>
    <w:tmpl w:val="AA88B63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5501B16"/>
    <w:multiLevelType w:val="hybridMultilevel"/>
    <w:tmpl w:val="F13083BC"/>
    <w:lvl w:ilvl="0" w:tplc="99FCC5E2">
      <w:start w:val="2020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9189F"/>
    <w:multiLevelType w:val="hybridMultilevel"/>
    <w:tmpl w:val="9F98FFBA"/>
    <w:lvl w:ilvl="0" w:tplc="C18824EA">
      <w:start w:val="2020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120314">
    <w:abstractNumId w:val="0"/>
  </w:num>
  <w:num w:numId="2" w16cid:durableId="1026102432">
    <w:abstractNumId w:val="3"/>
  </w:num>
  <w:num w:numId="3" w16cid:durableId="1785733617">
    <w:abstractNumId w:val="2"/>
  </w:num>
  <w:num w:numId="4" w16cid:durableId="638262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679"/>
    <w:rsid w:val="00011250"/>
    <w:rsid w:val="00030E63"/>
    <w:rsid w:val="000421E6"/>
    <w:rsid w:val="00046C6A"/>
    <w:rsid w:val="00047A33"/>
    <w:rsid w:val="00060A63"/>
    <w:rsid w:val="00080489"/>
    <w:rsid w:val="0008621F"/>
    <w:rsid w:val="000B2AA5"/>
    <w:rsid w:val="000F6C00"/>
    <w:rsid w:val="00104ADD"/>
    <w:rsid w:val="00113FED"/>
    <w:rsid w:val="00116514"/>
    <w:rsid w:val="00124559"/>
    <w:rsid w:val="0012728B"/>
    <w:rsid w:val="00165484"/>
    <w:rsid w:val="00193AEE"/>
    <w:rsid w:val="001B2586"/>
    <w:rsid w:val="001D02D6"/>
    <w:rsid w:val="001F4940"/>
    <w:rsid w:val="00216DD6"/>
    <w:rsid w:val="00237888"/>
    <w:rsid w:val="002456E1"/>
    <w:rsid w:val="0025649E"/>
    <w:rsid w:val="002C5481"/>
    <w:rsid w:val="002D7669"/>
    <w:rsid w:val="003026D1"/>
    <w:rsid w:val="003129F5"/>
    <w:rsid w:val="003425DC"/>
    <w:rsid w:val="00347E19"/>
    <w:rsid w:val="00375643"/>
    <w:rsid w:val="00376DF1"/>
    <w:rsid w:val="00387F64"/>
    <w:rsid w:val="003A5CE3"/>
    <w:rsid w:val="003D0CB5"/>
    <w:rsid w:val="003F0243"/>
    <w:rsid w:val="00416630"/>
    <w:rsid w:val="00423BE2"/>
    <w:rsid w:val="00466920"/>
    <w:rsid w:val="004B09A5"/>
    <w:rsid w:val="004E2C1C"/>
    <w:rsid w:val="004E6A4E"/>
    <w:rsid w:val="004E6AE6"/>
    <w:rsid w:val="004F78AB"/>
    <w:rsid w:val="00503598"/>
    <w:rsid w:val="00521DAA"/>
    <w:rsid w:val="0056503C"/>
    <w:rsid w:val="00593BE1"/>
    <w:rsid w:val="005B26B9"/>
    <w:rsid w:val="005C39CB"/>
    <w:rsid w:val="005E45D9"/>
    <w:rsid w:val="00600FBF"/>
    <w:rsid w:val="00627AC5"/>
    <w:rsid w:val="00644876"/>
    <w:rsid w:val="00662FF8"/>
    <w:rsid w:val="006737AA"/>
    <w:rsid w:val="006776D7"/>
    <w:rsid w:val="006D2810"/>
    <w:rsid w:val="00706CCE"/>
    <w:rsid w:val="007218E9"/>
    <w:rsid w:val="007608B0"/>
    <w:rsid w:val="007A6088"/>
    <w:rsid w:val="007C726C"/>
    <w:rsid w:val="007D1718"/>
    <w:rsid w:val="007D21FB"/>
    <w:rsid w:val="007D3C6C"/>
    <w:rsid w:val="00805217"/>
    <w:rsid w:val="008076B3"/>
    <w:rsid w:val="00815850"/>
    <w:rsid w:val="00816239"/>
    <w:rsid w:val="008319EE"/>
    <w:rsid w:val="008449CA"/>
    <w:rsid w:val="008D3F3A"/>
    <w:rsid w:val="008F3C19"/>
    <w:rsid w:val="009116FA"/>
    <w:rsid w:val="00925855"/>
    <w:rsid w:val="009941AB"/>
    <w:rsid w:val="009C14D9"/>
    <w:rsid w:val="009D1B6E"/>
    <w:rsid w:val="00A03418"/>
    <w:rsid w:val="00A039B5"/>
    <w:rsid w:val="00A27CEF"/>
    <w:rsid w:val="00A67679"/>
    <w:rsid w:val="00AA5B30"/>
    <w:rsid w:val="00AA715F"/>
    <w:rsid w:val="00AB69FC"/>
    <w:rsid w:val="00AD06D8"/>
    <w:rsid w:val="00AD1CEB"/>
    <w:rsid w:val="00AE5AAF"/>
    <w:rsid w:val="00AE76B0"/>
    <w:rsid w:val="00B03C86"/>
    <w:rsid w:val="00B12DFC"/>
    <w:rsid w:val="00B14569"/>
    <w:rsid w:val="00B15C31"/>
    <w:rsid w:val="00B1796C"/>
    <w:rsid w:val="00B41351"/>
    <w:rsid w:val="00B65707"/>
    <w:rsid w:val="00BB1B9D"/>
    <w:rsid w:val="00BC5AC0"/>
    <w:rsid w:val="00BE54E1"/>
    <w:rsid w:val="00BF63FC"/>
    <w:rsid w:val="00C21EF1"/>
    <w:rsid w:val="00C36B22"/>
    <w:rsid w:val="00C51B53"/>
    <w:rsid w:val="00C529A1"/>
    <w:rsid w:val="00C65E90"/>
    <w:rsid w:val="00C934A5"/>
    <w:rsid w:val="00C950BC"/>
    <w:rsid w:val="00CD56E9"/>
    <w:rsid w:val="00CE112E"/>
    <w:rsid w:val="00CF6A16"/>
    <w:rsid w:val="00D238D8"/>
    <w:rsid w:val="00D2680D"/>
    <w:rsid w:val="00D93A0C"/>
    <w:rsid w:val="00DA0B26"/>
    <w:rsid w:val="00DA6CF8"/>
    <w:rsid w:val="00DB03CC"/>
    <w:rsid w:val="00DE352B"/>
    <w:rsid w:val="00DF2708"/>
    <w:rsid w:val="00E000A1"/>
    <w:rsid w:val="00E20F7B"/>
    <w:rsid w:val="00E5184B"/>
    <w:rsid w:val="00E53286"/>
    <w:rsid w:val="00E7580D"/>
    <w:rsid w:val="00E76569"/>
    <w:rsid w:val="00EC1264"/>
    <w:rsid w:val="00ED5AF6"/>
    <w:rsid w:val="00EE2401"/>
    <w:rsid w:val="00EE44ED"/>
    <w:rsid w:val="00EF4D3E"/>
    <w:rsid w:val="00F165A9"/>
    <w:rsid w:val="00F22823"/>
    <w:rsid w:val="00F80F25"/>
    <w:rsid w:val="00F87A3F"/>
    <w:rsid w:val="00FB27D2"/>
    <w:rsid w:val="00FC7BB1"/>
    <w:rsid w:val="00FD16CC"/>
    <w:rsid w:val="00FE4FFE"/>
    <w:rsid w:val="00FF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270646"/>
  <w15:chartTrackingRefBased/>
  <w15:docId w15:val="{C7BE0756-BF13-45EB-9205-2A22B4CE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E2401"/>
    <w:rPr>
      <w:rFonts w:ascii="Open Sans" w:hAnsi="Open Sans"/>
      <w:sz w:val="24"/>
    </w:rPr>
  </w:style>
  <w:style w:type="paragraph" w:styleId="berschrift1">
    <w:name w:val="heading 1"/>
    <w:basedOn w:val="Standard"/>
    <w:next w:val="Textkrper"/>
    <w:link w:val="berschrift1Zchn"/>
    <w:qFormat/>
    <w:rsid w:val="00F80F25"/>
    <w:pPr>
      <w:keepNext/>
      <w:widowControl w:val="0"/>
      <w:numPr>
        <w:numId w:val="1"/>
      </w:numPr>
      <w:spacing w:before="240" w:after="120" w:line="240" w:lineRule="auto"/>
      <w:outlineLvl w:val="0"/>
    </w:pPr>
    <w:rPr>
      <w:rFonts w:eastAsia="Andale Sans UI" w:cs="Tahoma"/>
      <w:b/>
      <w:bCs/>
      <w:sz w:val="32"/>
      <w:szCs w:val="36"/>
      <w:lang w:val="de-DE" w:bidi="en-US"/>
    </w:rPr>
  </w:style>
  <w:style w:type="paragraph" w:styleId="berschrift2">
    <w:name w:val="heading 2"/>
    <w:basedOn w:val="Standard"/>
    <w:next w:val="Textkrper"/>
    <w:link w:val="berschrift2Zchn"/>
    <w:qFormat/>
    <w:rsid w:val="00F80F25"/>
    <w:pPr>
      <w:keepNext/>
      <w:widowControl w:val="0"/>
      <w:numPr>
        <w:ilvl w:val="1"/>
        <w:numId w:val="1"/>
      </w:numPr>
      <w:spacing w:before="200" w:after="120" w:line="240" w:lineRule="auto"/>
      <w:outlineLvl w:val="1"/>
    </w:pPr>
    <w:rPr>
      <w:rFonts w:eastAsia="Andale Sans UI" w:cs="Tahoma"/>
      <w:b/>
      <w:bCs/>
      <w:sz w:val="32"/>
      <w:szCs w:val="32"/>
      <w:lang w:val="de-DE" w:bidi="en-US"/>
    </w:rPr>
  </w:style>
  <w:style w:type="paragraph" w:styleId="berschrift3">
    <w:name w:val="heading 3"/>
    <w:basedOn w:val="Standard"/>
    <w:next w:val="Textkrper"/>
    <w:link w:val="berschrift3Zchn"/>
    <w:qFormat/>
    <w:rsid w:val="00F80F25"/>
    <w:pPr>
      <w:keepNext/>
      <w:widowControl w:val="0"/>
      <w:numPr>
        <w:ilvl w:val="2"/>
        <w:numId w:val="1"/>
      </w:numPr>
      <w:spacing w:before="140" w:after="120" w:line="240" w:lineRule="auto"/>
      <w:outlineLvl w:val="2"/>
    </w:pPr>
    <w:rPr>
      <w:rFonts w:eastAsia="Andale Sans UI" w:cs="Tahoma"/>
      <w:b/>
      <w:bCs/>
      <w:sz w:val="28"/>
      <w:szCs w:val="28"/>
      <w:lang w:val="de-DE" w:bidi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Textkrper"/>
    <w:link w:val="TitelZchn"/>
    <w:qFormat/>
    <w:rsid w:val="00F80F25"/>
    <w:pPr>
      <w:keepNext/>
      <w:widowControl w:val="0"/>
      <w:spacing w:before="240" w:after="120" w:line="240" w:lineRule="auto"/>
      <w:jc w:val="center"/>
    </w:pPr>
    <w:rPr>
      <w:rFonts w:eastAsia="Andale Sans UI" w:cs="Tahoma"/>
      <w:b/>
      <w:bCs/>
      <w:sz w:val="56"/>
      <w:szCs w:val="56"/>
      <w:lang w:val="de-DE" w:bidi="en-US"/>
    </w:rPr>
  </w:style>
  <w:style w:type="character" w:customStyle="1" w:styleId="TitelZchn">
    <w:name w:val="Titel Zchn"/>
    <w:basedOn w:val="Absatz-Standardschriftart"/>
    <w:link w:val="Titel"/>
    <w:rsid w:val="00F80F25"/>
    <w:rPr>
      <w:rFonts w:ascii="Open Sans" w:eastAsia="Andale Sans UI" w:hAnsi="Open Sans" w:cs="Tahoma"/>
      <w:b/>
      <w:bCs/>
      <w:sz w:val="56"/>
      <w:szCs w:val="56"/>
      <w:lang w:val="de-DE" w:bidi="en-US"/>
    </w:rPr>
  </w:style>
  <w:style w:type="paragraph" w:styleId="Untertitel">
    <w:name w:val="Subtitle"/>
    <w:basedOn w:val="Standard"/>
    <w:next w:val="Textkrper"/>
    <w:link w:val="UntertitelZchn"/>
    <w:qFormat/>
    <w:rsid w:val="00F80F25"/>
    <w:pPr>
      <w:keepNext/>
      <w:widowControl w:val="0"/>
      <w:spacing w:before="60" w:after="120" w:line="240" w:lineRule="auto"/>
      <w:jc w:val="center"/>
    </w:pPr>
    <w:rPr>
      <w:rFonts w:eastAsia="Andale Sans UI" w:cs="Tahoma"/>
      <w:sz w:val="36"/>
      <w:szCs w:val="36"/>
      <w:lang w:val="de-DE" w:bidi="en-US"/>
    </w:rPr>
  </w:style>
  <w:style w:type="character" w:customStyle="1" w:styleId="UntertitelZchn">
    <w:name w:val="Untertitel Zchn"/>
    <w:basedOn w:val="Absatz-Standardschriftart"/>
    <w:link w:val="Untertitel"/>
    <w:rsid w:val="00F80F25"/>
    <w:rPr>
      <w:rFonts w:ascii="Open Sans" w:eastAsia="Andale Sans UI" w:hAnsi="Open Sans" w:cs="Tahoma"/>
      <w:sz w:val="36"/>
      <w:szCs w:val="36"/>
      <w:lang w:val="de-DE" w:bidi="en-US"/>
    </w:rPr>
  </w:style>
  <w:style w:type="paragraph" w:styleId="Textkrper">
    <w:name w:val="Body Text"/>
    <w:basedOn w:val="Standard"/>
    <w:link w:val="TextkrperZchn"/>
    <w:uiPriority w:val="99"/>
    <w:unhideWhenUsed/>
    <w:rsid w:val="00F80F25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F80F25"/>
  </w:style>
  <w:style w:type="character" w:customStyle="1" w:styleId="berschrift1Zchn">
    <w:name w:val="Überschrift 1 Zchn"/>
    <w:basedOn w:val="Absatz-Standardschriftart"/>
    <w:link w:val="berschrift1"/>
    <w:rsid w:val="00F80F25"/>
    <w:rPr>
      <w:rFonts w:ascii="Open Sans" w:eastAsia="Andale Sans UI" w:hAnsi="Open Sans" w:cs="Tahoma"/>
      <w:b/>
      <w:bCs/>
      <w:sz w:val="32"/>
      <w:szCs w:val="36"/>
      <w:lang w:val="de-DE" w:bidi="en-US"/>
    </w:rPr>
  </w:style>
  <w:style w:type="character" w:customStyle="1" w:styleId="berschrift2Zchn">
    <w:name w:val="Überschrift 2 Zchn"/>
    <w:basedOn w:val="Absatz-Standardschriftart"/>
    <w:link w:val="berschrift2"/>
    <w:rsid w:val="00F80F25"/>
    <w:rPr>
      <w:rFonts w:ascii="Open Sans" w:eastAsia="Andale Sans UI" w:hAnsi="Open Sans" w:cs="Tahoma"/>
      <w:b/>
      <w:bCs/>
      <w:sz w:val="32"/>
      <w:szCs w:val="32"/>
      <w:lang w:val="de-DE" w:bidi="en-US"/>
    </w:rPr>
  </w:style>
  <w:style w:type="character" w:customStyle="1" w:styleId="berschrift3Zchn">
    <w:name w:val="Überschrift 3 Zchn"/>
    <w:basedOn w:val="Absatz-Standardschriftart"/>
    <w:link w:val="berschrift3"/>
    <w:rsid w:val="00F80F25"/>
    <w:rPr>
      <w:rFonts w:ascii="Open Sans" w:eastAsia="Andale Sans UI" w:hAnsi="Open Sans" w:cs="Tahoma"/>
      <w:b/>
      <w:bCs/>
      <w:sz w:val="28"/>
      <w:szCs w:val="28"/>
      <w:lang w:val="de-DE" w:bidi="en-US"/>
    </w:rPr>
  </w:style>
  <w:style w:type="paragraph" w:customStyle="1" w:styleId="Tabelleninhalt">
    <w:name w:val="Tabelleninhalt"/>
    <w:basedOn w:val="Standard"/>
    <w:qFormat/>
    <w:rsid w:val="00F80F25"/>
    <w:pPr>
      <w:widowControl w:val="0"/>
      <w:suppressLineNumbers/>
      <w:spacing w:after="0" w:line="240" w:lineRule="auto"/>
    </w:pPr>
    <w:rPr>
      <w:rFonts w:eastAsia="Andale Sans UI" w:cs="Tahoma"/>
      <w:szCs w:val="24"/>
      <w:lang w:val="de-DE" w:bidi="en-US"/>
    </w:rPr>
  </w:style>
  <w:style w:type="character" w:customStyle="1" w:styleId="Endnotenanker">
    <w:name w:val="Endnotenanker"/>
    <w:rsid w:val="00F80F25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F80F25"/>
    <w:rPr>
      <w:color w:val="0563C1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F80F25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EE240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319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19EE"/>
    <w:rPr>
      <w:rFonts w:ascii="Open Sans" w:hAnsi="Open Sans"/>
      <w:sz w:val="24"/>
    </w:rPr>
  </w:style>
  <w:style w:type="paragraph" w:styleId="Fuzeile">
    <w:name w:val="footer"/>
    <w:basedOn w:val="Standard"/>
    <w:link w:val="FuzeileZchn"/>
    <w:uiPriority w:val="99"/>
    <w:unhideWhenUsed/>
    <w:rsid w:val="008319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19EE"/>
    <w:rPr>
      <w:rFonts w:ascii="Open Sans" w:hAnsi="Open Sans"/>
      <w:sz w:val="24"/>
    </w:rPr>
  </w:style>
  <w:style w:type="paragraph" w:styleId="StandardWeb">
    <w:name w:val="Normal (Web)"/>
    <w:basedOn w:val="Standard"/>
    <w:uiPriority w:val="99"/>
    <w:unhideWhenUsed/>
    <w:rsid w:val="00302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de-DE"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B1B9D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93AE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93AE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93AEE"/>
    <w:rPr>
      <w:rFonts w:ascii="Open Sans" w:hAnsi="Open Sans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93AE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93AEE"/>
    <w:rPr>
      <w:rFonts w:ascii="Open Sans" w:hAnsi="Open Sans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44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44ED"/>
    <w:rPr>
      <w:rFonts w:ascii="Segoe UI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6737AA"/>
    <w:pPr>
      <w:spacing w:after="0" w:line="240" w:lineRule="auto"/>
    </w:pPr>
    <w:rPr>
      <w:rFonts w:ascii="Open Sans" w:hAnsi="Open Sans"/>
      <w:sz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1165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C7972-A69E-40E1-9206-C337B5C82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794</Words>
  <Characters>4526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Justus Bogner</dc:creator>
  <cp:keywords/>
  <dc:description/>
  <cp:lastModifiedBy>Manuel Merkel</cp:lastModifiedBy>
  <cp:revision>5</cp:revision>
  <cp:lastPrinted>2021-08-03T07:06:00Z</cp:lastPrinted>
  <dcterms:created xsi:type="dcterms:W3CDTF">2022-05-12T07:22:00Z</dcterms:created>
  <dcterms:modified xsi:type="dcterms:W3CDTF">2022-05-17T10:52:00Z</dcterms:modified>
</cp:coreProperties>
</file>