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8933" w14:textId="7C9EDBE6" w:rsidR="00502A56" w:rsidRDefault="003F4932">
      <w:pPr>
        <w:rPr>
          <w:lang w:val="es-ES"/>
        </w:rPr>
      </w:pPr>
      <w:r>
        <w:rPr>
          <w:lang w:val="es-ES"/>
        </w:rPr>
        <w:t>Ejercicio en clase de diseño de experimentos, 23-5-2026, Universidad de Santander, Doctorado en Recursos Energéticos Renovables</w:t>
      </w:r>
    </w:p>
    <w:p w14:paraId="5661E95D" w14:textId="250DFCFC" w:rsidR="003F4932" w:rsidRDefault="003F4932" w:rsidP="003F4932">
      <w:pPr>
        <w:rPr>
          <w:lang w:val="es-ES"/>
        </w:rPr>
      </w:pPr>
      <w:r>
        <w:rPr>
          <w:lang w:val="es-ES"/>
        </w:rPr>
        <w:t>Ejemplo en Montgomery, página 230</w:t>
      </w:r>
    </w:p>
    <w:p w14:paraId="7E019418" w14:textId="756701A9" w:rsidR="003F4932" w:rsidRDefault="003F4932" w:rsidP="003F4932">
      <w:pPr>
        <w:rPr>
          <w:lang w:val="es-ES"/>
        </w:rPr>
      </w:pPr>
      <w:r w:rsidRPr="003F4932">
        <w:rPr>
          <w:lang w:val="es-ES"/>
        </w:rPr>
        <w:t>Experimento para investigar la extracción de nisina</w:t>
      </w:r>
      <w:r>
        <w:rPr>
          <w:lang w:val="es-ES"/>
        </w:rPr>
        <w:t xml:space="preserve"> </w:t>
      </w:r>
      <w:r w:rsidRPr="003F4932">
        <w:rPr>
          <w:lang w:val="es-ES"/>
        </w:rPr>
        <w:t>en soluciones acuosas bifásicas. Se realizó un experimento factorial de dos factores utilizando los factores A = concentración de PEG y B = concentración de Na₂SO₄.</w:t>
      </w:r>
    </w:p>
    <w:p w14:paraId="6CFAD376" w14:textId="77777777" w:rsidR="003F4932" w:rsidRDefault="003F4932">
      <w:pPr>
        <w:rPr>
          <w:lang w:val="es-ES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3"/>
        <w:gridCol w:w="876"/>
        <w:gridCol w:w="1358"/>
      </w:tblGrid>
      <w:tr w:rsidR="003F4932" w:rsidRPr="003F4932" w14:paraId="31FED20C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E7FEB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Factor 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25F9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Factor 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3A5DD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Extraccion(%)</w:t>
            </w:r>
          </w:p>
        </w:tc>
      </w:tr>
      <w:tr w:rsidR="003F4932" w:rsidRPr="003F4932" w14:paraId="3BB9642C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CEA22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ED0AD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84AC6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62.9</w:t>
            </w:r>
          </w:p>
        </w:tc>
      </w:tr>
      <w:tr w:rsidR="003F4932" w:rsidRPr="003F4932" w14:paraId="1069E7D2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C872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9CCD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20B6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65.4</w:t>
            </w:r>
          </w:p>
        </w:tc>
      </w:tr>
      <w:tr w:rsidR="003F4932" w:rsidRPr="003F4932" w14:paraId="4D91794D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F26F3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612F0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7926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76.1</w:t>
            </w:r>
          </w:p>
        </w:tc>
      </w:tr>
      <w:tr w:rsidR="003F4932" w:rsidRPr="003F4932" w14:paraId="546E463E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5849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D624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F2F5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72.3</w:t>
            </w:r>
          </w:p>
        </w:tc>
      </w:tr>
      <w:tr w:rsidR="003F4932" w:rsidRPr="003F4932" w14:paraId="5BE4EC01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99CEE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61939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737B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87.5</w:t>
            </w:r>
          </w:p>
        </w:tc>
      </w:tr>
      <w:tr w:rsidR="003F4932" w:rsidRPr="003F4932" w14:paraId="4D890010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D6A6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9AEA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CB92F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84.2</w:t>
            </w:r>
          </w:p>
        </w:tc>
      </w:tr>
      <w:tr w:rsidR="003F4932" w:rsidRPr="003F4932" w14:paraId="4A2D5E6F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4444D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CF353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F7737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102.3</w:t>
            </w:r>
          </w:p>
        </w:tc>
      </w:tr>
      <w:tr w:rsidR="003F4932" w:rsidRPr="003F4932" w14:paraId="6249D056" w14:textId="77777777" w:rsidTr="003F49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C9FEA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BAD0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E7921" w14:textId="77777777" w:rsidR="003F4932" w:rsidRPr="003F4932" w:rsidRDefault="003F4932" w:rsidP="003F49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F4932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105.6</w:t>
            </w:r>
          </w:p>
        </w:tc>
      </w:tr>
    </w:tbl>
    <w:p w14:paraId="2C1442AC" w14:textId="77777777" w:rsidR="003F4932" w:rsidRDefault="003F4932">
      <w:pPr>
        <w:rPr>
          <w:lang w:val="es-ES"/>
        </w:rPr>
      </w:pPr>
    </w:p>
    <w:p w14:paraId="59176371" w14:textId="77777777" w:rsidR="003F4932" w:rsidRPr="003F4932" w:rsidRDefault="003F4932" w:rsidP="003F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s-CO"/>
          <w14:ligatures w14:val="none"/>
        </w:rPr>
      </w:pPr>
      <w:r w:rsidRPr="003F4932">
        <w:rPr>
          <w:rFonts w:eastAsia="Times New Roman" w:cs="Courier New"/>
          <w:kern w:val="0"/>
          <w:sz w:val="20"/>
          <w:szCs w:val="20"/>
          <w:lang w:val="es-ES" w:eastAsia="es-CO"/>
          <w14:ligatures w14:val="none"/>
        </w:rPr>
        <w:t>Analice la respuesta de extracción. Extraiga las conclusiones pertinentes sobre los efectos de los factores significativos en dicha respuesta.</w:t>
      </w:r>
    </w:p>
    <w:p w14:paraId="61F1B9E7" w14:textId="77777777" w:rsidR="003F4932" w:rsidRPr="003F4932" w:rsidRDefault="003F4932">
      <w:pPr>
        <w:rPr>
          <w:lang w:val="es-ES"/>
        </w:rPr>
      </w:pPr>
    </w:p>
    <w:sectPr w:rsidR="003F4932" w:rsidRPr="003F4932" w:rsidSect="0019394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5A"/>
    <w:rsid w:val="00193949"/>
    <w:rsid w:val="002E2636"/>
    <w:rsid w:val="00370A16"/>
    <w:rsid w:val="003F4932"/>
    <w:rsid w:val="00502A56"/>
    <w:rsid w:val="00646FA5"/>
    <w:rsid w:val="006B4B5A"/>
    <w:rsid w:val="007673D7"/>
    <w:rsid w:val="00E76402"/>
    <w:rsid w:val="00EA4331"/>
    <w:rsid w:val="00EF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DF87"/>
  <w15:chartTrackingRefBased/>
  <w15:docId w15:val="{B8630A12-E71D-4A5C-806F-5C700ABD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B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B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B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B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B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B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B5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4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4932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y2iqfc">
    <w:name w:val="y2iqfc"/>
    <w:basedOn w:val="Fuentedeprrafopredeter"/>
    <w:rsid w:val="003F4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ADYRO MARTINEZ BELLO</dc:creator>
  <cp:keywords/>
  <dc:description/>
  <cp:lastModifiedBy>DANIEL ADYRO MARTINEZ BELLO</cp:lastModifiedBy>
  <cp:revision>4</cp:revision>
  <dcterms:created xsi:type="dcterms:W3CDTF">2026-05-23T12:29:00Z</dcterms:created>
  <dcterms:modified xsi:type="dcterms:W3CDTF">2026-05-23T12:34:00Z</dcterms:modified>
</cp:coreProperties>
</file>