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A537" w14:textId="14543853" w:rsidR="00D953BD" w:rsidRDefault="003D1445" w:rsidP="00D541B2">
      <w:pPr>
        <w:pStyle w:val="Heading1"/>
      </w:pPr>
      <w:r>
        <w:t>General stuff</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177EAC"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 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t>ARM template</w:t>
      </w:r>
    </w:p>
    <w:p w14:paraId="0CBA70FC" w14:textId="7F7F1E0F" w:rsidR="00D541B2" w:rsidRDefault="00D541B2" w:rsidP="00D541B2">
      <w:pPr>
        <w:pStyle w:val="Heading2"/>
      </w:pPr>
      <w:r>
        <w:t>Azure Disk Encryption Configuration</w:t>
      </w:r>
    </w:p>
    <w:p w14:paraId="786C73FB" w14:textId="377A5F50" w:rsidR="004C50CD" w:rsidRDefault="004C50CD" w:rsidP="00BC2827">
      <w:r>
        <w:t>General security measures for VMs:</w:t>
      </w:r>
    </w:p>
    <w:p w14:paraId="6CA749B7" w14:textId="1566236C" w:rsidR="004C50CD" w:rsidRDefault="004C50CD" w:rsidP="004C50CD">
      <w:pPr>
        <w:pStyle w:val="ListParagraph"/>
        <w:numPr>
          <w:ilvl w:val="0"/>
          <w:numId w:val="3"/>
        </w:numPr>
      </w:pPr>
      <w:r>
        <w:t>Antimalware (not on Linux, Windows Server 2008)</w:t>
      </w:r>
    </w:p>
    <w:p w14:paraId="4FB462B2" w14:textId="18EED7B0" w:rsidR="004C50CD" w:rsidRDefault="004C50CD" w:rsidP="004C50CD">
      <w:pPr>
        <w:pStyle w:val="ListParagraph"/>
        <w:numPr>
          <w:ilvl w:val="0"/>
          <w:numId w:val="3"/>
        </w:numPr>
      </w:pPr>
      <w:r>
        <w:t>Azure Security Center</w:t>
      </w:r>
      <w:r w:rsidR="0001735E">
        <w:t>: detect threats</w:t>
      </w:r>
    </w:p>
    <w:p w14:paraId="1DD53FF3" w14:textId="3ED4D651" w:rsidR="0001735E" w:rsidRDefault="0001735E" w:rsidP="0001735E">
      <w:pPr>
        <w:pStyle w:val="ListParagraph"/>
        <w:numPr>
          <w:ilvl w:val="1"/>
          <w:numId w:val="3"/>
        </w:numPr>
      </w:pPr>
      <w:r>
        <w:lastRenderedPageBreak/>
        <w:t>Just in time access: applied to VMs deployment to lock down inbound traffic. When user requests access to VM, Security Center checks the user’s permissions for the VM (if OK, Security Center configures an NSG (network sec group) to allow inbound traffic to the selected ports for limited time)</w:t>
      </w:r>
    </w:p>
    <w:p w14:paraId="58CDCD39" w14:textId="0EF883E3" w:rsidR="004C50CD" w:rsidRDefault="004C50CD" w:rsidP="004C50CD">
      <w:pPr>
        <w:pStyle w:val="ListParagraph"/>
        <w:numPr>
          <w:ilvl w:val="0"/>
          <w:numId w:val="3"/>
        </w:numPr>
      </w:pPr>
      <w:r>
        <w:t>Encryption</w:t>
      </w:r>
    </w:p>
    <w:p w14:paraId="6EE84725" w14:textId="236CD4B8" w:rsidR="004C50CD" w:rsidRDefault="004C50CD" w:rsidP="004C50CD">
      <w:pPr>
        <w:pStyle w:val="ListParagraph"/>
        <w:numPr>
          <w:ilvl w:val="0"/>
          <w:numId w:val="3"/>
        </w:numPr>
      </w:pPr>
      <w:r>
        <w:t>Key vault &amp; SSH keys</w:t>
      </w:r>
    </w:p>
    <w:p w14:paraId="21296299" w14:textId="52828442" w:rsidR="004C50CD" w:rsidRDefault="004C50CD" w:rsidP="004C50CD">
      <w:pPr>
        <w:pStyle w:val="ListParagraph"/>
        <w:numPr>
          <w:ilvl w:val="0"/>
          <w:numId w:val="3"/>
        </w:numPr>
      </w:pPr>
      <w:r>
        <w:t>Managed identities for Azure resources</w:t>
      </w:r>
    </w:p>
    <w:p w14:paraId="7418C020" w14:textId="22EC0C6D" w:rsidR="00C955EB" w:rsidRDefault="00C955EB" w:rsidP="00C955EB">
      <w:pPr>
        <w:pStyle w:val="ListParagraph"/>
        <w:numPr>
          <w:ilvl w:val="1"/>
          <w:numId w:val="3"/>
        </w:numPr>
      </w:pPr>
      <w:r>
        <w:t>Provides Azure services with automatically managed ID in Azure AD</w:t>
      </w:r>
    </w:p>
    <w:p w14:paraId="54A578C7" w14:textId="18760FBD" w:rsidR="00C955EB" w:rsidRDefault="00C955EB" w:rsidP="00C955EB">
      <w:pPr>
        <w:pStyle w:val="ListParagraph"/>
        <w:numPr>
          <w:ilvl w:val="1"/>
          <w:numId w:val="3"/>
        </w:numPr>
      </w:pPr>
      <w:r>
        <w:t>Use this identity to authenticate to service (no need to store stuff in code, authenticate to KeyVault, etc)</w:t>
      </w:r>
    </w:p>
    <w:p w14:paraId="044679BD" w14:textId="77777777" w:rsidR="00C955EB" w:rsidRDefault="00C955EB" w:rsidP="00C955EB">
      <w:pPr>
        <w:pStyle w:val="ListParagraph"/>
        <w:numPr>
          <w:ilvl w:val="1"/>
          <w:numId w:val="3"/>
        </w:numPr>
      </w:pPr>
    </w:p>
    <w:p w14:paraId="5DBDC16A" w14:textId="1FE5EED8" w:rsidR="004C50CD" w:rsidRDefault="004C50CD" w:rsidP="004C50CD">
      <w:pPr>
        <w:pStyle w:val="ListParagraph"/>
        <w:numPr>
          <w:ilvl w:val="0"/>
          <w:numId w:val="3"/>
        </w:numPr>
      </w:pPr>
      <w:r>
        <w:t>Policies</w:t>
      </w:r>
    </w:p>
    <w:p w14:paraId="5308853F" w14:textId="119F5FFD" w:rsidR="004C50CD" w:rsidRDefault="004C50CD" w:rsidP="004C50CD">
      <w:pPr>
        <w:pStyle w:val="ListParagraph"/>
        <w:numPr>
          <w:ilvl w:val="0"/>
          <w:numId w:val="3"/>
        </w:numPr>
      </w:pPr>
      <w:r>
        <w:t>RBAC</w:t>
      </w:r>
    </w:p>
    <w:p w14:paraId="699AE9FD" w14:textId="77777777" w:rsidR="004C50CD" w:rsidRDefault="004C50CD" w:rsidP="00BC2827"/>
    <w:p w14:paraId="4281FE9A" w14:textId="73AA5C11" w:rsidR="000E15A8" w:rsidRDefault="000E15A8" w:rsidP="00BC2827">
      <w:r>
        <w:t>VM must be:</w:t>
      </w:r>
    </w:p>
    <w:p w14:paraId="4BB3AFDB" w14:textId="6E3D79C6" w:rsidR="000E15A8" w:rsidRDefault="009F2605" w:rsidP="000E15A8">
      <w:pPr>
        <w:pStyle w:val="ListParagraph"/>
        <w:numPr>
          <w:ilvl w:val="0"/>
          <w:numId w:val="3"/>
        </w:numPr>
      </w:pPr>
      <w:r>
        <w:t xml:space="preserve">Azure endorsed </w:t>
      </w:r>
      <w:r w:rsidR="000E15A8">
        <w:t>Linux</w:t>
      </w:r>
      <w:r>
        <w:t xml:space="preserve"> distro (Ubuntu [both], RHEL [both], CentOS [both], openSUSE [data disk], SLES [data disk])</w:t>
      </w:r>
      <w:r w:rsidR="00487DF8">
        <w:br/>
      </w:r>
    </w:p>
    <w:p w14:paraId="056BC5A4" w14:textId="47758928" w:rsidR="000E15A8" w:rsidRDefault="000E15A8" w:rsidP="000E15A8">
      <w:pPr>
        <w:pStyle w:val="ListParagraph"/>
        <w:numPr>
          <w:ilvl w:val="0"/>
          <w:numId w:val="3"/>
        </w:numPr>
      </w:pPr>
      <w:r>
        <w:t>NOT Basic, NOT A-Series</w:t>
      </w:r>
      <w:r w:rsidR="00487DF8">
        <w:br/>
      </w:r>
    </w:p>
    <w:p w14:paraId="4F5B24CD" w14:textId="6B3B3EAB" w:rsidR="000E15A8" w:rsidRDefault="000E15A8" w:rsidP="000E15A8">
      <w:pPr>
        <w:pStyle w:val="ListParagraph"/>
        <w:numPr>
          <w:ilvl w:val="0"/>
          <w:numId w:val="3"/>
        </w:numPr>
      </w:pPr>
      <w:r>
        <w:t>Must have 2GB memory, if encrypting only data disks</w:t>
      </w:r>
    </w:p>
    <w:p w14:paraId="5AE00FD8" w14:textId="153B5224" w:rsidR="000E15A8" w:rsidRDefault="000E15A8" w:rsidP="000E15A8">
      <w:pPr>
        <w:pStyle w:val="ListParagraph"/>
        <w:numPr>
          <w:ilvl w:val="0"/>
          <w:numId w:val="3"/>
        </w:numPr>
      </w:pPr>
      <w:r>
        <w:t>Must have 8GB memory, if encrypting data + OS and root file system (/) usage is &lt;4GB</w:t>
      </w:r>
    </w:p>
    <w:p w14:paraId="7CA8D54C" w14:textId="57441A45" w:rsidR="000E15A8" w:rsidRDefault="000E15A8" w:rsidP="000E15A8">
      <w:pPr>
        <w:pStyle w:val="ListParagraph"/>
        <w:numPr>
          <w:ilvl w:val="0"/>
          <w:numId w:val="3"/>
        </w:numPr>
      </w:pPr>
      <w:r>
        <w:t>Must have root system usage * 2, if encrypting data + OS and root file system (/) usage is &gt;4GB</w:t>
      </w:r>
      <w:r w:rsidR="00487DF8">
        <w:br/>
      </w:r>
    </w:p>
    <w:p w14:paraId="5382AD6D" w14:textId="0D73497D" w:rsidR="00487DF8" w:rsidRDefault="00487DF8" w:rsidP="000E15A8">
      <w:pPr>
        <w:pStyle w:val="ListParagraph"/>
        <w:numPr>
          <w:ilvl w:val="0"/>
          <w:numId w:val="3"/>
        </w:numPr>
      </w:pPr>
      <w:r>
        <w:t xml:space="preserve">Must have modules present: </w:t>
      </w:r>
      <w:r w:rsidRPr="00487DF8">
        <w:rPr>
          <w:b/>
        </w:rPr>
        <w:t>dm-crpypt</w:t>
      </w:r>
      <w:r>
        <w:t xml:space="preserve">, </w:t>
      </w:r>
      <w:r w:rsidRPr="00487DF8">
        <w:rPr>
          <w:b/>
        </w:rPr>
        <w:t>vfat</w:t>
      </w:r>
    </w:p>
    <w:p w14:paraId="3508ABC6" w14:textId="74D24A86" w:rsidR="00BC2827" w:rsidRDefault="00BC2827" w:rsidP="00BC2827">
      <w:r>
        <w:t xml:space="preserve">Uses DM-Crpyt of </w:t>
      </w:r>
      <w:r w:rsidRPr="00BC2827">
        <w:rPr>
          <w:b/>
        </w:rPr>
        <w:t>Linux</w:t>
      </w:r>
      <w:r>
        <w:t>.</w:t>
      </w:r>
      <w:r>
        <w:br/>
        <w:t>Provides volume encryption for the OS and data disks.</w:t>
      </w:r>
      <w:r>
        <w:br/>
        <w:t>Integrated with Key Vault to manage keys and secrets.</w:t>
      </w:r>
    </w:p>
    <w:p w14:paraId="35ABFDA1" w14:textId="46CBDCEC" w:rsidR="00BC2827" w:rsidRDefault="00BC2827" w:rsidP="00BC2827">
      <w:r>
        <w:t>If using Az</w:t>
      </w:r>
      <w:r w:rsidR="00667EC8">
        <w:t>ure Security Center, if a VM is</w:t>
      </w:r>
      <w:r>
        <w:t>n</w:t>
      </w:r>
      <w:r w:rsidR="00667EC8">
        <w:t>’</w:t>
      </w:r>
      <w:r>
        <w:t>t encrypted, an alert is sent (High Severity).</w:t>
      </w:r>
    </w:p>
    <w:p w14:paraId="15E725F9" w14:textId="6CFD5594" w:rsidR="009F2605" w:rsidRDefault="009F2605" w:rsidP="00BC2827">
      <w:r>
        <w:t>Works on Premium Disks as well.</w:t>
      </w:r>
    </w:p>
    <w:p w14:paraId="36960F50" w14:textId="418D2A1B" w:rsidR="004E2C4A" w:rsidRDefault="000F196E" w:rsidP="00BC2827">
      <w:r w:rsidRPr="000F196E">
        <w:rPr>
          <w:highlight w:val="yellow"/>
        </w:rPr>
        <w:t xml:space="preserve">Needs a </w:t>
      </w:r>
      <w:r w:rsidRPr="000F196E">
        <w:rPr>
          <w:b/>
          <w:highlight w:val="yellow"/>
        </w:rPr>
        <w:t>Key Vault</w:t>
      </w:r>
      <w:r w:rsidRPr="000F196E">
        <w:rPr>
          <w:highlight w:val="yellow"/>
        </w:rPr>
        <w:t>, where Access Policy is set to “</w:t>
      </w:r>
      <w:r w:rsidRPr="000F196E">
        <w:rPr>
          <w:b/>
          <w:highlight w:val="yellow"/>
        </w:rPr>
        <w:t>Azure Disk Encryption for volume encryption</w:t>
      </w:r>
      <w:r w:rsidRPr="000F196E">
        <w:rPr>
          <w:highlight w:val="yellow"/>
        </w:rPr>
        <w:t>”</w:t>
      </w:r>
      <w:r w:rsidR="004E2C4A">
        <w:br/>
        <w:t>In VM: Settings/Disks -&gt; Encryption</w:t>
      </w:r>
    </w:p>
    <w:p w14:paraId="5F9524A6" w14:textId="77ABE226" w:rsidR="00EA3029" w:rsidRDefault="00EA3029" w:rsidP="00BC2827"/>
    <w:p w14:paraId="180FB096" w14:textId="3959E907" w:rsidR="00EA3029" w:rsidRDefault="00EA3029" w:rsidP="00BC2827">
      <w:r w:rsidRPr="006C412E">
        <w:rPr>
          <w:highlight w:val="green"/>
        </w:rPr>
        <w:t>With CLI:</w:t>
      </w:r>
    </w:p>
    <w:p w14:paraId="494D88FD" w14:textId="5CCE1F7C" w:rsidR="00EA3029" w:rsidRDefault="00EA3029" w:rsidP="00EA3029">
      <w:pPr>
        <w:ind w:left="270"/>
      </w:pPr>
      <w:r>
        <w:t>Create VM, etc</w:t>
      </w:r>
    </w:p>
    <w:p w14:paraId="2F7D0A1B"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keyvault create \</w:t>
      </w:r>
    </w:p>
    <w:p w14:paraId="6AF96C39"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--name </w:t>
      </w:r>
      <w:r w:rsidRPr="00102417">
        <w:rPr>
          <w:rFonts w:ascii="Consolas" w:eastAsia="Times New Roman" w:hAnsi="Consolas" w:cs="Times New Roman"/>
          <w:color w:val="CE9178"/>
          <w:sz w:val="21"/>
          <w:szCs w:val="21"/>
        </w:rPr>
        <w:t>"&lt;your-unique-keyvault-name&gt;" \</w:t>
      </w:r>
    </w:p>
    <w:p w14:paraId="7DB9AC4E"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--resource-group </w:t>
      </w:r>
      <w:r w:rsidRPr="00102417">
        <w:rPr>
          <w:rFonts w:ascii="Consolas" w:eastAsia="Times New Roman" w:hAnsi="Consolas" w:cs="Times New Roman"/>
          <w:color w:val="CE9178"/>
          <w:sz w:val="21"/>
          <w:szCs w:val="21"/>
        </w:rPr>
        <w:t>"myResourceGroup" \</w:t>
      </w:r>
    </w:p>
    <w:p w14:paraId="5714383A"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lastRenderedPageBreak/>
        <w:t>  </w:t>
      </w:r>
      <w:r w:rsidRPr="00102417">
        <w:rPr>
          <w:rFonts w:ascii="Consolas" w:eastAsia="Times New Roman" w:hAnsi="Consolas" w:cs="Times New Roman"/>
          <w:color w:val="9CDCFE"/>
          <w:sz w:val="21"/>
          <w:szCs w:val="21"/>
        </w:rPr>
        <w:t>--location </w:t>
      </w:r>
      <w:r w:rsidRPr="00102417">
        <w:rPr>
          <w:rFonts w:ascii="Consolas" w:eastAsia="Times New Roman" w:hAnsi="Consolas" w:cs="Times New Roman"/>
          <w:color w:val="CE9178"/>
          <w:sz w:val="21"/>
          <w:szCs w:val="21"/>
        </w:rPr>
        <w:t>"eastus" \</w:t>
      </w:r>
    </w:p>
    <w:p w14:paraId="3DBDE7B5"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--enabled-for-disk-encryption</w:t>
      </w:r>
    </w:p>
    <w:p w14:paraId="6A9AC391" w14:textId="478ECDB7" w:rsidR="00102417" w:rsidRDefault="00102417" w:rsidP="00EA3029">
      <w:pPr>
        <w:ind w:left="270"/>
      </w:pPr>
    </w:p>
    <w:p w14:paraId="236FBEC7"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az vm encryption enable \</w:t>
      </w:r>
    </w:p>
    <w:p w14:paraId="10F6A65F"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-g </w:t>
      </w:r>
      <w:r w:rsidRPr="00102417">
        <w:rPr>
          <w:rFonts w:ascii="Consolas" w:eastAsia="Times New Roman" w:hAnsi="Consolas" w:cs="Times New Roman"/>
          <w:color w:val="CE9178"/>
          <w:sz w:val="21"/>
          <w:szCs w:val="21"/>
        </w:rPr>
        <w:t>"MyResourceGroup" \</w:t>
      </w:r>
    </w:p>
    <w:p w14:paraId="61594853"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-n </w:t>
      </w:r>
      <w:r w:rsidRPr="00102417">
        <w:rPr>
          <w:rFonts w:ascii="Consolas" w:eastAsia="Times New Roman" w:hAnsi="Consolas" w:cs="Times New Roman"/>
          <w:color w:val="CE9178"/>
          <w:sz w:val="21"/>
          <w:szCs w:val="21"/>
        </w:rPr>
        <w:t>"myVM" \</w:t>
      </w:r>
    </w:p>
    <w:p w14:paraId="393892BC" w14:textId="77777777" w:rsidR="00102417" w:rsidRPr="00102417" w:rsidRDefault="00102417" w:rsidP="00102417">
      <w:pPr>
        <w:shd w:val="clear" w:color="auto" w:fill="1E1E1E"/>
        <w:spacing w:after="0" w:line="330" w:lineRule="atLeast"/>
        <w:ind w:left="270"/>
        <w:rPr>
          <w:rFonts w:ascii="Consolas" w:eastAsia="Times New Roman" w:hAnsi="Consolas" w:cs="Times New Roman"/>
          <w:color w:val="D4D4D4"/>
          <w:sz w:val="21"/>
          <w:szCs w:val="21"/>
        </w:rPr>
      </w:pPr>
      <w:r w:rsidRPr="00102417">
        <w:rPr>
          <w:rFonts w:ascii="Consolas" w:eastAsia="Times New Roman" w:hAnsi="Consolas" w:cs="Times New Roman"/>
          <w:color w:val="569CD6"/>
          <w:sz w:val="21"/>
          <w:szCs w:val="21"/>
        </w:rPr>
        <w:t>  </w:t>
      </w:r>
      <w:r w:rsidRPr="00102417">
        <w:rPr>
          <w:rFonts w:ascii="Consolas" w:eastAsia="Times New Roman" w:hAnsi="Consolas" w:cs="Times New Roman"/>
          <w:color w:val="9CDCFE"/>
          <w:sz w:val="21"/>
          <w:szCs w:val="21"/>
        </w:rPr>
        <w:t>--disk-encryption-keyvault </w:t>
      </w:r>
      <w:r w:rsidRPr="00102417">
        <w:rPr>
          <w:rFonts w:ascii="Consolas" w:eastAsia="Times New Roman" w:hAnsi="Consolas" w:cs="Times New Roman"/>
          <w:color w:val="CE9178"/>
          <w:sz w:val="21"/>
          <w:szCs w:val="21"/>
        </w:rPr>
        <w:t>"&lt;your-unique-keyvault-name&gt;"</w:t>
      </w:r>
    </w:p>
    <w:p w14:paraId="4C76BDE5" w14:textId="1B15ED12" w:rsidR="00102417" w:rsidRDefault="00102417" w:rsidP="00EA3029">
      <w:pPr>
        <w:ind w:left="270"/>
      </w:pPr>
    </w:p>
    <w:p w14:paraId="3334999E" w14:textId="0BF8C170" w:rsidR="00102417" w:rsidRDefault="00102417" w:rsidP="00EA3029">
      <w:pPr>
        <w:ind w:left="270"/>
        <w:rPr>
          <w:rStyle w:val="hljs-string"/>
          <w:rFonts w:ascii="Consolas" w:hAnsi="Consolas"/>
          <w:color w:val="A31515"/>
          <w:sz w:val="21"/>
          <w:szCs w:val="21"/>
          <w:shd w:val="clear" w:color="auto" w:fill="FAFAFA"/>
        </w:rPr>
      </w:pPr>
      <w:r>
        <w:t xml:space="preserve">To monitor progress: </w:t>
      </w:r>
      <w:r>
        <w:rPr>
          <w:rStyle w:val="hljs-keyword"/>
          <w:rFonts w:ascii="Consolas" w:hAnsi="Consolas"/>
          <w:color w:val="0101FD"/>
          <w:sz w:val="21"/>
          <w:szCs w:val="21"/>
          <w:shd w:val="clear" w:color="auto" w:fill="FAFAFA"/>
        </w:rPr>
        <w:t>az</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vm</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show</w:t>
      </w:r>
      <w:r>
        <w:rPr>
          <w:rStyle w:val="hljs-parameter"/>
          <w:rFonts w:ascii="Consolas" w:hAnsi="Consolas"/>
          <w:color w:val="007D9A"/>
          <w:sz w:val="21"/>
          <w:szCs w:val="21"/>
          <w:shd w:val="clear" w:color="auto" w:fill="FAFAFA"/>
        </w:rPr>
        <w:t xml:space="preserve"> --name</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"myVM"</w:t>
      </w:r>
      <w:r>
        <w:rPr>
          <w:rStyle w:val="hljs-parameter"/>
          <w:rFonts w:ascii="Consolas" w:hAnsi="Consolas"/>
          <w:color w:val="007D9A"/>
          <w:sz w:val="21"/>
          <w:szCs w:val="21"/>
          <w:shd w:val="clear" w:color="auto" w:fill="FAFAFA"/>
        </w:rPr>
        <w:t xml:space="preserve"> -g</w:t>
      </w:r>
      <w:r>
        <w:rPr>
          <w:rFonts w:ascii="Consolas" w:hAnsi="Consolas"/>
          <w:color w:val="171717"/>
          <w:sz w:val="21"/>
          <w:szCs w:val="21"/>
          <w:shd w:val="clear" w:color="auto" w:fill="FAFAFA"/>
        </w:rPr>
        <w:t xml:space="preserve"> </w:t>
      </w:r>
      <w:r>
        <w:rPr>
          <w:rStyle w:val="hljs-string"/>
          <w:rFonts w:ascii="Consolas" w:hAnsi="Consolas"/>
          <w:color w:val="A31515"/>
          <w:sz w:val="21"/>
          <w:szCs w:val="21"/>
          <w:shd w:val="clear" w:color="auto" w:fill="FAFAFA"/>
        </w:rPr>
        <w:t>"MyResourceGroup</w:t>
      </w:r>
    </w:p>
    <w:p w14:paraId="6121A945" w14:textId="6367B61F" w:rsidR="006C412E" w:rsidRDefault="006C412E" w:rsidP="00EA3029">
      <w:pPr>
        <w:ind w:left="270"/>
        <w:rPr>
          <w:rStyle w:val="hljs-string"/>
          <w:rFonts w:ascii="Consolas" w:hAnsi="Consolas"/>
          <w:color w:val="A31515"/>
          <w:sz w:val="21"/>
          <w:szCs w:val="21"/>
          <w:shd w:val="clear" w:color="auto" w:fill="FAFAFA"/>
        </w:rPr>
      </w:pPr>
    </w:p>
    <w:p w14:paraId="5CB63CEF" w14:textId="6D1E2C36" w:rsidR="006C412E" w:rsidRDefault="006C412E" w:rsidP="006C412E">
      <w:r>
        <w:rPr>
          <w:highlight w:val="green"/>
        </w:rPr>
        <w:t>With PowerShell</w:t>
      </w:r>
      <w:r w:rsidRPr="006C412E">
        <w:rPr>
          <w:highlight w:val="green"/>
        </w:rPr>
        <w:t>:</w:t>
      </w:r>
    </w:p>
    <w:p w14:paraId="1CC2BF58" w14:textId="2FC448CE" w:rsidR="006C412E" w:rsidRDefault="009D3F81" w:rsidP="009D3F81">
      <w:pPr>
        <w:ind w:left="360"/>
      </w:pPr>
      <w:r>
        <w:t>Create VM, etc</w:t>
      </w:r>
    </w:p>
    <w:p w14:paraId="4FD4BF7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New-AzKeyvault</w:t>
      </w:r>
      <w:r w:rsidRPr="009D3F81">
        <w:rPr>
          <w:rFonts w:ascii="Consolas" w:eastAsia="Times New Roman" w:hAnsi="Consolas" w:cs="Times New Roman"/>
          <w:color w:val="D4D4D4"/>
          <w:sz w:val="21"/>
          <w:szCs w:val="21"/>
        </w:rPr>
        <w:t> `</w:t>
      </w:r>
    </w:p>
    <w:p w14:paraId="2FC2977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-name </w:t>
      </w:r>
      <w:r w:rsidRPr="009D3F81">
        <w:rPr>
          <w:rFonts w:ascii="Consolas" w:eastAsia="Times New Roman" w:hAnsi="Consolas" w:cs="Times New Roman"/>
          <w:color w:val="CE9178"/>
          <w:sz w:val="21"/>
          <w:szCs w:val="21"/>
        </w:rPr>
        <w:t>"&lt;your-unique-keyvault-name&gt;"</w:t>
      </w:r>
      <w:r w:rsidRPr="009D3F81">
        <w:rPr>
          <w:rFonts w:ascii="Consolas" w:eastAsia="Times New Roman" w:hAnsi="Consolas" w:cs="Times New Roman"/>
          <w:color w:val="D4D4D4"/>
          <w:sz w:val="21"/>
          <w:szCs w:val="21"/>
        </w:rPr>
        <w:t> `</w:t>
      </w:r>
    </w:p>
    <w:p w14:paraId="5738A80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w:t>
      </w:r>
      <w:r w:rsidRPr="009D3F81">
        <w:rPr>
          <w:rFonts w:ascii="Consolas" w:eastAsia="Times New Roman" w:hAnsi="Consolas" w:cs="Times New Roman"/>
          <w:color w:val="CE9178"/>
          <w:sz w:val="21"/>
          <w:szCs w:val="21"/>
        </w:rPr>
        <w:t>"myResourceGroup"</w:t>
      </w:r>
      <w:r w:rsidRPr="009D3F81">
        <w:rPr>
          <w:rFonts w:ascii="Consolas" w:eastAsia="Times New Roman" w:hAnsi="Consolas" w:cs="Times New Roman"/>
          <w:color w:val="D4D4D4"/>
          <w:sz w:val="21"/>
          <w:szCs w:val="21"/>
        </w:rPr>
        <w:t> `</w:t>
      </w:r>
    </w:p>
    <w:p w14:paraId="33924C63"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-Location EastUS `</w:t>
      </w:r>
    </w:p>
    <w:p w14:paraId="0E894EE1"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-EnabledForDiskEncryption</w:t>
      </w:r>
    </w:p>
    <w:p w14:paraId="1829C268" w14:textId="5AF8A247" w:rsidR="009D3F81" w:rsidRDefault="009D3F81" w:rsidP="009D3F81">
      <w:pPr>
        <w:ind w:left="360"/>
      </w:pPr>
    </w:p>
    <w:p w14:paraId="7F81CD64"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CDCAA"/>
          <w:sz w:val="21"/>
          <w:szCs w:val="21"/>
        </w:rPr>
        <w:t>Set-AzVMDiskEncryptionExtension</w:t>
      </w:r>
      <w:r w:rsidRPr="009D3F81">
        <w:rPr>
          <w:rFonts w:ascii="Consolas" w:eastAsia="Times New Roman" w:hAnsi="Consolas" w:cs="Times New Roman"/>
          <w:color w:val="D4D4D4"/>
          <w:sz w:val="21"/>
          <w:szCs w:val="21"/>
        </w:rPr>
        <w:t> `</w:t>
      </w:r>
    </w:p>
    <w:p w14:paraId="31B16DAA"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-ResourceGroupName MyResourceGroup `</w:t>
      </w:r>
    </w:p>
    <w:p w14:paraId="7EC8E1CE"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-VMName </w:t>
      </w:r>
      <w:r w:rsidRPr="009D3F81">
        <w:rPr>
          <w:rFonts w:ascii="Consolas" w:eastAsia="Times New Roman" w:hAnsi="Consolas" w:cs="Times New Roman"/>
          <w:color w:val="CE9178"/>
          <w:sz w:val="21"/>
          <w:szCs w:val="21"/>
        </w:rPr>
        <w:t>"MyVM"</w:t>
      </w:r>
      <w:r w:rsidRPr="009D3F81">
        <w:rPr>
          <w:rFonts w:ascii="Consolas" w:eastAsia="Times New Roman" w:hAnsi="Consolas" w:cs="Times New Roman"/>
          <w:color w:val="D4D4D4"/>
          <w:sz w:val="21"/>
          <w:szCs w:val="21"/>
        </w:rPr>
        <w:t> `</w:t>
      </w:r>
    </w:p>
    <w:p w14:paraId="7B8B8DE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-DiskEncryptionKeyVaultUrl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.VaultUri</w:t>
      </w:r>
      <w:r w:rsidRPr="009D3F81">
        <w:rPr>
          <w:rFonts w:ascii="Consolas" w:eastAsia="Times New Roman" w:hAnsi="Consolas" w:cs="Times New Roman"/>
          <w:color w:val="D4D4D4"/>
          <w:sz w:val="21"/>
          <w:szCs w:val="21"/>
        </w:rPr>
        <w:t> `</w:t>
      </w:r>
    </w:p>
    <w:p w14:paraId="33CEB5E6"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-DiskEncryptionKeyVaultId </w:t>
      </w:r>
      <w:r w:rsidRPr="009D3F81">
        <w:rPr>
          <w:rFonts w:ascii="Consolas" w:eastAsia="Times New Roman" w:hAnsi="Consolas" w:cs="Times New Roman"/>
          <w:color w:val="9CDCFE"/>
          <w:sz w:val="21"/>
          <w:szCs w:val="21"/>
        </w:rPr>
        <w:t>$KeyVault</w:t>
      </w:r>
      <w:r w:rsidRPr="009D3F81">
        <w:rPr>
          <w:rFonts w:ascii="Consolas" w:eastAsia="Times New Roman" w:hAnsi="Consolas" w:cs="Times New Roman"/>
          <w:color w:val="DCDCAA"/>
          <w:sz w:val="21"/>
          <w:szCs w:val="21"/>
        </w:rPr>
        <w:t>.ResourceId</w:t>
      </w:r>
      <w:r w:rsidRPr="009D3F81">
        <w:rPr>
          <w:rFonts w:ascii="Consolas" w:eastAsia="Times New Roman" w:hAnsi="Consolas" w:cs="Times New Roman"/>
          <w:color w:val="D4D4D4"/>
          <w:sz w:val="21"/>
          <w:szCs w:val="21"/>
        </w:rPr>
        <w:t> `</w:t>
      </w:r>
    </w:p>
    <w:p w14:paraId="1C250535"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-SkipVmBackup `</w:t>
      </w:r>
    </w:p>
    <w:p w14:paraId="53459520" w14:textId="77777777" w:rsidR="009D3F81" w:rsidRPr="009D3F81" w:rsidRDefault="009D3F81" w:rsidP="009D3F81">
      <w:pPr>
        <w:shd w:val="clear" w:color="auto" w:fill="1E1E1E"/>
        <w:spacing w:after="0" w:line="330" w:lineRule="atLeast"/>
        <w:ind w:left="270"/>
        <w:rPr>
          <w:rFonts w:ascii="Consolas" w:eastAsia="Times New Roman" w:hAnsi="Consolas" w:cs="Times New Roman"/>
          <w:color w:val="D4D4D4"/>
          <w:sz w:val="21"/>
          <w:szCs w:val="21"/>
        </w:rPr>
      </w:pPr>
      <w:r w:rsidRPr="009D3F81">
        <w:rPr>
          <w:rFonts w:ascii="Consolas" w:eastAsia="Times New Roman" w:hAnsi="Consolas" w:cs="Times New Roman"/>
          <w:color w:val="D4D4D4"/>
          <w:sz w:val="21"/>
          <w:szCs w:val="21"/>
        </w:rPr>
        <w:t>  -VolumeType All  </w:t>
      </w:r>
    </w:p>
    <w:p w14:paraId="0F7668F2" w14:textId="77777777" w:rsidR="009D3F81" w:rsidRDefault="009D3F81" w:rsidP="009D3F81">
      <w:pPr>
        <w:ind w:left="360"/>
      </w:pPr>
    </w:p>
    <w:p w14:paraId="786A66C5" w14:textId="27E1315E" w:rsidR="00D541B2" w:rsidRDefault="00D541B2" w:rsidP="00D541B2">
      <w:pPr>
        <w:pStyle w:val="Heading1"/>
      </w:pPr>
      <w:r w:rsidRPr="00D541B2">
        <w:lastRenderedPageBreak/>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lastRenderedPageBreak/>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lastRenderedPageBreak/>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0B9B2C88" w:rsidR="00A52714" w:rsidRDefault="00A52714" w:rsidP="000E691F">
      <w:pPr>
        <w:pStyle w:val="Heading2"/>
      </w:pPr>
      <w:r>
        <w:t>Implement RBAC authorization (Role-Based Access Control)</w:t>
      </w:r>
    </w:p>
    <w:p w14:paraId="5B080917" w14:textId="2D4E109A" w:rsidR="00A469D9" w:rsidRDefault="00A469D9" w:rsidP="00A469D9">
      <w:r>
        <w:t>Grant users least rights (but sufficient enough)</w:t>
      </w:r>
    </w:p>
    <w:p w14:paraId="26DFA9DB" w14:textId="4046BDEC" w:rsidR="00A469D9" w:rsidRDefault="00A469D9" w:rsidP="00A469D9">
      <w:pPr>
        <w:pStyle w:val="ListParagraph"/>
        <w:numPr>
          <w:ilvl w:val="0"/>
          <w:numId w:val="3"/>
        </w:numPr>
      </w:pPr>
      <w:r>
        <w:lastRenderedPageBreak/>
        <w:t>Users</w:t>
      </w:r>
    </w:p>
    <w:p w14:paraId="74F0EC7C" w14:textId="024F72B7" w:rsidR="00A469D9" w:rsidRDefault="00A469D9" w:rsidP="00A469D9">
      <w:pPr>
        <w:pStyle w:val="ListParagraph"/>
        <w:numPr>
          <w:ilvl w:val="0"/>
          <w:numId w:val="3"/>
        </w:numPr>
      </w:pPr>
      <w:r>
        <w:t>Service Principals (run by apps, not people)</w:t>
      </w:r>
    </w:p>
    <w:p w14:paraId="0068148D" w14:textId="121273DF" w:rsidR="00A469D9" w:rsidRDefault="00A469D9" w:rsidP="00A469D9"/>
    <w:p w14:paraId="68F3E7CF" w14:textId="67C8510B" w:rsidR="00A469D9" w:rsidRPr="00A469D9" w:rsidRDefault="00A469D9" w:rsidP="00A469D9">
      <w:r>
        <w:t>Owner: Access to everything, can grant access to others</w:t>
      </w:r>
      <w:r>
        <w:br/>
        <w:t>Contributor: Access to everything, but can’t grant access to others</w:t>
      </w:r>
      <w:r>
        <w:br/>
        <w:t>Reader: read-only</w:t>
      </w:r>
    </w:p>
    <w:p w14:paraId="4BDB9DB0" w14:textId="0AD9F887" w:rsidR="00A52714" w:rsidRDefault="00C61928" w:rsidP="000E691F">
      <w:pPr>
        <w:pStyle w:val="Heading2"/>
      </w:pPr>
      <w:r>
        <w:t>Create SAS (shared access signatures)</w:t>
      </w:r>
    </w:p>
    <w:p w14:paraId="40CFD51F" w14:textId="28FA3F4B" w:rsidR="001C35BB" w:rsidRDefault="001C35BB" w:rsidP="00A469D9">
      <w:r>
        <w:t>ACCESS KEYS:</w:t>
      </w:r>
    </w:p>
    <w:p w14:paraId="67200B3D" w14:textId="6531C141" w:rsidR="00A469D9" w:rsidRDefault="00A469D9" w:rsidP="001C35BB">
      <w:pPr>
        <w:ind w:left="360"/>
      </w:pPr>
      <w:r>
        <w:t xml:space="preserve">Who have </w:t>
      </w:r>
      <w:r w:rsidR="001C35BB">
        <w:t>access</w:t>
      </w:r>
      <w:r>
        <w:t xml:space="preserve"> key, has full access to resource: No need for portal account, etc</w:t>
      </w:r>
    </w:p>
    <w:p w14:paraId="062A2630" w14:textId="7D9E599A" w:rsidR="00A469D9" w:rsidRDefault="00A469D9" w:rsidP="001C35BB">
      <w:pPr>
        <w:ind w:left="360"/>
      </w:pPr>
      <w:r>
        <w:t xml:space="preserve">Key recycling: when pressing refresh/regenerate </w:t>
      </w:r>
      <w:r>
        <w:sym w:font="Wingdings" w:char="F0E0"/>
      </w:r>
      <w:r>
        <w:t xml:space="preserve"> invalidates old, generates new</w:t>
      </w:r>
      <w:r>
        <w:br/>
        <w:t>There’s two keys, so key recycling is possible without down time</w:t>
      </w:r>
    </w:p>
    <w:p w14:paraId="3EE05165" w14:textId="235AE64E" w:rsidR="001C35BB" w:rsidRDefault="001C35BB" w:rsidP="00A469D9"/>
    <w:p w14:paraId="714211CE" w14:textId="163B7BD3" w:rsidR="001C35BB" w:rsidRDefault="001C35BB" w:rsidP="00A469D9">
      <w:r>
        <w:t>SAS:</w:t>
      </w:r>
    </w:p>
    <w:p w14:paraId="0309FEE2" w14:textId="085C8311" w:rsidR="001C35BB" w:rsidRDefault="001C35BB" w:rsidP="001C35BB">
      <w:pPr>
        <w:ind w:left="360"/>
      </w:pPr>
      <w:r>
        <w:t>More restricted than Access Keys</w:t>
      </w:r>
    </w:p>
    <w:p w14:paraId="7BB74E62" w14:textId="07A03819" w:rsidR="00D20CA7" w:rsidRDefault="00D20CA7" w:rsidP="001C35BB">
      <w:pPr>
        <w:pStyle w:val="ListParagraph"/>
        <w:numPr>
          <w:ilvl w:val="0"/>
          <w:numId w:val="3"/>
        </w:numPr>
      </w:pPr>
      <w:r>
        <w:t>Allowed resource types: Service, Container, Object</w:t>
      </w:r>
    </w:p>
    <w:p w14:paraId="601CCF75" w14:textId="14D648E6" w:rsidR="001C35BB" w:rsidRDefault="001C35BB" w:rsidP="001C35BB">
      <w:pPr>
        <w:pStyle w:val="ListParagraph"/>
        <w:numPr>
          <w:ilvl w:val="0"/>
          <w:numId w:val="3"/>
        </w:numPr>
      </w:pPr>
      <w:r>
        <w:t>Expiry dates (start-ebd date)</w:t>
      </w:r>
    </w:p>
    <w:p w14:paraId="1570BB76" w14:textId="2D26F875" w:rsidR="001C35BB" w:rsidRDefault="001C35BB" w:rsidP="001C35BB">
      <w:pPr>
        <w:pStyle w:val="ListParagraph"/>
        <w:numPr>
          <w:ilvl w:val="0"/>
          <w:numId w:val="3"/>
        </w:numPr>
      </w:pPr>
      <w:r>
        <w:t>HTTPS only</w:t>
      </w:r>
    </w:p>
    <w:p w14:paraId="2CDA44A5" w14:textId="6F6A9687" w:rsidR="001C35BB" w:rsidRDefault="001C35BB" w:rsidP="00177EAC">
      <w:pPr>
        <w:pStyle w:val="ListParagraph"/>
        <w:numPr>
          <w:ilvl w:val="0"/>
          <w:numId w:val="3"/>
        </w:numPr>
      </w:pPr>
      <w:r>
        <w:t>Allowed permissions: Read, Write, Delete, List, Add, Create, Update, Process</w:t>
      </w:r>
      <w:r>
        <w:br/>
      </w:r>
    </w:p>
    <w:p w14:paraId="3B9EF7EE" w14:textId="5AE6F891" w:rsidR="001C35BB" w:rsidRDefault="001C35BB" w:rsidP="001C35BB">
      <w:pPr>
        <w:pStyle w:val="ListParagraph"/>
        <w:numPr>
          <w:ilvl w:val="0"/>
          <w:numId w:val="3"/>
        </w:numPr>
      </w:pPr>
      <w:r>
        <w:t>Sign with Access Key</w:t>
      </w:r>
    </w:p>
    <w:p w14:paraId="69DAC683" w14:textId="42C51E10" w:rsidR="00D85A74" w:rsidRPr="00A469D9" w:rsidRDefault="00D85A74" w:rsidP="001C35BB">
      <w:pPr>
        <w:pStyle w:val="ListParagraph"/>
        <w:numPr>
          <w:ilvl w:val="0"/>
          <w:numId w:val="3"/>
        </w:numPr>
      </w:pPr>
      <w:r>
        <w:t xml:space="preserve">Only way to invalidate SAS is to regenerate the </w:t>
      </w:r>
      <w:r>
        <w:rPr>
          <w:u w:val="single"/>
        </w:rPr>
        <w:t>access key</w:t>
      </w:r>
      <w:r>
        <w:t xml:space="preserve">, </w:t>
      </w:r>
      <w:r w:rsidR="00310C58">
        <w:t xml:space="preserve">with which </w:t>
      </w:r>
      <w:r>
        <w:t>the SAS was signed with</w:t>
      </w:r>
    </w:p>
    <w:p w14:paraId="69EC3B44" w14:textId="16574DFC" w:rsidR="00A52714" w:rsidRDefault="00A52714" w:rsidP="00A52714">
      <w:pPr>
        <w:pStyle w:val="Heading1"/>
      </w:pPr>
      <w:r w:rsidRPr="00A52714">
        <w:t>Implement secure data solution</w:t>
      </w:r>
    </w:p>
    <w:p w14:paraId="2E577EB6" w14:textId="6CF29B4A" w:rsidR="000E691F" w:rsidRDefault="000E691F" w:rsidP="000E691F">
      <w:pPr>
        <w:pStyle w:val="Heading2"/>
      </w:pPr>
      <w:r>
        <w:t>Encrypt/decrypt data at rest, and in transit</w:t>
      </w:r>
    </w:p>
    <w:p w14:paraId="323C5275" w14:textId="4F4641B3" w:rsidR="00C157C5" w:rsidRDefault="00C157C5" w:rsidP="00C157C5">
      <w:r w:rsidRPr="00D74D7C">
        <w:rPr>
          <w:highlight w:val="yellow"/>
        </w:rPr>
        <w:t>Storage account</w:t>
      </w:r>
      <w:r>
        <w:t xml:space="preserve"> does encryption by default</w:t>
      </w:r>
      <w:r w:rsidR="00B86605">
        <w:t xml:space="preserve"> (can’t be turned off, but we can use our own keys [key URI or Key Vault])</w:t>
      </w:r>
      <w:r>
        <w:t>.</w:t>
      </w:r>
      <w:r w:rsidR="0042055B">
        <w:br/>
        <w:t>SSE: Storage Service Encryption</w:t>
      </w:r>
    </w:p>
    <w:p w14:paraId="55534C6A" w14:textId="061FA141" w:rsidR="00722BC1" w:rsidRDefault="00722BC1" w:rsidP="00C157C5">
      <w:r>
        <w:t>This is encryption at rest, however, when an app tries to access something from the storage account, it gets decrypted and sent over the network as unencrypted file.</w:t>
      </w:r>
    </w:p>
    <w:p w14:paraId="0679FEE0" w14:textId="33A2D9E7" w:rsidR="00722BC1" w:rsidRDefault="00722BC1" w:rsidP="00722BC1">
      <w:pPr>
        <w:pStyle w:val="ListParagraph"/>
        <w:numPr>
          <w:ilvl w:val="0"/>
          <w:numId w:val="3"/>
        </w:numPr>
      </w:pPr>
      <w:r>
        <w:t xml:space="preserve">Secure Transfer Required </w:t>
      </w:r>
      <w:r>
        <w:sym w:font="Wingdings" w:char="F0E0"/>
      </w:r>
      <w:r>
        <w:t xml:space="preserve"> in Configuration (must use HTTPS [doesn’t really work with own domains])</w:t>
      </w:r>
    </w:p>
    <w:p w14:paraId="01C2A41F" w14:textId="231EEB3E" w:rsidR="00722BC1" w:rsidRDefault="00722BC1" w:rsidP="00C157C5"/>
    <w:p w14:paraId="743362EB" w14:textId="31F2433D" w:rsidR="00722BC1" w:rsidRDefault="007F3651" w:rsidP="00C157C5">
      <w:r w:rsidRPr="00D74D7C">
        <w:rPr>
          <w:highlight w:val="yellow"/>
        </w:rPr>
        <w:t>SQL DB:</w:t>
      </w:r>
      <w:r>
        <w:t xml:space="preserve"> </w:t>
      </w:r>
      <w:r w:rsidRPr="00A40F37">
        <w:rPr>
          <w:b/>
        </w:rPr>
        <w:t>server level</w:t>
      </w:r>
      <w:r>
        <w:br/>
        <w:t>- Securi</w:t>
      </w:r>
      <w:r w:rsidR="00A40F37">
        <w:t>t</w:t>
      </w:r>
      <w:r>
        <w:t>y: Transparent data encryption: MS creates own key and encrypts the DB Server by default</w:t>
      </w:r>
      <w:r w:rsidR="00A40F37">
        <w:br/>
      </w:r>
      <w:r w:rsidR="00A40F37">
        <w:lastRenderedPageBreak/>
        <w:t xml:space="preserve">- This can be turned off on a </w:t>
      </w:r>
      <w:r w:rsidR="00A40F37" w:rsidRPr="00A40F37">
        <w:rPr>
          <w:b/>
        </w:rPr>
        <w:t>database level</w:t>
      </w:r>
      <w:r w:rsidR="005B2E15">
        <w:rPr>
          <w:b/>
        </w:rPr>
        <w:t xml:space="preserve"> </w:t>
      </w:r>
      <w:r w:rsidR="005B2E15">
        <w:t>(why would we do that? Eg. client already does encrypt stuff and sends that to the DB)</w:t>
      </w:r>
      <w:r w:rsidR="006F7F85">
        <w:br/>
        <w:t>-There’s a hidden database ‘master’: generated by Azure, this cannot be encrypted</w:t>
      </w:r>
      <w:r w:rsidR="005F38AE">
        <w:t xml:space="preserve"> (because keys used to encrypt user DBs are stored here)</w:t>
      </w:r>
    </w:p>
    <w:p w14:paraId="091FD463" w14:textId="2CFC17A6" w:rsidR="00C157C5" w:rsidRDefault="00C157C5" w:rsidP="00C157C5"/>
    <w:p w14:paraId="5E240A47" w14:textId="562468F7" w:rsidR="00446269" w:rsidRPr="00C157C5" w:rsidRDefault="00446269" w:rsidP="00C157C5">
      <w:r w:rsidRPr="00D74D7C">
        <w:rPr>
          <w:highlight w:val="yellow"/>
        </w:rPr>
        <w:t>Key vault:</w:t>
      </w:r>
      <w:r>
        <w:t xml:space="preserve"> A1 standard (geo availability) or P1 Premium (HSM: hardware security solution, it generates keys)</w:t>
      </w:r>
      <w:r w:rsidR="003A42C3">
        <w:br/>
        <w:t>- Can be set for which Virtual Network can access it</w:t>
      </w:r>
      <w:r w:rsidR="003A42C3">
        <w:br/>
      </w:r>
      <w:r w:rsidR="00DA56DE">
        <w:t>- Secrets have access URL, but it requires token</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3EA25C93" w14:textId="41BEFAC9" w:rsidR="00C80A50" w:rsidRPr="00C80A50" w:rsidRDefault="00C80A50" w:rsidP="00C80A50">
      <w:r w:rsidRPr="00C80A50">
        <w:t>S</w:t>
      </w:r>
      <w:r>
        <w:t>cale up: move to bigger/more expensive plan</w:t>
      </w:r>
      <w:r w:rsidR="00177EAC">
        <w:t xml:space="preserve"> (or scale down, move down)</w:t>
      </w:r>
      <w:r w:rsidR="00177EAC">
        <w:br/>
        <w:t>Scale out: run app on three instances</w:t>
      </w:r>
    </w:p>
    <w:p w14:paraId="05CA3F17" w14:textId="17520A36" w:rsidR="00BC4674" w:rsidRDefault="00BC4674" w:rsidP="00D879FD">
      <w:pPr>
        <w:pStyle w:val="Heading2"/>
      </w:pPr>
      <w:r>
        <w:t>Implement autoscaling rules and patterns (schedule, operational/system metrics, singleton applications)</w:t>
      </w:r>
    </w:p>
    <w:p w14:paraId="415E69CC" w14:textId="5C0A1296" w:rsidR="00B15A06" w:rsidRDefault="00B15A06" w:rsidP="00B15A06">
      <w:r>
        <w:t>Autoscaling is only available on S1 and upwards (production grade) App Service Plans.</w:t>
      </w:r>
    </w:p>
    <w:p w14:paraId="7D3F461B" w14:textId="310CB8A1" w:rsidR="00D164C3" w:rsidRDefault="00D164C3" w:rsidP="00B15A06">
      <w:r>
        <w:t>Virtual Machine Scale Set: group of unique set of VMs</w:t>
      </w:r>
    </w:p>
    <w:p w14:paraId="754C777F" w14:textId="7695C34E" w:rsidR="00D164C3" w:rsidRDefault="00D164C3" w:rsidP="00D164C3">
      <w:pPr>
        <w:pStyle w:val="ListParagraph"/>
        <w:numPr>
          <w:ilvl w:val="0"/>
          <w:numId w:val="3"/>
        </w:numPr>
      </w:pPr>
      <w:r>
        <w:t>Low availability is supported</w:t>
      </w:r>
    </w:p>
    <w:p w14:paraId="6A72898F" w14:textId="5013BA46" w:rsidR="00D164C3" w:rsidRDefault="00D164C3" w:rsidP="00D164C3">
      <w:pPr>
        <w:pStyle w:val="ListParagraph"/>
        <w:numPr>
          <w:ilvl w:val="0"/>
          <w:numId w:val="3"/>
        </w:numPr>
      </w:pPr>
      <w:r>
        <w:t>Placement group (availability zone): VMs are distributed evenly (all of them won’t go down at the same time)</w:t>
      </w:r>
    </w:p>
    <w:p w14:paraId="1FDDFBB4" w14:textId="1C41BD87" w:rsidR="00D57E03" w:rsidRDefault="00D57E03" w:rsidP="00D164C3">
      <w:pPr>
        <w:pStyle w:val="ListParagraph"/>
        <w:numPr>
          <w:ilvl w:val="0"/>
          <w:numId w:val="3"/>
        </w:numPr>
      </w:pPr>
      <w:r>
        <w:t>Load Balanc</w:t>
      </w:r>
    </w:p>
    <w:p w14:paraId="112B0537" w14:textId="7D065659" w:rsidR="00B46FB2" w:rsidRPr="00B15A06" w:rsidRDefault="00B46FB2" w:rsidP="00B46FB2">
      <w:r>
        <w:t>Single VM: can be resized, but disru</w:t>
      </w:r>
      <w:r w:rsidR="00FD2F14">
        <w:t>pt will happen (stop and start)</w:t>
      </w:r>
      <w:r w:rsidR="00FD2F14">
        <w:br/>
        <w:t>…or just create a new VM and redirect traffic from the old VM</w:t>
      </w:r>
    </w:p>
    <w:p w14:paraId="4DE043BF" w14:textId="2110AED3" w:rsidR="00BC4674" w:rsidRDefault="00BC4674" w:rsidP="00D879FD">
      <w:pPr>
        <w:pStyle w:val="Heading2"/>
      </w:pPr>
      <w:r>
        <w:lastRenderedPageBreak/>
        <w:t>Implement code that handles transient faults</w:t>
      </w:r>
    </w:p>
    <w:p w14:paraId="180F92C5" w14:textId="77777777" w:rsidR="00D57E03" w:rsidRPr="00D57E03" w:rsidRDefault="00D57E03" w:rsidP="00D57E03">
      <w:bookmarkStart w:id="0" w:name="_GoBack"/>
      <w:bookmarkEnd w:id="0"/>
    </w:p>
    <w:p w14:paraId="0EACD5D5" w14:textId="35E5DCA6" w:rsidR="00BC4674" w:rsidRPr="00BC4674" w:rsidRDefault="00BC4674" w:rsidP="00D879FD">
      <w:pPr>
        <w:pStyle w:val="Heading2"/>
      </w:pPr>
      <w:r>
        <w:lastRenderedPageBreak/>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lastRenderedPageBreak/>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32A0A" w14:textId="77777777" w:rsidR="00DC6E98" w:rsidRDefault="00DC6E98" w:rsidP="003D1445">
      <w:pPr>
        <w:spacing w:after="0" w:line="240" w:lineRule="auto"/>
      </w:pPr>
      <w:r>
        <w:separator/>
      </w:r>
    </w:p>
  </w:endnote>
  <w:endnote w:type="continuationSeparator" w:id="0">
    <w:p w14:paraId="07F0D2DB" w14:textId="77777777" w:rsidR="00DC6E98" w:rsidRDefault="00DC6E98" w:rsidP="003D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A7232" w14:textId="77777777" w:rsidR="00DC6E98" w:rsidRDefault="00DC6E98" w:rsidP="003D1445">
      <w:pPr>
        <w:spacing w:after="0" w:line="240" w:lineRule="auto"/>
      </w:pPr>
      <w:r>
        <w:separator/>
      </w:r>
    </w:p>
  </w:footnote>
  <w:footnote w:type="continuationSeparator" w:id="0">
    <w:p w14:paraId="55A3900A" w14:textId="77777777" w:rsidR="00DC6E98" w:rsidRDefault="00DC6E98" w:rsidP="003D1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E"/>
    <w:rsid w:val="0001735E"/>
    <w:rsid w:val="000A3D15"/>
    <w:rsid w:val="000E15A8"/>
    <w:rsid w:val="000E691F"/>
    <w:rsid w:val="000F196E"/>
    <w:rsid w:val="00102417"/>
    <w:rsid w:val="001432DE"/>
    <w:rsid w:val="00177EAC"/>
    <w:rsid w:val="001A7442"/>
    <w:rsid w:val="001C35BB"/>
    <w:rsid w:val="00263840"/>
    <w:rsid w:val="00285B7E"/>
    <w:rsid w:val="00310C58"/>
    <w:rsid w:val="00312062"/>
    <w:rsid w:val="00363F64"/>
    <w:rsid w:val="003A0F99"/>
    <w:rsid w:val="003A3746"/>
    <w:rsid w:val="003A42C3"/>
    <w:rsid w:val="003D1445"/>
    <w:rsid w:val="003D7AE8"/>
    <w:rsid w:val="00404010"/>
    <w:rsid w:val="0042055B"/>
    <w:rsid w:val="00446269"/>
    <w:rsid w:val="00487DF8"/>
    <w:rsid w:val="004A41C3"/>
    <w:rsid w:val="004C50CD"/>
    <w:rsid w:val="004E2C4A"/>
    <w:rsid w:val="004F11CF"/>
    <w:rsid w:val="00516E0A"/>
    <w:rsid w:val="005B2E15"/>
    <w:rsid w:val="005F38AE"/>
    <w:rsid w:val="00667EC8"/>
    <w:rsid w:val="00683EFB"/>
    <w:rsid w:val="00685D6F"/>
    <w:rsid w:val="006C412E"/>
    <w:rsid w:val="006C49B0"/>
    <w:rsid w:val="006F7F85"/>
    <w:rsid w:val="00722BC1"/>
    <w:rsid w:val="007B4A98"/>
    <w:rsid w:val="007F3651"/>
    <w:rsid w:val="008631DD"/>
    <w:rsid w:val="00950BA5"/>
    <w:rsid w:val="00991D0E"/>
    <w:rsid w:val="009D3F81"/>
    <w:rsid w:val="009F2605"/>
    <w:rsid w:val="00A40F37"/>
    <w:rsid w:val="00A469D9"/>
    <w:rsid w:val="00A52714"/>
    <w:rsid w:val="00A77EDD"/>
    <w:rsid w:val="00B15A06"/>
    <w:rsid w:val="00B35B6C"/>
    <w:rsid w:val="00B46FB2"/>
    <w:rsid w:val="00B86605"/>
    <w:rsid w:val="00BC2827"/>
    <w:rsid w:val="00BC4674"/>
    <w:rsid w:val="00BC7340"/>
    <w:rsid w:val="00C157C5"/>
    <w:rsid w:val="00C61928"/>
    <w:rsid w:val="00C768F3"/>
    <w:rsid w:val="00C80A50"/>
    <w:rsid w:val="00C955EB"/>
    <w:rsid w:val="00CB61D0"/>
    <w:rsid w:val="00D164C3"/>
    <w:rsid w:val="00D16CCF"/>
    <w:rsid w:val="00D20CA7"/>
    <w:rsid w:val="00D541B2"/>
    <w:rsid w:val="00D55854"/>
    <w:rsid w:val="00D57E03"/>
    <w:rsid w:val="00D74D7C"/>
    <w:rsid w:val="00D85A74"/>
    <w:rsid w:val="00D879FD"/>
    <w:rsid w:val="00D953BD"/>
    <w:rsid w:val="00DA56DE"/>
    <w:rsid w:val="00DC4A06"/>
    <w:rsid w:val="00DC6E98"/>
    <w:rsid w:val="00E01BA0"/>
    <w:rsid w:val="00EA3029"/>
    <w:rsid w:val="00F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 w:type="character" w:customStyle="1" w:styleId="hljs-keyword">
    <w:name w:val="hljs-keyword"/>
    <w:basedOn w:val="DefaultParagraphFont"/>
    <w:rsid w:val="00EA3029"/>
  </w:style>
  <w:style w:type="character" w:customStyle="1" w:styleId="hljs-parameter">
    <w:name w:val="hljs-parameter"/>
    <w:basedOn w:val="DefaultParagraphFont"/>
    <w:rsid w:val="00EA3029"/>
  </w:style>
  <w:style w:type="character" w:customStyle="1" w:styleId="hljs-string">
    <w:name w:val="hljs-string"/>
    <w:basedOn w:val="DefaultParagraphFont"/>
    <w:rsid w:val="00EA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8647">
      <w:bodyDiv w:val="1"/>
      <w:marLeft w:val="0"/>
      <w:marRight w:val="0"/>
      <w:marTop w:val="0"/>
      <w:marBottom w:val="0"/>
      <w:divBdr>
        <w:top w:val="none" w:sz="0" w:space="0" w:color="auto"/>
        <w:left w:val="none" w:sz="0" w:space="0" w:color="auto"/>
        <w:bottom w:val="none" w:sz="0" w:space="0" w:color="auto"/>
        <w:right w:val="none" w:sz="0" w:space="0" w:color="auto"/>
      </w:divBdr>
      <w:divsChild>
        <w:div w:id="1965890479">
          <w:marLeft w:val="0"/>
          <w:marRight w:val="0"/>
          <w:marTop w:val="0"/>
          <w:marBottom w:val="0"/>
          <w:divBdr>
            <w:top w:val="none" w:sz="0" w:space="0" w:color="auto"/>
            <w:left w:val="none" w:sz="0" w:space="0" w:color="auto"/>
            <w:bottom w:val="none" w:sz="0" w:space="0" w:color="auto"/>
            <w:right w:val="none" w:sz="0" w:space="0" w:color="auto"/>
          </w:divBdr>
          <w:divsChild>
            <w:div w:id="481124918">
              <w:marLeft w:val="0"/>
              <w:marRight w:val="0"/>
              <w:marTop w:val="0"/>
              <w:marBottom w:val="0"/>
              <w:divBdr>
                <w:top w:val="none" w:sz="0" w:space="0" w:color="auto"/>
                <w:left w:val="none" w:sz="0" w:space="0" w:color="auto"/>
                <w:bottom w:val="none" w:sz="0" w:space="0" w:color="auto"/>
                <w:right w:val="none" w:sz="0" w:space="0" w:color="auto"/>
              </w:divBdr>
            </w:div>
            <w:div w:id="1582524312">
              <w:marLeft w:val="0"/>
              <w:marRight w:val="0"/>
              <w:marTop w:val="0"/>
              <w:marBottom w:val="0"/>
              <w:divBdr>
                <w:top w:val="none" w:sz="0" w:space="0" w:color="auto"/>
                <w:left w:val="none" w:sz="0" w:space="0" w:color="auto"/>
                <w:bottom w:val="none" w:sz="0" w:space="0" w:color="auto"/>
                <w:right w:val="none" w:sz="0" w:space="0" w:color="auto"/>
              </w:divBdr>
            </w:div>
            <w:div w:id="1484198526">
              <w:marLeft w:val="0"/>
              <w:marRight w:val="0"/>
              <w:marTop w:val="0"/>
              <w:marBottom w:val="0"/>
              <w:divBdr>
                <w:top w:val="none" w:sz="0" w:space="0" w:color="auto"/>
                <w:left w:val="none" w:sz="0" w:space="0" w:color="auto"/>
                <w:bottom w:val="none" w:sz="0" w:space="0" w:color="auto"/>
                <w:right w:val="none" w:sz="0" w:space="0" w:color="auto"/>
              </w:divBdr>
            </w:div>
            <w:div w:id="1866939076">
              <w:marLeft w:val="0"/>
              <w:marRight w:val="0"/>
              <w:marTop w:val="0"/>
              <w:marBottom w:val="0"/>
              <w:divBdr>
                <w:top w:val="none" w:sz="0" w:space="0" w:color="auto"/>
                <w:left w:val="none" w:sz="0" w:space="0" w:color="auto"/>
                <w:bottom w:val="none" w:sz="0" w:space="0" w:color="auto"/>
                <w:right w:val="none" w:sz="0" w:space="0" w:color="auto"/>
              </w:divBdr>
            </w:div>
            <w:div w:id="332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1">
      <w:bodyDiv w:val="1"/>
      <w:marLeft w:val="0"/>
      <w:marRight w:val="0"/>
      <w:marTop w:val="0"/>
      <w:marBottom w:val="0"/>
      <w:divBdr>
        <w:top w:val="none" w:sz="0" w:space="0" w:color="auto"/>
        <w:left w:val="none" w:sz="0" w:space="0" w:color="auto"/>
        <w:bottom w:val="none" w:sz="0" w:space="0" w:color="auto"/>
        <w:right w:val="none" w:sz="0" w:space="0" w:color="auto"/>
      </w:divBdr>
      <w:divsChild>
        <w:div w:id="361370934">
          <w:marLeft w:val="0"/>
          <w:marRight w:val="0"/>
          <w:marTop w:val="0"/>
          <w:marBottom w:val="0"/>
          <w:divBdr>
            <w:top w:val="none" w:sz="0" w:space="0" w:color="auto"/>
            <w:left w:val="none" w:sz="0" w:space="0" w:color="auto"/>
            <w:bottom w:val="none" w:sz="0" w:space="0" w:color="auto"/>
            <w:right w:val="none" w:sz="0" w:space="0" w:color="auto"/>
          </w:divBdr>
          <w:divsChild>
            <w:div w:id="1683312022">
              <w:marLeft w:val="0"/>
              <w:marRight w:val="0"/>
              <w:marTop w:val="0"/>
              <w:marBottom w:val="0"/>
              <w:divBdr>
                <w:top w:val="none" w:sz="0" w:space="0" w:color="auto"/>
                <w:left w:val="none" w:sz="0" w:space="0" w:color="auto"/>
                <w:bottom w:val="none" w:sz="0" w:space="0" w:color="auto"/>
                <w:right w:val="none" w:sz="0" w:space="0" w:color="auto"/>
              </w:divBdr>
            </w:div>
            <w:div w:id="480773241">
              <w:marLeft w:val="0"/>
              <w:marRight w:val="0"/>
              <w:marTop w:val="0"/>
              <w:marBottom w:val="0"/>
              <w:divBdr>
                <w:top w:val="none" w:sz="0" w:space="0" w:color="auto"/>
                <w:left w:val="none" w:sz="0" w:space="0" w:color="auto"/>
                <w:bottom w:val="none" w:sz="0" w:space="0" w:color="auto"/>
                <w:right w:val="none" w:sz="0" w:space="0" w:color="auto"/>
              </w:divBdr>
            </w:div>
            <w:div w:id="567612046">
              <w:marLeft w:val="0"/>
              <w:marRight w:val="0"/>
              <w:marTop w:val="0"/>
              <w:marBottom w:val="0"/>
              <w:divBdr>
                <w:top w:val="none" w:sz="0" w:space="0" w:color="auto"/>
                <w:left w:val="none" w:sz="0" w:space="0" w:color="auto"/>
                <w:bottom w:val="none" w:sz="0" w:space="0" w:color="auto"/>
                <w:right w:val="none" w:sz="0" w:space="0" w:color="auto"/>
              </w:divBdr>
            </w:div>
            <w:div w:id="1773747937">
              <w:marLeft w:val="0"/>
              <w:marRight w:val="0"/>
              <w:marTop w:val="0"/>
              <w:marBottom w:val="0"/>
              <w:divBdr>
                <w:top w:val="none" w:sz="0" w:space="0" w:color="auto"/>
                <w:left w:val="none" w:sz="0" w:space="0" w:color="auto"/>
                <w:bottom w:val="none" w:sz="0" w:space="0" w:color="auto"/>
                <w:right w:val="none" w:sz="0" w:space="0" w:color="auto"/>
              </w:divBdr>
            </w:div>
            <w:div w:id="1697465485">
              <w:marLeft w:val="0"/>
              <w:marRight w:val="0"/>
              <w:marTop w:val="0"/>
              <w:marBottom w:val="0"/>
              <w:divBdr>
                <w:top w:val="none" w:sz="0" w:space="0" w:color="auto"/>
                <w:left w:val="none" w:sz="0" w:space="0" w:color="auto"/>
                <w:bottom w:val="none" w:sz="0" w:space="0" w:color="auto"/>
                <w:right w:val="none" w:sz="0" w:space="0" w:color="auto"/>
              </w:divBdr>
            </w:div>
            <w:div w:id="1796948580">
              <w:marLeft w:val="0"/>
              <w:marRight w:val="0"/>
              <w:marTop w:val="0"/>
              <w:marBottom w:val="0"/>
              <w:divBdr>
                <w:top w:val="none" w:sz="0" w:space="0" w:color="auto"/>
                <w:left w:val="none" w:sz="0" w:space="0" w:color="auto"/>
                <w:bottom w:val="none" w:sz="0" w:space="0" w:color="auto"/>
                <w:right w:val="none" w:sz="0" w:space="0" w:color="auto"/>
              </w:divBdr>
            </w:div>
            <w:div w:id="376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77">
      <w:bodyDiv w:val="1"/>
      <w:marLeft w:val="0"/>
      <w:marRight w:val="0"/>
      <w:marTop w:val="0"/>
      <w:marBottom w:val="0"/>
      <w:divBdr>
        <w:top w:val="none" w:sz="0" w:space="0" w:color="auto"/>
        <w:left w:val="none" w:sz="0" w:space="0" w:color="auto"/>
        <w:bottom w:val="none" w:sz="0" w:space="0" w:color="auto"/>
        <w:right w:val="none" w:sz="0" w:space="0" w:color="auto"/>
      </w:divBdr>
      <w:divsChild>
        <w:div w:id="830944242">
          <w:marLeft w:val="0"/>
          <w:marRight w:val="0"/>
          <w:marTop w:val="0"/>
          <w:marBottom w:val="0"/>
          <w:divBdr>
            <w:top w:val="none" w:sz="0" w:space="0" w:color="auto"/>
            <w:left w:val="none" w:sz="0" w:space="0" w:color="auto"/>
            <w:bottom w:val="none" w:sz="0" w:space="0" w:color="auto"/>
            <w:right w:val="none" w:sz="0" w:space="0" w:color="auto"/>
          </w:divBdr>
          <w:divsChild>
            <w:div w:id="1675762065">
              <w:marLeft w:val="0"/>
              <w:marRight w:val="0"/>
              <w:marTop w:val="0"/>
              <w:marBottom w:val="0"/>
              <w:divBdr>
                <w:top w:val="none" w:sz="0" w:space="0" w:color="auto"/>
                <w:left w:val="none" w:sz="0" w:space="0" w:color="auto"/>
                <w:bottom w:val="none" w:sz="0" w:space="0" w:color="auto"/>
                <w:right w:val="none" w:sz="0" w:space="0" w:color="auto"/>
              </w:divBdr>
            </w:div>
            <w:div w:id="1533179999">
              <w:marLeft w:val="0"/>
              <w:marRight w:val="0"/>
              <w:marTop w:val="0"/>
              <w:marBottom w:val="0"/>
              <w:divBdr>
                <w:top w:val="none" w:sz="0" w:space="0" w:color="auto"/>
                <w:left w:val="none" w:sz="0" w:space="0" w:color="auto"/>
                <w:bottom w:val="none" w:sz="0" w:space="0" w:color="auto"/>
                <w:right w:val="none" w:sz="0" w:space="0" w:color="auto"/>
              </w:divBdr>
            </w:div>
            <w:div w:id="1913736101">
              <w:marLeft w:val="0"/>
              <w:marRight w:val="0"/>
              <w:marTop w:val="0"/>
              <w:marBottom w:val="0"/>
              <w:divBdr>
                <w:top w:val="none" w:sz="0" w:space="0" w:color="auto"/>
                <w:left w:val="none" w:sz="0" w:space="0" w:color="auto"/>
                <w:bottom w:val="none" w:sz="0" w:space="0" w:color="auto"/>
                <w:right w:val="none" w:sz="0" w:space="0" w:color="auto"/>
              </w:divBdr>
            </w:div>
            <w:div w:id="654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280">
      <w:bodyDiv w:val="1"/>
      <w:marLeft w:val="0"/>
      <w:marRight w:val="0"/>
      <w:marTop w:val="0"/>
      <w:marBottom w:val="0"/>
      <w:divBdr>
        <w:top w:val="none" w:sz="0" w:space="0" w:color="auto"/>
        <w:left w:val="none" w:sz="0" w:space="0" w:color="auto"/>
        <w:bottom w:val="none" w:sz="0" w:space="0" w:color="auto"/>
        <w:right w:val="none" w:sz="0" w:space="0" w:color="auto"/>
      </w:divBdr>
      <w:divsChild>
        <w:div w:id="1840844467">
          <w:marLeft w:val="0"/>
          <w:marRight w:val="0"/>
          <w:marTop w:val="0"/>
          <w:marBottom w:val="0"/>
          <w:divBdr>
            <w:top w:val="none" w:sz="0" w:space="0" w:color="auto"/>
            <w:left w:val="none" w:sz="0" w:space="0" w:color="auto"/>
            <w:bottom w:val="none" w:sz="0" w:space="0" w:color="auto"/>
            <w:right w:val="none" w:sz="0" w:space="0" w:color="auto"/>
          </w:divBdr>
          <w:divsChild>
            <w:div w:id="312375384">
              <w:marLeft w:val="0"/>
              <w:marRight w:val="0"/>
              <w:marTop w:val="0"/>
              <w:marBottom w:val="0"/>
              <w:divBdr>
                <w:top w:val="none" w:sz="0" w:space="0" w:color="auto"/>
                <w:left w:val="none" w:sz="0" w:space="0" w:color="auto"/>
                <w:bottom w:val="none" w:sz="0" w:space="0" w:color="auto"/>
                <w:right w:val="none" w:sz="0" w:space="0" w:color="auto"/>
              </w:divBdr>
            </w:div>
            <w:div w:id="1925450631">
              <w:marLeft w:val="0"/>
              <w:marRight w:val="0"/>
              <w:marTop w:val="0"/>
              <w:marBottom w:val="0"/>
              <w:divBdr>
                <w:top w:val="none" w:sz="0" w:space="0" w:color="auto"/>
                <w:left w:val="none" w:sz="0" w:space="0" w:color="auto"/>
                <w:bottom w:val="none" w:sz="0" w:space="0" w:color="auto"/>
                <w:right w:val="none" w:sz="0" w:space="0" w:color="auto"/>
              </w:divBdr>
            </w:div>
            <w:div w:id="1417553547">
              <w:marLeft w:val="0"/>
              <w:marRight w:val="0"/>
              <w:marTop w:val="0"/>
              <w:marBottom w:val="0"/>
              <w:divBdr>
                <w:top w:val="none" w:sz="0" w:space="0" w:color="auto"/>
                <w:left w:val="none" w:sz="0" w:space="0" w:color="auto"/>
                <w:bottom w:val="none" w:sz="0" w:space="0" w:color="auto"/>
                <w:right w:val="none" w:sz="0" w:space="0" w:color="auto"/>
              </w:divBdr>
            </w:div>
            <w:div w:id="851838109">
              <w:marLeft w:val="0"/>
              <w:marRight w:val="0"/>
              <w:marTop w:val="0"/>
              <w:marBottom w:val="0"/>
              <w:divBdr>
                <w:top w:val="none" w:sz="0" w:space="0" w:color="auto"/>
                <w:left w:val="none" w:sz="0" w:space="0" w:color="auto"/>
                <w:bottom w:val="none" w:sz="0" w:space="0" w:color="auto"/>
                <w:right w:val="none" w:sz="0" w:space="0" w:color="auto"/>
              </w:divBdr>
            </w:div>
            <w:div w:id="225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19</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69</cp:revision>
  <dcterms:created xsi:type="dcterms:W3CDTF">2019-11-11T16:24:00Z</dcterms:created>
  <dcterms:modified xsi:type="dcterms:W3CDTF">2019-11-13T12:53:00Z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2019-11-12T12:14:32.6064423Z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004d1a92-3f27-4dca-a08d-20e158645a73</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