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0E0EEE" w:rsidRPr="0007258E" w:rsidRDefault="000E0EEE" w:rsidP="000E0EEE">
      <w:r w:rsidRPr="00FA125E">
        <w:rPr>
          <w:b/>
        </w:rPr>
        <w:t>Azure Policy:</w:t>
      </w:r>
      <w:r>
        <w:t xml:space="preserve"> eg. only deploy to West EU in Resource Group 1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lastRenderedPageBreak/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>In the ARM template, use osDiskVhdUri</w:t>
      </w:r>
    </w:p>
    <w:p w:rsidR="00943568" w:rsidRDefault="00943568" w:rsidP="00FA125E">
      <w:pPr>
        <w:rPr>
          <w:b/>
        </w:rPr>
      </w:pPr>
    </w:p>
    <w:p w:rsidR="001904B4" w:rsidRDefault="001904B4" w:rsidP="00FA125E">
      <w:r>
        <w:rPr>
          <w:b/>
        </w:rPr>
        <w:t xml:space="preserve">Azure Disk Encryption: </w:t>
      </w:r>
      <w:r w:rsidRPr="001904B4">
        <w:t>whole-disk encryption</w:t>
      </w:r>
      <w:r>
        <w:br/>
      </w:r>
      <w:r>
        <w:tab/>
        <w:t xml:space="preserve">Windows VMs: BitLocker Drive Encryption </w:t>
      </w:r>
      <w:r>
        <w:sym w:font="Wingdings" w:char="F0E0"/>
      </w:r>
      <w:r>
        <w:t xml:space="preserve"> KeyVault necessary (same region as VM)</w:t>
      </w:r>
      <w:r>
        <w:br/>
      </w:r>
      <w:r>
        <w:tab/>
        <w:t>Linux VMs: DM-Crypt library</w:t>
      </w:r>
    </w:p>
    <w:p w:rsidR="001904B4" w:rsidRDefault="001904B4" w:rsidP="00FA125E">
      <w:pPr>
        <w:rPr>
          <w:b/>
        </w:rPr>
      </w:pPr>
    </w:p>
    <w:p w:rsidR="001904B4" w:rsidRDefault="001904B4" w:rsidP="00FA125E">
      <w:pPr>
        <w:rPr>
          <w:b/>
        </w:rPr>
      </w:pPr>
    </w:p>
    <w:p w:rsidR="000E0EEE" w:rsidRDefault="000E0EEE" w:rsidP="00FA125E">
      <w:r>
        <w:rPr>
          <w:b/>
        </w:rPr>
        <w:t xml:space="preserve">VNets: </w:t>
      </w:r>
      <w:r>
        <w:t>security boundaries for Azure resources (if one VM runs in VNet1, it cannot have routing to VM in VNet2)</w:t>
      </w:r>
    </w:p>
    <w:p w:rsidR="000E0EEE" w:rsidRDefault="009C0955" w:rsidP="009C0955">
      <w:pPr>
        <w:pStyle w:val="ListParagraph"/>
        <w:numPr>
          <w:ilvl w:val="0"/>
          <w:numId w:val="1"/>
        </w:numPr>
      </w:pPr>
      <w:r>
        <w:t>Connect VNets: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 peering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VNet-to-VNet virtual private network (VPN)</w:t>
      </w:r>
    </w:p>
    <w:p w:rsidR="009C0955" w:rsidRDefault="009C0955" w:rsidP="009C0955">
      <w:r w:rsidRPr="009C0955">
        <w:rPr>
          <w:b/>
        </w:rPr>
        <w:t>VNet peering:</w:t>
      </w:r>
      <w:r>
        <w:t xml:space="preserve"> cheap, no need for VPN (no end-to-end encryption though, but it does go through an Azure network backbone)</w:t>
      </w:r>
      <w:r>
        <w:br/>
        <w:t>VNets can be in different subscriptions</w:t>
      </w:r>
      <w:r w:rsidR="000C05E0">
        <w:br/>
        <w:t>If Vnet1 is connected to Vnet2, and Vnet2 is connected to Vnet3, then Vnet1 cant communicate with Vnet3</w:t>
      </w:r>
      <w:r w:rsidR="004D6D6F">
        <w:t xml:space="preserve"> </w:t>
      </w:r>
      <w:r w:rsidR="004D6D6F">
        <w:sym w:font="Wingdings" w:char="F0E0"/>
      </w:r>
      <w:r w:rsidR="004D6D6F">
        <w:t xml:space="preserve"> VNet peerings are intransitive. This means that, by default, two spoke VNets are unable to communicate through a hub (transit) virtual network</w:t>
      </w:r>
    </w:p>
    <w:p w:rsidR="00F60FB6" w:rsidRPr="00F60FB6" w:rsidRDefault="00F60FB6" w:rsidP="009C0955">
      <w:r>
        <w:rPr>
          <w:b/>
        </w:rPr>
        <w:t>Name resolution with VNet peering can be tricky:</w:t>
      </w:r>
      <w:r>
        <w:rPr>
          <w:b/>
        </w:rPr>
        <w:br/>
      </w:r>
      <w:r w:rsidRPr="00F60FB6">
        <w:rPr>
          <w:b/>
        </w:rPr>
        <w:t>- private Azure DNS zone</w:t>
      </w:r>
      <w:r>
        <w:rPr>
          <w:b/>
        </w:rPr>
        <w:t xml:space="preserve">: </w:t>
      </w:r>
      <w:r w:rsidR="009B6A88">
        <w:t>nonroutable DNS zone, attach to both VNets</w:t>
      </w:r>
      <w:r w:rsidR="009B6A88">
        <w:br/>
      </w:r>
      <w:r w:rsidR="009B6A88" w:rsidRPr="00A7301F">
        <w:rPr>
          <w:b/>
        </w:rPr>
        <w:t>- DNS servers:</w:t>
      </w:r>
      <w:r w:rsidR="009B6A88">
        <w:t xml:space="preserve"> deploy DNS serve VM in both VNet, config each to forward name resolution requests to the other VNet’s name server</w:t>
      </w:r>
    </w:p>
    <w:p w:rsidR="00A7301F" w:rsidRDefault="00A7301F" w:rsidP="009C0955">
      <w:pPr>
        <w:rPr>
          <w:b/>
        </w:rPr>
      </w:pPr>
    </w:p>
    <w:p w:rsidR="000C05E0" w:rsidRDefault="00D767AE" w:rsidP="009C0955">
      <w:r w:rsidRPr="00D767AE">
        <w:rPr>
          <w:b/>
        </w:rPr>
        <w:t>Todo: look into UDRs and NVA</w:t>
      </w:r>
      <w:r>
        <w:t xml:space="preserve"> (network virtual appliance)</w:t>
      </w:r>
    </w:p>
    <w:p w:rsidR="00117DF6" w:rsidRDefault="00117DF6" w:rsidP="009C0955"/>
    <w:p w:rsidR="00117DF6" w:rsidRDefault="00F60FB6" w:rsidP="009C0955">
      <w:r>
        <w:lastRenderedPageBreak/>
        <w:t xml:space="preserve">It’s not enough to setup a Vnet VPN, </w:t>
      </w:r>
      <w:r>
        <w:sym w:font="Wingdings" w:char="F0E0"/>
      </w:r>
      <w:r>
        <w:t xml:space="preserve"> NGS (network sec. group) blocking incoming/outgoing traffic, as well as VM firewalls, etc</w:t>
      </w:r>
    </w:p>
    <w:p w:rsidR="00F60FB6" w:rsidRDefault="00F60FB6" w:rsidP="009C0955"/>
    <w:p w:rsidR="00D466C2" w:rsidRDefault="00D466C2" w:rsidP="009C0955">
      <w:r w:rsidRPr="00D466C2">
        <w:rPr>
          <w:b/>
        </w:rPr>
        <w:t>Network Watcher:</w:t>
      </w:r>
      <w:r>
        <w:t xml:space="preserve"> test connectivity between vnets in Azure.</w:t>
      </w:r>
      <w:r>
        <w:br/>
      </w:r>
      <w:r w:rsidR="00232FDB">
        <w:t>in Azure, IP addresses are associated with virtual network interface cards, not virtual machines</w:t>
      </w:r>
    </w:p>
    <w:p w:rsidR="00F60FB6" w:rsidRDefault="00232FDB" w:rsidP="009C0955">
      <w:r>
        <w:t>Azure-provided name resolution enables you to resolve DNS hostnames for all resources within a single VNet.</w:t>
      </w:r>
    </w:p>
    <w:p w:rsidR="00232FDB" w:rsidRDefault="00232FDB" w:rsidP="009C0955"/>
    <w:p w:rsidR="00117DF6" w:rsidRDefault="00232FDB" w:rsidP="009C0955">
      <w:r>
        <w:t>Which Azure resources you can supply custom DNS server IP addresses:</w:t>
      </w:r>
      <w:r>
        <w:br/>
        <w:t>- Virtual Network (vnet)</w:t>
      </w:r>
      <w:r>
        <w:br/>
        <w:t>- Virtual Network Interface</w:t>
      </w:r>
    </w:p>
    <w:p w:rsidR="00B63EC9" w:rsidRDefault="00B63EC9" w:rsidP="009C0955"/>
    <w:p w:rsidR="00B63EC9" w:rsidRDefault="00B63EC9" w:rsidP="009C0955">
      <w:r w:rsidRPr="00B63EC9">
        <w:rPr>
          <w:b/>
        </w:rPr>
        <w:t>Service Endpoints:</w:t>
      </w:r>
      <w:r>
        <w:t xml:space="preserve"> enable us to secure Azure resources to particular vnets (Azure Storage, SQL db, KeyVault, etc)</w:t>
      </w:r>
    </w:p>
    <w:p w:rsidR="00725AA6" w:rsidRDefault="00725AA6" w:rsidP="009C0955"/>
    <w:p w:rsidR="00725AA6" w:rsidRDefault="00725AA6" w:rsidP="009C0955"/>
    <w:p w:rsidR="00725AA6" w:rsidRDefault="00725AA6" w:rsidP="009C0955">
      <w:r>
        <w:t>more than one Azure subscription can</w:t>
      </w:r>
      <w:r>
        <w:t xml:space="preserve"> trust a single Azure AD tenant</w:t>
      </w:r>
      <w:r>
        <w:br/>
        <w:t xml:space="preserve">a </w:t>
      </w:r>
      <w:r>
        <w:t>single subscription can be associated with only one Azure AD instance at a time</w:t>
      </w:r>
    </w:p>
    <w:p w:rsidR="00065B18" w:rsidRDefault="00065B18" w:rsidP="009C0955"/>
    <w:p w:rsidR="00065B18" w:rsidRDefault="00065B18" w:rsidP="009C0955">
      <w:r w:rsidRPr="00B6386F">
        <w:rPr>
          <w:b/>
        </w:rPr>
        <w:t>Azure AD Connect</w:t>
      </w:r>
      <w:r>
        <w:t>: sync on premises AD users identities to Azure AD tenant</w:t>
      </w:r>
    </w:p>
    <w:p w:rsidR="00B6386F" w:rsidRDefault="00B6386F" w:rsidP="00B6386F">
      <w:pPr>
        <w:pStyle w:val="ListParagraph"/>
        <w:numPr>
          <w:ilvl w:val="0"/>
          <w:numId w:val="1"/>
        </w:numPr>
      </w:pPr>
      <w:r>
        <w:t>How to change password here? Go to myapps.microsoft.com and do it here</w:t>
      </w:r>
      <w:r>
        <w:br/>
        <w:t xml:space="preserve">THEN </w:t>
      </w:r>
      <w:r w:rsidRPr="00B6386F">
        <w:rPr>
          <w:b/>
        </w:rPr>
        <w:t>PASSWORD WRITEBACK</w:t>
      </w:r>
      <w:r>
        <w:t>: Azure Ad Premium P1, P2</w:t>
      </w:r>
    </w:p>
    <w:p w:rsidR="00E92BEF" w:rsidRDefault="00E92BEF" w:rsidP="00E92BEF">
      <w:r w:rsidRPr="003F1C4D">
        <w:rPr>
          <w:b/>
        </w:rPr>
        <w:t>How to enable MFA?</w:t>
      </w:r>
      <w:r>
        <w:t xml:space="preserve"> Via an conditional access policy</w:t>
      </w:r>
    </w:p>
    <w:p w:rsidR="003F1C4D" w:rsidRDefault="003F1C4D" w:rsidP="00E92BEF">
      <w:r>
        <w:t>AD Licenses are licensed per user: all involved users, admins must be assigned to appropriate Azure AD license (Licenses blade in Azure AD tenant)</w:t>
      </w:r>
    </w:p>
    <w:p w:rsidR="00DF4A2A" w:rsidRDefault="00DF4A2A" w:rsidP="00E92BEF">
      <w:r w:rsidRPr="00DF4A2A">
        <w:rPr>
          <w:b/>
        </w:rPr>
        <w:t>PIM:</w:t>
      </w:r>
      <w:r>
        <w:t xml:space="preserve"> Privileged Identity Management</w:t>
      </w:r>
      <w:r w:rsidR="005C648A">
        <w:t xml:space="preserve"> (eg. give admins just in time, time restricted admin access to Azure AD or resources)</w:t>
      </w:r>
    </w:p>
    <w:p w:rsidR="00EE5615" w:rsidRDefault="00EE5615" w:rsidP="00E92BEF"/>
    <w:p w:rsidR="00EE5615" w:rsidRDefault="00EE5615" w:rsidP="00E92BEF">
      <w:pPr>
        <w:rPr>
          <w:b/>
        </w:rPr>
      </w:pPr>
      <w:r>
        <w:t>Access review process: role assignment/membership review (collaborate, give a guy PIM to review his own team, etc)</w:t>
      </w:r>
      <w:r>
        <w:br/>
        <w:t xml:space="preserve">- </w:t>
      </w:r>
      <w:r w:rsidRPr="00EE5615">
        <w:rPr>
          <w:b/>
        </w:rPr>
        <w:t>Access Reviews</w:t>
      </w:r>
      <w:r>
        <w:t xml:space="preserve"> blade:                                                    Azure AD groups, apps</w:t>
      </w:r>
      <w:r>
        <w:br/>
        <w:t xml:space="preserve">- </w:t>
      </w:r>
      <w:r w:rsidRPr="00EE5615">
        <w:rPr>
          <w:b/>
        </w:rPr>
        <w:t>Azure AD Privileged Identity Management</w:t>
      </w:r>
      <w:r>
        <w:t xml:space="preserve"> blade:   Azure AD, Azure resource </w:t>
      </w:r>
      <w:r w:rsidRPr="00EE5615">
        <w:rPr>
          <w:b/>
        </w:rPr>
        <w:t>roles</w:t>
      </w:r>
    </w:p>
    <w:p w:rsidR="007C2BBD" w:rsidRDefault="007C2BBD" w:rsidP="00E92BEF">
      <w:pPr>
        <w:rPr>
          <w:b/>
        </w:rPr>
      </w:pPr>
    </w:p>
    <w:p w:rsidR="00EE5615" w:rsidRDefault="007C2BBD" w:rsidP="00E92BEF">
      <w:r>
        <w:rPr>
          <w:b/>
        </w:rPr>
        <w:lastRenderedPageBreak/>
        <w:t xml:space="preserve">IdP: </w:t>
      </w:r>
      <w:r>
        <w:t>Azure AD Identity Protection (p2 feature) – detect potential vulnerabilities, configure automatic remediation for events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MFA registration policy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User risk policy: user behavior threshold triggers this, then blocks/enables access to Azure AD backed apps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 xml:space="preserve">Sign-in risk policy: failed signing in 3 times? </w:t>
      </w:r>
      <w:r w:rsidR="008E485A">
        <w:t>B</w:t>
      </w:r>
      <w:r>
        <w:t>locked</w:t>
      </w:r>
      <w:r w:rsidR="008E485A">
        <w:br/>
      </w:r>
      <w:r w:rsidR="008E485A">
        <w:br/>
        <w:t>ISG: Intelligent Security Graph: AI that tracks risk values for users</w:t>
      </w:r>
    </w:p>
    <w:p w:rsidR="000F5DE1" w:rsidRDefault="000F5DE1" w:rsidP="000F5DE1"/>
    <w:p w:rsidR="000F5DE1" w:rsidRDefault="000F5DE1" w:rsidP="000F5DE1">
      <w:r w:rsidRPr="000F5DE1">
        <w:rPr>
          <w:b/>
        </w:rPr>
        <w:t>Azure AD Join:</w:t>
      </w:r>
      <w:r>
        <w:t xml:space="preserve"> join Windows 10 endpoint devices to Azure AD tenant</w:t>
      </w:r>
      <w:r>
        <w:br/>
        <w:t>This is for endpoint management, not server management.</w:t>
      </w:r>
    </w:p>
    <w:p w:rsidR="000F5DE1" w:rsidRPr="007C2BBD" w:rsidRDefault="000F5DE1" w:rsidP="000F5DE1">
      <w:r>
        <w:t>Azure AD joined devices may or may not be connected to on premises Ads, Group Policy is not supported in Azure</w:t>
      </w:r>
      <w:r>
        <w:br/>
      </w:r>
      <w:bookmarkStart w:id="0" w:name="_GoBack"/>
      <w:bookmarkEnd w:id="0"/>
      <w:r w:rsidRPr="000F5DE1">
        <w:rPr>
          <w:b/>
          <w:highlight w:val="yellow"/>
        </w:rPr>
        <w:t>TODO: read up on this</w:t>
      </w:r>
    </w:p>
    <w:sectPr w:rsidR="000F5DE1" w:rsidRPr="007C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59A" w:rsidRDefault="006F059A" w:rsidP="006A1DAC">
      <w:pPr>
        <w:spacing w:after="0" w:line="240" w:lineRule="auto"/>
      </w:pPr>
      <w:r>
        <w:separator/>
      </w:r>
    </w:p>
  </w:endnote>
  <w:endnote w:type="continuationSeparator" w:id="0">
    <w:p w:rsidR="006F059A" w:rsidRDefault="006F059A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59A" w:rsidRDefault="006F059A" w:rsidP="006A1DAC">
      <w:pPr>
        <w:spacing w:after="0" w:line="240" w:lineRule="auto"/>
      </w:pPr>
      <w:r>
        <w:separator/>
      </w:r>
    </w:p>
  </w:footnote>
  <w:footnote w:type="continuationSeparator" w:id="0">
    <w:p w:rsidR="006F059A" w:rsidRDefault="006F059A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65B18"/>
    <w:rsid w:val="0007258E"/>
    <w:rsid w:val="000C05E0"/>
    <w:rsid w:val="000E0EEE"/>
    <w:rsid w:val="000E55CD"/>
    <w:rsid w:val="000F5DE1"/>
    <w:rsid w:val="00117DF6"/>
    <w:rsid w:val="00157255"/>
    <w:rsid w:val="001904B4"/>
    <w:rsid w:val="001C4F1C"/>
    <w:rsid w:val="00205476"/>
    <w:rsid w:val="00232FDB"/>
    <w:rsid w:val="002359CE"/>
    <w:rsid w:val="00270B07"/>
    <w:rsid w:val="002B2B96"/>
    <w:rsid w:val="00323FE4"/>
    <w:rsid w:val="00340388"/>
    <w:rsid w:val="00387F88"/>
    <w:rsid w:val="003E0FE2"/>
    <w:rsid w:val="003F1C4D"/>
    <w:rsid w:val="0040562B"/>
    <w:rsid w:val="00486DF2"/>
    <w:rsid w:val="004D6D6F"/>
    <w:rsid w:val="005A16A0"/>
    <w:rsid w:val="005C648A"/>
    <w:rsid w:val="006A1DAC"/>
    <w:rsid w:val="006F059A"/>
    <w:rsid w:val="00705E77"/>
    <w:rsid w:val="00725AA6"/>
    <w:rsid w:val="0078024F"/>
    <w:rsid w:val="00796B7D"/>
    <w:rsid w:val="007C2BBD"/>
    <w:rsid w:val="007C44EA"/>
    <w:rsid w:val="008779B0"/>
    <w:rsid w:val="008D2C28"/>
    <w:rsid w:val="008E485A"/>
    <w:rsid w:val="008F7934"/>
    <w:rsid w:val="00943568"/>
    <w:rsid w:val="00984E99"/>
    <w:rsid w:val="009B5906"/>
    <w:rsid w:val="009B6A88"/>
    <w:rsid w:val="009C0955"/>
    <w:rsid w:val="00A50557"/>
    <w:rsid w:val="00A52C4A"/>
    <w:rsid w:val="00A7301F"/>
    <w:rsid w:val="00AB5D7A"/>
    <w:rsid w:val="00AE0A6A"/>
    <w:rsid w:val="00B32781"/>
    <w:rsid w:val="00B6386F"/>
    <w:rsid w:val="00B63EC9"/>
    <w:rsid w:val="00BB6995"/>
    <w:rsid w:val="00C14372"/>
    <w:rsid w:val="00C336B5"/>
    <w:rsid w:val="00C33FAE"/>
    <w:rsid w:val="00D466C2"/>
    <w:rsid w:val="00D51D34"/>
    <w:rsid w:val="00D6669B"/>
    <w:rsid w:val="00D767AE"/>
    <w:rsid w:val="00DF4A2A"/>
    <w:rsid w:val="00E26C4B"/>
    <w:rsid w:val="00E92BEF"/>
    <w:rsid w:val="00EE5615"/>
    <w:rsid w:val="00F20757"/>
    <w:rsid w:val="00F353E5"/>
    <w:rsid w:val="00F60FB6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E64E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7395-18D4-4379-AB15-AD474624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5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58</cp:revision>
  <dcterms:created xsi:type="dcterms:W3CDTF">2020-03-24T10:03:00Z</dcterms:created>
  <dcterms:modified xsi:type="dcterms:W3CDTF">2020-03-31T13:53:00Z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