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9F60E0" w:rsidRDefault="00CA70E3" w14:paraId="56E673BA" w14:textId="608BB338">
      <w:pPr>
        <w:rPr>
          <w:b w:val="1"/>
          <w:bCs w:val="1"/>
        </w:rPr>
      </w:pPr>
      <w:r w:rsidRPr="18A2FB91" w:rsidR="00CA70E3">
        <w:rPr>
          <w:b w:val="1"/>
          <w:bCs w:val="1"/>
        </w:rPr>
        <w:t>Digital KYC: Reduce Drop-Off, Lift Conversion</w:t>
      </w:r>
    </w:p>
    <w:p w:rsidR="00CA70E3" w:rsidRDefault="00CA70E3" w14:paraId="2E538CCC" w14:textId="268C4320">
      <w:pPr>
        <w:rPr>
          <w:b/>
          <w:bCs/>
        </w:rPr>
      </w:pPr>
      <w:r>
        <w:rPr>
          <w:b/>
          <w:bCs/>
        </w:rPr>
        <w:t>Scenario:</w:t>
      </w:r>
    </w:p>
    <w:p w:rsidR="00CA70E3" w:rsidRDefault="00CA70E3" w14:paraId="2463677E" w14:textId="417441BD">
      <w:r>
        <w:t>The bank has introduced a new digital KYC process to onboard its new customers. As a part of the digital KYC Process, the customer needs to open the bank’s app and:</w:t>
      </w:r>
    </w:p>
    <w:p w:rsidR="00CA70E3" w:rsidP="00CA70E3" w:rsidRDefault="00CA70E3" w14:paraId="7346ECA2" w14:textId="188F1BBF">
      <w:pPr>
        <w:pStyle w:val="ListParagraph"/>
        <w:numPr>
          <w:ilvl w:val="0"/>
          <w:numId w:val="1"/>
        </w:numPr>
      </w:pPr>
      <w:r>
        <w:t>Select the type of KYC document using a drop down that the customer wants to upload such as – Aadhan Card, PAN Card, Voter ID, Passport, etc.</w:t>
      </w:r>
    </w:p>
    <w:p w:rsidR="00CA70E3" w:rsidP="00CA70E3" w:rsidRDefault="00CA70E3" w14:paraId="1208F70E" w14:textId="2ABD820E">
      <w:pPr>
        <w:pStyle w:val="ListParagraph"/>
        <w:numPr>
          <w:ilvl w:val="0"/>
          <w:numId w:val="1"/>
        </w:numPr>
      </w:pPr>
      <w:r>
        <w:t>Scan the selected document</w:t>
      </w:r>
    </w:p>
    <w:p w:rsidR="00CA70E3" w:rsidP="00CA70E3" w:rsidRDefault="00CA70E3" w14:paraId="1A7AF25D" w14:textId="322573F5">
      <w:pPr>
        <w:pStyle w:val="ListParagraph"/>
        <w:numPr>
          <w:ilvl w:val="0"/>
          <w:numId w:val="1"/>
        </w:numPr>
      </w:pPr>
      <w:r>
        <w:t>Upload the selected document for KYC servers to check and validate</w:t>
      </w:r>
    </w:p>
    <w:p w:rsidR="00325C0C" w:rsidP="00CA70E3" w:rsidRDefault="00325C0C" w14:paraId="2815FBDC" w14:textId="78E2E888">
      <w:pPr>
        <w:pStyle w:val="ListParagraph"/>
        <w:numPr>
          <w:ilvl w:val="0"/>
          <w:numId w:val="1"/>
        </w:numPr>
      </w:pPr>
      <w:r>
        <w:t>Scan and upload the photograph</w:t>
      </w:r>
    </w:p>
    <w:p w:rsidR="00325C0C" w:rsidP="00CA70E3" w:rsidRDefault="00325C0C" w14:paraId="6F3218D6" w14:textId="4E8F627D">
      <w:pPr>
        <w:pStyle w:val="ListParagraph"/>
        <w:numPr>
          <w:ilvl w:val="0"/>
          <w:numId w:val="1"/>
        </w:numPr>
      </w:pPr>
      <w:r>
        <w:t>Upload real-time photograph for verification</w:t>
      </w:r>
    </w:p>
    <w:p w:rsidR="00CA70E3" w:rsidP="00CA70E3" w:rsidRDefault="00CA70E3" w14:paraId="28CE974D" w14:textId="02A3F84E">
      <w:r>
        <w:t>Post the customer finishes uploading the KYC document, the Digital KYC system checks and validates the document.</w:t>
      </w:r>
    </w:p>
    <w:p w:rsidR="00CA70E3" w:rsidP="00CA70E3" w:rsidRDefault="00CA70E3" w14:paraId="390E7D91" w14:textId="79082818">
      <w:r>
        <w:t>In case the document is valid and authentic, the KYC is accepted, else KYC is rejected.</w:t>
      </w:r>
    </w:p>
    <w:p w:rsidR="00CA70E3" w:rsidP="00CA70E3" w:rsidRDefault="00CA70E3" w14:paraId="497AC924" w14:textId="210D1082">
      <w:r>
        <w:t>Since the go-live of the digital KYC system, the bank has been facing a higher rejection rate in the KYC process. Some of the known reasons for higher rejection rate are:</w:t>
      </w:r>
    </w:p>
    <w:p w:rsidR="00CA70E3" w:rsidP="00CA70E3" w:rsidRDefault="00CA70E3" w14:paraId="48F6E070" w14:textId="0F568A5B">
      <w:pPr>
        <w:pStyle w:val="ListParagraph"/>
        <w:numPr>
          <w:ilvl w:val="0"/>
          <w:numId w:val="2"/>
        </w:numPr>
      </w:pPr>
      <w:r>
        <w:t>Duplicate KYC, i.e., document already existing in the database</w:t>
      </w:r>
    </w:p>
    <w:p w:rsidR="00CA70E3" w:rsidP="00CA70E3" w:rsidRDefault="00CA70E3" w14:paraId="40006050" w14:textId="2CCA8D92">
      <w:pPr>
        <w:pStyle w:val="ListParagraph"/>
        <w:numPr>
          <w:ilvl w:val="0"/>
          <w:numId w:val="2"/>
        </w:numPr>
      </w:pPr>
      <w:r>
        <w:t>Higher response time from the servers. (in ideal case, the process should not take more than 15-20 seconds at any step)</w:t>
      </w:r>
    </w:p>
    <w:p w:rsidR="00CA70E3" w:rsidP="00CA70E3" w:rsidRDefault="00CA70E3" w14:paraId="0519E0F8" w14:textId="07FA2144">
      <w:pPr>
        <w:pStyle w:val="ListParagraph"/>
        <w:numPr>
          <w:ilvl w:val="0"/>
          <w:numId w:val="2"/>
        </w:numPr>
      </w:pPr>
      <w:r>
        <w:t>Improper scanning by the document</w:t>
      </w:r>
    </w:p>
    <w:p w:rsidR="00CA70E3" w:rsidP="00CA70E3" w:rsidRDefault="00CA70E3" w14:paraId="3E68E9C6" w14:textId="63CD3171">
      <w:r w:rsidR="00CA70E3">
        <w:rPr/>
        <w:t>Each customer gets 3 attempts to complete the KYC process at each step. A customer who reaches the 4</w:t>
      </w:r>
      <w:r w:rsidRPr="6EDBDC54" w:rsidR="00CA70E3">
        <w:rPr>
          <w:vertAlign w:val="superscript"/>
        </w:rPr>
        <w:t>th</w:t>
      </w:r>
      <w:r w:rsidR="00CA70E3">
        <w:rPr/>
        <w:t xml:space="preserve"> attempt gets automatically rejected adding to the high rejection and client turnover list</w:t>
      </w:r>
    </w:p>
    <w:p w:rsidR="6EDBDC54" w:rsidP="3E017BDA" w:rsidRDefault="6EDBDC54" w14:paraId="3E8D8F43" w14:textId="7965637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DE07642" wp14:editId="1E63CF13">
                <wp:extent xmlns:wp="http://schemas.openxmlformats.org/drawingml/2006/wordprocessingDrawing" cx="6238238" cy="1471296"/>
                <wp:effectExtent xmlns:wp="http://schemas.openxmlformats.org/drawingml/2006/wordprocessingDrawing" l="0" t="0" r="10795" b="14605"/>
                <wp:docPr xmlns:wp="http://schemas.openxmlformats.org/drawingml/2006/wordprocessingDrawing" id="131070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8238" cy="1471296"/>
                          <a:chOff x="0" y="0"/>
                          <a:chExt cx="6238238" cy="1471296"/>
                        </a:xfrm>
                      </wpg:grpSpPr>
                      <wps:wsp xmlns:wps="http://schemas.microsoft.com/office/word/2010/wordprocessingShape">
                        <wps:cNvPr id="904502804" name="Rectangle 904502804"/>
                        <wps:cNvSpPr/>
                        <wps:spPr>
                          <a:xfrm>
                            <a:off x="2089287" y="566428"/>
                            <a:ext cx="938035" cy="58000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5151E" w:rsidP="0085151E" w:rsidRDefault="0085151E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2"/>
                                  <w:szCs w:val="22"/>
                                </w:rPr>
                                <w:t>Select Document Type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437558879" name="Rectangle 1437558879"/>
                        <wps:cNvSpPr/>
                        <wps:spPr>
                          <a:xfrm>
                            <a:off x="3144267" y="558098"/>
                            <a:ext cx="938035" cy="58000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5151E" w:rsidP="0085151E" w:rsidRDefault="0085151E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2"/>
                                  <w:szCs w:val="22"/>
                                </w:rPr>
                                <w:t>Scan Document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05612557" name="Rectangle 1505612557"/>
                        <wps:cNvSpPr/>
                        <wps:spPr>
                          <a:xfrm>
                            <a:off x="0" y="574758"/>
                            <a:ext cx="938035" cy="58000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5151E" w:rsidP="0085151E" w:rsidRDefault="0085151E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2"/>
                                  <w:szCs w:val="22"/>
                                </w:rPr>
                                <w:t>Open Bank App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04000882" name="Rectangle 1704000882"/>
                        <wps:cNvSpPr/>
                        <wps:spPr>
                          <a:xfrm>
                            <a:off x="1042946" y="574758"/>
                            <a:ext cx="938035" cy="58000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5151E" w:rsidP="0085151E" w:rsidRDefault="0085151E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2"/>
                                  <w:szCs w:val="22"/>
                                </w:rPr>
                                <w:t>Digital KYC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115689896" name="Rectangle 2115689896"/>
                        <wps:cNvSpPr/>
                        <wps:spPr>
                          <a:xfrm>
                            <a:off x="4210664" y="549768"/>
                            <a:ext cx="938035" cy="58000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5151E" w:rsidP="0085151E" w:rsidRDefault="0085151E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2"/>
                                  <w:szCs w:val="22"/>
                                </w:rPr>
                                <w:t>Confirm Upload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87776791" name="Rectangle 1187776791"/>
                        <wps:cNvSpPr/>
                        <wps:spPr>
                          <a:xfrm>
                            <a:off x="5291872" y="0"/>
                            <a:ext cx="938035" cy="58000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5151E" w:rsidP="0085151E" w:rsidRDefault="0085151E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2"/>
                                  <w:szCs w:val="22"/>
                                </w:rPr>
                                <w:t>Retry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57762947" name="Rectangle 1057762947"/>
                        <wps:cNvSpPr/>
                        <wps:spPr>
                          <a:xfrm>
                            <a:off x="5300203" y="891292"/>
                            <a:ext cx="938035" cy="58000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85151E" w:rsidP="0085151E" w:rsidRDefault="0085151E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2"/>
                                  <w:szCs w:val="22"/>
                                </w:rPr>
                                <w:t>KYC Successful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07406948" name="Straight Arrow Connector 307406948"/>
                        <wps:cNvCnPr/>
                        <wps:spPr>
                          <a:xfrm flipV="1">
                            <a:off x="946008" y="862956"/>
                            <a:ext cx="127000" cy="705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55148463" name="Straight Arrow Connector 455148463"/>
                        <wps:cNvCnPr/>
                        <wps:spPr>
                          <a:xfrm flipV="1">
                            <a:off x="1974708" y="862956"/>
                            <a:ext cx="127000" cy="705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13523631" name="Straight Arrow Connector 2013523631"/>
                        <wps:cNvCnPr/>
                        <wps:spPr>
                          <a:xfrm flipV="1">
                            <a:off x="3031983" y="862956"/>
                            <a:ext cx="127000" cy="705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19499878" name="Straight Arrow Connector 419499878"/>
                        <wps:cNvCnPr/>
                        <wps:spPr>
                          <a:xfrm flipV="1">
                            <a:off x="4098783" y="862956"/>
                            <a:ext cx="127000" cy="7056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88219295" name="Straight Arrow Connector 288219295"/>
                        <wps:cNvCnPr>
                          <a:endCxn id="1187776791" idx="1"/>
                        </wps:cNvCnPr>
                        <wps:spPr>
                          <a:xfrm rot="5400000" flipH="1" flipV="1">
                            <a:off x="5104352" y="329714"/>
                            <a:ext cx="227233" cy="14780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23112385" name="Straight Arrow Connector 1823112385"/>
                        <wps:cNvCnPr/>
                        <wps:spPr>
                          <a:xfrm>
                            <a:off x="5172287" y="1145179"/>
                            <a:ext cx="162277" cy="5644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E017BDA" w:rsidRDefault="3E017BDA" w14:paraId="653EBFDB" w14:textId="30A6ECBF"/>
    <w:p w:rsidR="3E017BDA" w:rsidRDefault="3E017BDA" w14:paraId="0F4289DE" w14:textId="7AEB7368"/>
    <w:p w:rsidR="6F57A981" w:rsidP="6F55A7E2" w:rsidRDefault="6F57A981" w14:paraId="4FEB2AEF" w14:textId="31AB4DCA">
      <w:pPr>
        <w:rPr>
          <w:b w:val="1"/>
          <w:bCs w:val="1"/>
        </w:rPr>
      </w:pPr>
      <w:r w:rsidRPr="6F55A7E2" w:rsidR="6F57A981">
        <w:rPr>
          <w:b w:val="1"/>
          <w:bCs w:val="1"/>
        </w:rPr>
        <w:t>Failure Percentage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F55A7E2" w:rsidTr="6F55A7E2" w14:paraId="1AD999DA">
        <w:trPr>
          <w:trHeight w:val="300"/>
        </w:trPr>
        <w:tc>
          <w:tcPr>
            <w:tcW w:w="4680" w:type="dxa"/>
            <w:tcMar/>
            <w:vAlign w:val="center"/>
          </w:tcPr>
          <w:p w:rsidR="6F57A981" w:rsidP="6F55A7E2" w:rsidRDefault="6F57A981" w14:paraId="51D7C928" w14:textId="3818B7C6">
            <w:pPr>
              <w:pStyle w:val="Normal"/>
              <w:jc w:val="center"/>
              <w:rPr>
                <w:b w:val="1"/>
                <w:bCs w:val="1"/>
              </w:rPr>
            </w:pPr>
            <w:r w:rsidRPr="6F55A7E2" w:rsidR="6F57A981">
              <w:rPr>
                <w:b w:val="1"/>
                <w:bCs w:val="1"/>
              </w:rPr>
              <w:t>Stage</w:t>
            </w:r>
          </w:p>
        </w:tc>
        <w:tc>
          <w:tcPr>
            <w:tcW w:w="4680" w:type="dxa"/>
            <w:tcMar/>
            <w:vAlign w:val="center"/>
          </w:tcPr>
          <w:p w:rsidR="6F57A981" w:rsidP="6F55A7E2" w:rsidRDefault="6F57A981" w14:paraId="1B127952" w14:textId="68434CD4">
            <w:pPr>
              <w:pStyle w:val="Normal"/>
              <w:jc w:val="center"/>
              <w:rPr>
                <w:b w:val="1"/>
                <w:bCs w:val="1"/>
              </w:rPr>
            </w:pPr>
            <w:r w:rsidRPr="6F55A7E2" w:rsidR="6F57A981">
              <w:rPr>
                <w:b w:val="1"/>
                <w:bCs w:val="1"/>
              </w:rPr>
              <w:t>Failure Percentage</w:t>
            </w:r>
          </w:p>
        </w:tc>
      </w:tr>
      <w:tr w:rsidR="6F55A7E2" w:rsidTr="6F55A7E2" w14:paraId="4CB026E6">
        <w:trPr>
          <w:trHeight w:val="300"/>
        </w:trPr>
        <w:tc>
          <w:tcPr>
            <w:tcW w:w="4680" w:type="dxa"/>
            <w:tcMar/>
          </w:tcPr>
          <w:p w:rsidR="6F57A981" w:rsidP="6F55A7E2" w:rsidRDefault="6F57A981" w14:paraId="2A5DA7D4" w14:textId="671B3A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6F57A981">
              <w:rPr>
                <w:b w:val="0"/>
                <w:bCs w:val="0"/>
              </w:rPr>
              <w:t>Select Document Type</w:t>
            </w:r>
          </w:p>
        </w:tc>
        <w:tc>
          <w:tcPr>
            <w:tcW w:w="4680" w:type="dxa"/>
            <w:tcMar/>
            <w:vAlign w:val="center"/>
          </w:tcPr>
          <w:p w:rsidR="651CEE45" w:rsidP="6F55A7E2" w:rsidRDefault="651CEE45" w14:paraId="0BD93B1E" w14:textId="3E68E5A7">
            <w:pPr>
              <w:pStyle w:val="Normal"/>
              <w:jc w:val="center"/>
              <w:rPr>
                <w:b w:val="0"/>
                <w:bCs w:val="0"/>
              </w:rPr>
            </w:pPr>
            <w:r w:rsidR="651CEE45">
              <w:rPr>
                <w:b w:val="0"/>
                <w:bCs w:val="0"/>
              </w:rPr>
              <w:t>15%</w:t>
            </w:r>
          </w:p>
        </w:tc>
      </w:tr>
      <w:tr w:rsidR="6F55A7E2" w:rsidTr="6F55A7E2" w14:paraId="4EABB51C">
        <w:trPr>
          <w:trHeight w:val="300"/>
        </w:trPr>
        <w:tc>
          <w:tcPr>
            <w:tcW w:w="4680" w:type="dxa"/>
            <w:tcMar/>
          </w:tcPr>
          <w:p w:rsidR="6F57A981" w:rsidP="6F55A7E2" w:rsidRDefault="6F57A981" w14:paraId="5AFB1845" w14:textId="68377D04">
            <w:pPr>
              <w:pStyle w:val="Normal"/>
              <w:rPr>
                <w:b w:val="0"/>
                <w:bCs w:val="0"/>
              </w:rPr>
            </w:pPr>
            <w:r w:rsidR="6F57A981">
              <w:rPr>
                <w:b w:val="0"/>
                <w:bCs w:val="0"/>
              </w:rPr>
              <w:t>Scan Document</w:t>
            </w:r>
          </w:p>
        </w:tc>
        <w:tc>
          <w:tcPr>
            <w:tcW w:w="4680" w:type="dxa"/>
            <w:tcMar/>
            <w:vAlign w:val="center"/>
          </w:tcPr>
          <w:p w:rsidR="6AF1D6A4" w:rsidP="6F55A7E2" w:rsidRDefault="6AF1D6A4" w14:paraId="29104292" w14:textId="29BF500E">
            <w:pPr>
              <w:pStyle w:val="Normal"/>
              <w:jc w:val="center"/>
              <w:rPr>
                <w:b w:val="0"/>
                <w:bCs w:val="0"/>
              </w:rPr>
            </w:pPr>
            <w:r w:rsidR="6AF1D6A4">
              <w:rPr>
                <w:b w:val="0"/>
                <w:bCs w:val="0"/>
              </w:rPr>
              <w:t>35%</w:t>
            </w:r>
          </w:p>
        </w:tc>
      </w:tr>
      <w:tr w:rsidR="6F55A7E2" w:rsidTr="6F55A7E2" w14:paraId="3CF821D5">
        <w:trPr>
          <w:trHeight w:val="300"/>
        </w:trPr>
        <w:tc>
          <w:tcPr>
            <w:tcW w:w="4680" w:type="dxa"/>
            <w:tcMar/>
          </w:tcPr>
          <w:p w:rsidR="6F57A981" w:rsidP="6F55A7E2" w:rsidRDefault="6F57A981" w14:paraId="0729684E" w14:textId="3BD2ECDE">
            <w:pPr>
              <w:pStyle w:val="Normal"/>
              <w:rPr>
                <w:b w:val="0"/>
                <w:bCs w:val="0"/>
              </w:rPr>
            </w:pPr>
            <w:r w:rsidR="6F57A981">
              <w:rPr>
                <w:b w:val="0"/>
                <w:bCs w:val="0"/>
              </w:rPr>
              <w:t xml:space="preserve">Upload </w:t>
            </w:r>
            <w:r w:rsidR="5D99F66A">
              <w:rPr>
                <w:b w:val="0"/>
                <w:bCs w:val="0"/>
              </w:rPr>
              <w:t>Document</w:t>
            </w:r>
          </w:p>
        </w:tc>
        <w:tc>
          <w:tcPr>
            <w:tcW w:w="4680" w:type="dxa"/>
            <w:tcMar/>
            <w:vAlign w:val="center"/>
          </w:tcPr>
          <w:p w:rsidR="3806AF4D" w:rsidP="6F55A7E2" w:rsidRDefault="3806AF4D" w14:paraId="66ED32D4" w14:textId="656AF04B">
            <w:pPr>
              <w:pStyle w:val="Normal"/>
              <w:jc w:val="center"/>
              <w:rPr>
                <w:b w:val="0"/>
                <w:bCs w:val="0"/>
              </w:rPr>
            </w:pPr>
            <w:r w:rsidR="3806AF4D">
              <w:rPr>
                <w:b w:val="0"/>
                <w:bCs w:val="0"/>
              </w:rPr>
              <w:t>25%</w:t>
            </w:r>
          </w:p>
        </w:tc>
      </w:tr>
      <w:tr w:rsidR="6F55A7E2" w:rsidTr="6F55A7E2" w14:paraId="31AA7D84">
        <w:trPr>
          <w:trHeight w:val="300"/>
        </w:trPr>
        <w:tc>
          <w:tcPr>
            <w:tcW w:w="4680" w:type="dxa"/>
            <w:tcMar/>
          </w:tcPr>
          <w:p w:rsidR="5D99F66A" w:rsidP="6F55A7E2" w:rsidRDefault="5D99F66A" w14:paraId="7F4C173D" w14:textId="0FA71300">
            <w:pPr>
              <w:pStyle w:val="Normal"/>
              <w:rPr>
                <w:b w:val="0"/>
                <w:bCs w:val="0"/>
              </w:rPr>
            </w:pPr>
            <w:r w:rsidR="5D99F66A">
              <w:rPr>
                <w:b w:val="0"/>
                <w:bCs w:val="0"/>
              </w:rPr>
              <w:t>KYC Check</w:t>
            </w:r>
          </w:p>
        </w:tc>
        <w:tc>
          <w:tcPr>
            <w:tcW w:w="4680" w:type="dxa"/>
            <w:tcMar/>
            <w:vAlign w:val="center"/>
          </w:tcPr>
          <w:p w:rsidR="6E228D23" w:rsidP="6F55A7E2" w:rsidRDefault="6E228D23" w14:paraId="65E158F8" w14:textId="6E37185C">
            <w:pPr>
              <w:pStyle w:val="Normal"/>
              <w:jc w:val="center"/>
              <w:rPr>
                <w:b w:val="0"/>
                <w:bCs w:val="0"/>
              </w:rPr>
            </w:pPr>
            <w:r w:rsidR="6E228D23">
              <w:rPr>
                <w:b w:val="0"/>
                <w:bCs w:val="0"/>
              </w:rPr>
              <w:t>15%</w:t>
            </w:r>
          </w:p>
        </w:tc>
      </w:tr>
      <w:tr w:rsidR="6F55A7E2" w:rsidTr="6F55A7E2" w14:paraId="739F9EFD">
        <w:trPr>
          <w:trHeight w:val="300"/>
        </w:trPr>
        <w:tc>
          <w:tcPr>
            <w:tcW w:w="4680" w:type="dxa"/>
            <w:tcMar/>
          </w:tcPr>
          <w:p w:rsidR="5D99F66A" w:rsidP="6F55A7E2" w:rsidRDefault="5D99F66A" w14:paraId="59A9E786" w14:textId="7FFA7B21">
            <w:pPr>
              <w:pStyle w:val="Normal"/>
              <w:rPr>
                <w:b w:val="0"/>
                <w:bCs w:val="0"/>
              </w:rPr>
            </w:pPr>
            <w:r w:rsidR="5D99F66A">
              <w:rPr>
                <w:b w:val="0"/>
                <w:bCs w:val="0"/>
              </w:rPr>
              <w:t>KYC Approval</w:t>
            </w:r>
          </w:p>
        </w:tc>
        <w:tc>
          <w:tcPr>
            <w:tcW w:w="4680" w:type="dxa"/>
            <w:tcMar/>
            <w:vAlign w:val="center"/>
          </w:tcPr>
          <w:p w:rsidR="438A3D42" w:rsidP="6F55A7E2" w:rsidRDefault="438A3D42" w14:paraId="1D49DA42" w14:textId="23E5987E">
            <w:pPr>
              <w:pStyle w:val="Normal"/>
              <w:jc w:val="center"/>
              <w:rPr>
                <w:b w:val="0"/>
                <w:bCs w:val="0"/>
              </w:rPr>
            </w:pPr>
            <w:r w:rsidR="438A3D42">
              <w:rPr>
                <w:b w:val="0"/>
                <w:bCs w:val="0"/>
              </w:rPr>
              <w:t>10%</w:t>
            </w:r>
          </w:p>
        </w:tc>
      </w:tr>
    </w:tbl>
    <w:p w:rsidR="6F55A7E2" w:rsidP="6F55A7E2" w:rsidRDefault="6F55A7E2" w14:paraId="5E16AF1D" w14:textId="2644273D">
      <w:pPr>
        <w:rPr>
          <w:b w:val="1"/>
          <w:bCs w:val="1"/>
        </w:rPr>
      </w:pPr>
    </w:p>
    <w:p w:rsidR="5054ACDC" w:rsidP="21152987" w:rsidRDefault="5054ACDC" w14:paraId="09DE1EB3" w14:textId="1E2B6197">
      <w:pPr>
        <w:rPr>
          <w:b w:val="1"/>
          <w:bCs w:val="1"/>
        </w:rPr>
      </w:pPr>
      <w:r w:rsidRPr="21152987" w:rsidR="5054ACDC">
        <w:rPr>
          <w:b w:val="1"/>
          <w:bCs w:val="1"/>
        </w:rPr>
        <w:t>Expected Outcome</w:t>
      </w:r>
    </w:p>
    <w:p w:rsidR="00CA70E3" w:rsidP="00CA70E3" w:rsidRDefault="00CA70E3" w14:paraId="69E10298" w14:textId="77777777">
      <w:r>
        <w:t xml:space="preserve">How can the bank achieve </w:t>
      </w:r>
    </w:p>
    <w:p w:rsidR="00CA70E3" w:rsidP="00CA70E3" w:rsidRDefault="00CA70E3" w14:paraId="6BD641B7" w14:textId="77777777">
      <w:pPr>
        <w:pStyle w:val="ListParagraph"/>
        <w:numPr>
          <w:ilvl w:val="0"/>
          <w:numId w:val="3"/>
        </w:numPr>
      </w:pPr>
      <w:r>
        <w:t>f</w:t>
      </w:r>
      <w:r w:rsidRPr="00CA70E3">
        <w:t xml:space="preserve">ewer abandonments, </w:t>
      </w:r>
    </w:p>
    <w:p w:rsidR="00CA70E3" w:rsidP="00CA70E3" w:rsidRDefault="00CA70E3" w14:paraId="51566D6C" w14:textId="77777777">
      <w:pPr>
        <w:pStyle w:val="ListParagraph"/>
        <w:numPr>
          <w:ilvl w:val="0"/>
          <w:numId w:val="3"/>
        </w:numPr>
      </w:pPr>
      <w:r w:rsidRPr="00CA70E3">
        <w:t xml:space="preserve">faster TAT, </w:t>
      </w:r>
    </w:p>
    <w:p w:rsidR="00CA70E3" w:rsidP="00CA70E3" w:rsidRDefault="00CA70E3" w14:paraId="41972C77" w14:textId="77777777">
      <w:pPr>
        <w:pStyle w:val="ListParagraph"/>
        <w:numPr>
          <w:ilvl w:val="0"/>
          <w:numId w:val="3"/>
        </w:numPr>
      </w:pPr>
      <w:r w:rsidRPr="00CA70E3">
        <w:t>clearer next-step visibility, and</w:t>
      </w:r>
    </w:p>
    <w:p w:rsidR="00CA70E3" w:rsidP="21152987" w:rsidRDefault="00CA70E3" w14:paraId="66E7CCA4" w14:textId="297E5B92">
      <w:pPr>
        <w:pStyle w:val="ListParagraph"/>
        <w:numPr>
          <w:ilvl w:val="0"/>
          <w:numId w:val="3"/>
        </w:numPr>
        <w:rPr/>
      </w:pPr>
      <w:r w:rsidR="00CA70E3">
        <w:rPr/>
        <w:t>fewer re-submissions</w:t>
      </w:r>
    </w:p>
    <w:p w:rsidR="00CA70E3" w:rsidP="00CA70E3" w:rsidRDefault="00CA70E3" w14:paraId="0FD328D3" w14:textId="77777777"/>
    <w:p w:rsidRPr="00CA70E3" w:rsidR="00CA70E3" w:rsidP="00CA70E3" w:rsidRDefault="00CA70E3" w14:paraId="5F19FA1D" w14:textId="597D6EEA">
      <w:pPr>
        <w:jc w:val="center"/>
        <w:rPr>
          <w:b/>
          <w:bCs/>
        </w:rPr>
      </w:pPr>
      <w:r w:rsidRPr="00CA70E3">
        <w:rPr>
          <w:b/>
          <w:bCs/>
        </w:rPr>
        <w:t>KYC Guidelines</w:t>
      </w:r>
    </w:p>
    <w:p w:rsidR="00CA70E3" w:rsidP="00CA70E3" w:rsidRDefault="00325C0C" w14:paraId="35542B26" w14:textId="3CFD2C88">
      <w:r>
        <w:t>Retail Customers – Acceptable KYC Documents</w:t>
      </w:r>
    </w:p>
    <w:p w:rsidR="00325C0C" w:rsidP="00CA70E3" w:rsidRDefault="00325C0C" w14:paraId="045F46E0" w14:textId="651E24BE">
      <w:r>
        <w:t>Address Proof:</w:t>
      </w:r>
    </w:p>
    <w:p w:rsidR="00325C0C" w:rsidP="00325C0C" w:rsidRDefault="00325C0C" w14:paraId="1D24F7C0" w14:textId="151ABD3C">
      <w:pPr>
        <w:pStyle w:val="ListParagraph"/>
        <w:numPr>
          <w:ilvl w:val="0"/>
          <w:numId w:val="4"/>
        </w:numPr>
      </w:pPr>
      <w:r>
        <w:t>Aadhar Card</w:t>
      </w:r>
    </w:p>
    <w:p w:rsidR="00325C0C" w:rsidP="00325C0C" w:rsidRDefault="00325C0C" w14:paraId="7D1C3D38" w14:textId="5E08C894">
      <w:pPr>
        <w:pStyle w:val="ListParagraph"/>
        <w:numPr>
          <w:ilvl w:val="0"/>
          <w:numId w:val="4"/>
        </w:numPr>
      </w:pPr>
      <w:r>
        <w:t>Passport</w:t>
      </w:r>
    </w:p>
    <w:p w:rsidR="00325C0C" w:rsidP="00325C0C" w:rsidRDefault="00325C0C" w14:paraId="587138B9" w14:textId="5FBB80C7">
      <w:pPr>
        <w:pStyle w:val="ListParagraph"/>
        <w:numPr>
          <w:ilvl w:val="0"/>
          <w:numId w:val="4"/>
        </w:numPr>
      </w:pPr>
      <w:r>
        <w:t>Voter ID</w:t>
      </w:r>
    </w:p>
    <w:p w:rsidR="00325C0C" w:rsidP="00325C0C" w:rsidRDefault="00325C0C" w14:paraId="362094B1" w14:textId="50540D2D">
      <w:r>
        <w:t>Proof of Identity</w:t>
      </w:r>
    </w:p>
    <w:p w:rsidR="00325C0C" w:rsidP="00325C0C" w:rsidRDefault="00325C0C" w14:paraId="2AE3C0EC" w14:textId="5423C2FA">
      <w:pPr>
        <w:pStyle w:val="ListParagraph"/>
        <w:numPr>
          <w:ilvl w:val="0"/>
          <w:numId w:val="5"/>
        </w:numPr>
      </w:pPr>
      <w:r>
        <w:t>PAN Card</w:t>
      </w:r>
    </w:p>
    <w:p w:rsidR="00325C0C" w:rsidP="00325C0C" w:rsidRDefault="00325C0C" w14:paraId="292D2079" w14:textId="09C8CC25">
      <w:pPr>
        <w:pStyle w:val="ListParagraph"/>
        <w:numPr>
          <w:ilvl w:val="0"/>
          <w:numId w:val="5"/>
        </w:numPr>
      </w:pPr>
      <w:r>
        <w:t>Aadhar Card</w:t>
      </w:r>
    </w:p>
    <w:p w:rsidR="00325C0C" w:rsidP="00325C0C" w:rsidRDefault="00325C0C" w14:paraId="47291C77" w14:textId="7059251D">
      <w:pPr>
        <w:pStyle w:val="ListParagraph"/>
        <w:numPr>
          <w:ilvl w:val="0"/>
          <w:numId w:val="5"/>
        </w:numPr>
      </w:pPr>
      <w:r>
        <w:t>Passport</w:t>
      </w:r>
    </w:p>
    <w:p w:rsidR="00325C0C" w:rsidP="00325C0C" w:rsidRDefault="00325C0C" w14:paraId="690C87BC" w14:textId="77777777">
      <w:pPr>
        <w:pStyle w:val="ListParagraph"/>
      </w:pPr>
    </w:p>
    <w:p w:rsidR="00325C0C" w:rsidP="00325C0C" w:rsidRDefault="00325C0C" w14:paraId="22514661" w14:textId="6463BC7B">
      <w:pPr>
        <w:pStyle w:val="ListParagraph"/>
        <w:numPr>
          <w:ilvl w:val="0"/>
          <w:numId w:val="6"/>
        </w:numPr>
      </w:pPr>
      <w:r>
        <w:t>Furnishing PAN Card and Aadhar Card is mandatory for accounts opened digitally.</w:t>
      </w:r>
    </w:p>
    <w:p w:rsidR="00325C0C" w:rsidP="00325C0C" w:rsidRDefault="00325C0C" w14:paraId="52B8C54F" w14:textId="035F343A">
      <w:pPr>
        <w:pStyle w:val="ListParagraph"/>
        <w:numPr>
          <w:ilvl w:val="0"/>
          <w:numId w:val="6"/>
        </w:numPr>
      </w:pPr>
      <w:r>
        <w:t>Customers need to upload their passport size photograph to complete the digital KYC process</w:t>
      </w:r>
    </w:p>
    <w:p w:rsidR="00325C0C" w:rsidP="00325C0C" w:rsidRDefault="00325C0C" w14:paraId="05599687" w14:textId="69C471DC">
      <w:pPr>
        <w:pStyle w:val="ListParagraph"/>
        <w:numPr>
          <w:ilvl w:val="0"/>
          <w:numId w:val="6"/>
        </w:numPr>
      </w:pPr>
      <w:r>
        <w:t>Passport must have minimum 6 months validity at the time of submission</w:t>
      </w:r>
    </w:p>
    <w:p w:rsidR="00325C0C" w:rsidP="00325C0C" w:rsidRDefault="00325C0C" w14:paraId="2E91F60F" w14:textId="342006F1">
      <w:pPr>
        <w:pStyle w:val="ListParagraph"/>
        <w:numPr>
          <w:ilvl w:val="0"/>
          <w:numId w:val="6"/>
        </w:numPr>
      </w:pPr>
      <w:r>
        <w:t>Photograph uploaded must match with the real-time photo clicked on the app</w:t>
      </w:r>
    </w:p>
    <w:p w:rsidRPr="00CA70E3" w:rsidR="00325C0C" w:rsidP="00325C0C" w:rsidRDefault="00325C0C" w14:paraId="4B3C4958" w14:textId="1A8E5EE9">
      <w:pPr>
        <w:pStyle w:val="ListParagraph"/>
        <w:numPr>
          <w:ilvl w:val="0"/>
          <w:numId w:val="6"/>
        </w:numPr>
      </w:pPr>
      <w:r>
        <w:t>Each customer gets 3 attempts at each KYC stage</w:t>
      </w:r>
    </w:p>
    <w:sectPr w:rsidRPr="00CA70E3" w:rsidR="00325C0C" w:rsidSect="00CA70E3">
      <w:headerReference w:type="default" r:id="rId7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70E3" w:rsidP="00CA70E3" w:rsidRDefault="00CA70E3" w14:paraId="0131635E" w14:textId="77777777">
      <w:pPr>
        <w:spacing w:after="0" w:line="240" w:lineRule="auto"/>
      </w:pPr>
      <w:r>
        <w:separator/>
      </w:r>
    </w:p>
  </w:endnote>
  <w:endnote w:type="continuationSeparator" w:id="0">
    <w:p w:rsidR="00CA70E3" w:rsidP="00CA70E3" w:rsidRDefault="00CA70E3" w14:paraId="718B87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70E3" w:rsidP="00CA70E3" w:rsidRDefault="00CA70E3" w14:paraId="59A7F2A8" w14:textId="77777777">
      <w:pPr>
        <w:spacing w:after="0" w:line="240" w:lineRule="auto"/>
      </w:pPr>
      <w:r>
        <w:separator/>
      </w:r>
    </w:p>
  </w:footnote>
  <w:footnote w:type="continuationSeparator" w:id="0">
    <w:p w:rsidR="00CA70E3" w:rsidP="00CA70E3" w:rsidRDefault="00CA70E3" w14:paraId="74B01B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CA70E3" w:rsidRDefault="00CA70E3" w14:paraId="5566C3DC" w14:textId="39FC800D">
    <w:pPr>
      <w:pStyle w:val="Header"/>
    </w:pPr>
    <w:r w:rsidRPr="00CA70E3">
      <w:drawing>
        <wp:anchor distT="0" distB="0" distL="114300" distR="114300" simplePos="0" relativeHeight="251659264" behindDoc="0" locked="0" layoutInCell="1" allowOverlap="1" wp14:anchorId="26C93F3A" wp14:editId="118B5902">
          <wp:simplePos x="0" y="0"/>
          <wp:positionH relativeFrom="column">
            <wp:posOffset>2149475</wp:posOffset>
          </wp:positionH>
          <wp:positionV relativeFrom="paragraph">
            <wp:posOffset>20955</wp:posOffset>
          </wp:positionV>
          <wp:extent cx="2128857" cy="763093"/>
          <wp:effectExtent l="0" t="0" r="5080" b="0"/>
          <wp:wrapNone/>
          <wp:docPr id="20" name="Picture 1">
            <a:extLst xmlns:a="http://schemas.openxmlformats.org/drawingml/2006/main">
              <a:ext uri="{FF2B5EF4-FFF2-40B4-BE49-F238E27FC236}">
                <a16:creationId xmlns:a16="http://schemas.microsoft.com/office/drawing/2014/main" id="{4DF4E7A2-AF9F-5709-6B4A-6DD5672ADD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">
                    <a:extLst>
                      <a:ext uri="{FF2B5EF4-FFF2-40B4-BE49-F238E27FC236}">
                        <a16:creationId xmlns:a16="http://schemas.microsoft.com/office/drawing/2014/main" id="{4DF4E7A2-AF9F-5709-6B4A-6DD5672ADD7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041"/>
                  <a:stretch/>
                </pic:blipFill>
                <pic:spPr bwMode="auto">
                  <a:xfrm>
                    <a:off x="0" y="0"/>
                    <a:ext cx="2128857" cy="76309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Pr="00CA70E3">
      <w:drawing>
        <wp:anchor distT="0" distB="0" distL="114300" distR="114300" simplePos="0" relativeHeight="251660288" behindDoc="0" locked="0" layoutInCell="1" allowOverlap="1" wp14:anchorId="29E25966" wp14:editId="6B8C7651">
          <wp:simplePos x="0" y="0"/>
          <wp:positionH relativeFrom="column">
            <wp:posOffset>4113530</wp:posOffset>
          </wp:positionH>
          <wp:positionV relativeFrom="paragraph">
            <wp:posOffset>313055</wp:posOffset>
          </wp:positionV>
          <wp:extent cx="1350987" cy="270178"/>
          <wp:effectExtent l="0" t="0" r="1905" b="0"/>
          <wp:wrapNone/>
          <wp:docPr id="21" name="Picture 11">
            <a:extLst xmlns:a="http://schemas.openxmlformats.org/drawingml/2006/main">
              <a:ext uri="{FF2B5EF4-FFF2-40B4-BE49-F238E27FC236}">
                <a16:creationId xmlns:a16="http://schemas.microsoft.com/office/drawing/2014/main" id="{125EF436-9223-1D8F-67F9-74CB14FF8A8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11">
                    <a:extLst>
                      <a:ext uri="{FF2B5EF4-FFF2-40B4-BE49-F238E27FC236}">
                        <a16:creationId xmlns:a16="http://schemas.microsoft.com/office/drawing/2014/main" id="{125EF436-9223-1D8F-67F9-74CB14FF8A8D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987" cy="2701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Pr="00CA70E3">
      <w:drawing>
        <wp:anchor distT="0" distB="0" distL="114300" distR="114300" simplePos="0" relativeHeight="251661312" behindDoc="0" locked="0" layoutInCell="1" allowOverlap="1" wp14:anchorId="06A40095" wp14:editId="5CB7110B">
          <wp:simplePos x="0" y="0"/>
          <wp:positionH relativeFrom="column">
            <wp:posOffset>1057910</wp:posOffset>
          </wp:positionH>
          <wp:positionV relativeFrom="paragraph">
            <wp:posOffset>0</wp:posOffset>
          </wp:positionV>
          <wp:extent cx="1037575" cy="763093"/>
          <wp:effectExtent l="0" t="0" r="0" b="0"/>
          <wp:wrapNone/>
          <wp:docPr id="22" name="Picture 1">
            <a:extLst xmlns:a="http://schemas.openxmlformats.org/drawingml/2006/main">
              <a:ext uri="{FF2B5EF4-FFF2-40B4-BE49-F238E27FC236}">
                <a16:creationId xmlns:a16="http://schemas.microsoft.com/office/drawing/2014/main" id="{2794573F-5942-C921-9BBF-B921B8330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1">
                    <a:extLst>
                      <a:ext uri="{FF2B5EF4-FFF2-40B4-BE49-F238E27FC236}">
                        <a16:creationId xmlns:a16="http://schemas.microsoft.com/office/drawing/2014/main" id="{2794573F-5942-C921-9BBF-B921B83307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400" r="53104"/>
                  <a:stretch/>
                </pic:blipFill>
                <pic:spPr bwMode="auto">
                  <a:xfrm>
                    <a:off x="0" y="0"/>
                    <a:ext cx="1037575" cy="76309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Pr="00CA70E3">
      <w:drawing>
        <wp:anchor distT="0" distB="0" distL="114300" distR="114300" simplePos="0" relativeHeight="251662336" behindDoc="0" locked="0" layoutInCell="1" allowOverlap="1" wp14:anchorId="7615C6AF" wp14:editId="3C7412CC">
          <wp:simplePos x="0" y="0"/>
          <wp:positionH relativeFrom="column">
            <wp:posOffset>0</wp:posOffset>
          </wp:positionH>
          <wp:positionV relativeFrom="paragraph">
            <wp:posOffset>20955</wp:posOffset>
          </wp:positionV>
          <wp:extent cx="1024983" cy="763093"/>
          <wp:effectExtent l="0" t="0" r="3810" b="0"/>
          <wp:wrapNone/>
          <wp:docPr id="23" name="Picture 1">
            <a:extLst xmlns:a="http://schemas.openxmlformats.org/drawingml/2006/main">
              <a:ext uri="{FF2B5EF4-FFF2-40B4-BE49-F238E27FC236}">
                <a16:creationId xmlns:a16="http://schemas.microsoft.com/office/drawing/2014/main" id="{FBD6922A-BC19-F3A2-889E-E7D2A3BAA29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1">
                    <a:extLst>
                      <a:ext uri="{FF2B5EF4-FFF2-40B4-BE49-F238E27FC236}">
                        <a16:creationId xmlns:a16="http://schemas.microsoft.com/office/drawing/2014/main" id="{FBD6922A-BC19-F3A2-889E-E7D2A3BAA29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5801"/>
                  <a:stretch/>
                </pic:blipFill>
                <pic:spPr bwMode="auto">
                  <a:xfrm>
                    <a:off x="0" y="0"/>
                    <a:ext cx="1024983" cy="76309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  <w:p w:rsidR="00CA70E3" w:rsidRDefault="00CA70E3" w14:paraId="22D8DB90" w14:textId="77777777">
    <w:pPr>
      <w:pStyle w:val="Header"/>
    </w:pPr>
  </w:p>
  <w:p w:rsidR="00CA70E3" w:rsidRDefault="00CA70E3" w14:paraId="53484352" w14:textId="77777777">
    <w:pPr>
      <w:pStyle w:val="Header"/>
    </w:pPr>
  </w:p>
  <w:p w:rsidR="00CA70E3" w:rsidRDefault="00CA70E3" w14:paraId="71AADAB2" w14:textId="77777777">
    <w:pPr>
      <w:pStyle w:val="Header"/>
    </w:pPr>
  </w:p>
  <w:p w:rsidR="00CA70E3" w:rsidRDefault="00CA70E3" w14:paraId="649877F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4DB9"/>
    <w:multiLevelType w:val="hybridMultilevel"/>
    <w:tmpl w:val="152C89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AD7B22"/>
    <w:multiLevelType w:val="hybridMultilevel"/>
    <w:tmpl w:val="23666B4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363C6612"/>
    <w:multiLevelType w:val="hybridMultilevel"/>
    <w:tmpl w:val="AA865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1E6CB9"/>
    <w:multiLevelType w:val="hybridMultilevel"/>
    <w:tmpl w:val="ADB80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E3BCF"/>
    <w:multiLevelType w:val="hybridMultilevel"/>
    <w:tmpl w:val="7744D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8645C"/>
    <w:multiLevelType w:val="hybridMultilevel"/>
    <w:tmpl w:val="AEA683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4586960">
    <w:abstractNumId w:val="3"/>
  </w:num>
  <w:num w:numId="2" w16cid:durableId="368577604">
    <w:abstractNumId w:val="0"/>
  </w:num>
  <w:num w:numId="3" w16cid:durableId="1209219088">
    <w:abstractNumId w:val="5"/>
  </w:num>
  <w:num w:numId="4" w16cid:durableId="1369185033">
    <w:abstractNumId w:val="2"/>
  </w:num>
  <w:num w:numId="5" w16cid:durableId="552692951">
    <w:abstractNumId w:val="4"/>
  </w:num>
  <w:num w:numId="6" w16cid:durableId="747848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E3"/>
    <w:rsid w:val="000B2326"/>
    <w:rsid w:val="00325C0C"/>
    <w:rsid w:val="00873B76"/>
    <w:rsid w:val="0092468C"/>
    <w:rsid w:val="009E6221"/>
    <w:rsid w:val="009F60E0"/>
    <w:rsid w:val="00A42197"/>
    <w:rsid w:val="00AB7891"/>
    <w:rsid w:val="00B83597"/>
    <w:rsid w:val="00CA70E3"/>
    <w:rsid w:val="078A80CF"/>
    <w:rsid w:val="112BBEC9"/>
    <w:rsid w:val="13C17FD2"/>
    <w:rsid w:val="142918BE"/>
    <w:rsid w:val="17CE4CA7"/>
    <w:rsid w:val="18A2FB91"/>
    <w:rsid w:val="205957AC"/>
    <w:rsid w:val="21152987"/>
    <w:rsid w:val="23028AD8"/>
    <w:rsid w:val="257983B2"/>
    <w:rsid w:val="2D2D77DE"/>
    <w:rsid w:val="36986C0B"/>
    <w:rsid w:val="3806AF4D"/>
    <w:rsid w:val="3CCC0AD0"/>
    <w:rsid w:val="3E017BDA"/>
    <w:rsid w:val="438A3D42"/>
    <w:rsid w:val="5054ACDC"/>
    <w:rsid w:val="52FCBFF8"/>
    <w:rsid w:val="5D99F66A"/>
    <w:rsid w:val="651CEE45"/>
    <w:rsid w:val="6AF1D6A4"/>
    <w:rsid w:val="6E228D23"/>
    <w:rsid w:val="6EDBDC54"/>
    <w:rsid w:val="6F55A7E2"/>
    <w:rsid w:val="6F57A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27CA"/>
  <w15:chartTrackingRefBased/>
  <w15:docId w15:val="{4F15AC79-0DE2-4B7D-94CB-977F0806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A70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A70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A70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A70E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A70E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A70E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A70E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A70E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A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A70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A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E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A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A7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70E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70E3"/>
  </w:style>
  <w:style w:type="paragraph" w:styleId="Footer">
    <w:name w:val="footer"/>
    <w:basedOn w:val="Normal"/>
    <w:link w:val="FooterChar"/>
    <w:uiPriority w:val="99"/>
    <w:unhideWhenUsed/>
    <w:rsid w:val="00CA70E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70E3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2631B53DDEC941922DB773BCE35346" ma:contentTypeVersion="8" ma:contentTypeDescription="Create a new document." ma:contentTypeScope="" ma:versionID="b1577a7e9d3d3d5768bdfdf57b69b097">
  <xsd:schema xmlns:xsd="http://www.w3.org/2001/XMLSchema" xmlns:xs="http://www.w3.org/2001/XMLSchema" xmlns:p="http://schemas.microsoft.com/office/2006/metadata/properties" xmlns:ns2="c248abaf-84fd-4a04-8134-f50f0575fdde" targetNamespace="http://schemas.microsoft.com/office/2006/metadata/properties" ma:root="true" ma:fieldsID="278caa28e589a12a5f8580f37bed99fe" ns2:_="">
    <xsd:import namespace="c248abaf-84fd-4a04-8134-f50f0575fd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8abaf-84fd-4a04-8134-f50f0575f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F2125F-9559-4176-B914-7EE08E704692}"/>
</file>

<file path=customXml/itemProps2.xml><?xml version="1.0" encoding="utf-8"?>
<ds:datastoreItem xmlns:ds="http://schemas.openxmlformats.org/officeDocument/2006/customXml" ds:itemID="{082EEC20-B96B-4FC5-BD19-0B06238CF7A3}"/>
</file>

<file path=customXml/itemProps3.xml><?xml version="1.0" encoding="utf-8"?>
<ds:datastoreItem xmlns:ds="http://schemas.openxmlformats.org/officeDocument/2006/customXml" ds:itemID="{873D740F-8688-4724-BBE2-86884090BF53}"/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Shrivastava, Noopur</dc:creator>
  <keywords/>
  <dc:description/>
  <lastModifiedBy>noopshrivastava@deloitte.com</lastModifiedBy>
  <revision>7</revision>
  <dcterms:created xsi:type="dcterms:W3CDTF">2025-11-04T08:52:00.0000000Z</dcterms:created>
  <dcterms:modified xsi:type="dcterms:W3CDTF">2025-11-14T07:32:59.4639489Z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0x010100DD2631B53DDEC941922DB773BCE35346</vt:lpwstr>
  </property>
</Properties>
</file>