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b/>
          <w:sz w:val="48"/>
          <w:szCs w:val="48"/>
        </w:rPr>
        <w:t>Dudas y Tareas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Tareas de la entrega</w:t>
      </w:r>
    </w:p>
    <w:p>
      <w:pPr>
        <w:pStyle w:val="ListParagraph"/>
        <w:ind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Entregarle una carpeta con todo  ya compilado y los seeders y migraciones echas</w:t>
      </w:r>
    </w:p>
    <w:p>
      <w:pPr>
        <w:pStyle w:val="Normal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Añadir una valoración sobre nosotros al final de la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Añadir test o logs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Poner los posibles fallos que pueden dar en la página web(problema de páginación en el buscador de cliente), </w:t>
      </w:r>
      <w:r>
        <w:rPr>
          <w:b w:val="false"/>
          <w:bCs w:val="false"/>
        </w:rPr>
        <w:t>problema con el reseteo de contraseña en la universidad.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Dudas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Middleware group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Añadir una clase asientos al vuelo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Pasar la capa de lógica de negocio de los controladores a los servicios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La clase comprar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Clase única de user o dejar la herencia(lo hemos implementado todo en la clase user)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Los criterios de corrección de esta entrega</w:t>
      </w:r>
    </w:p>
    <w:p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Precio del vuelo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Tareas</w:t>
      </w:r>
    </w:p>
    <w:p>
      <w:pPr>
        <w:pStyle w:val="ListParagrap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Comprobar los datos antes de finalizar la transación.</w:t>
      </w:r>
    </w:p>
    <w:p>
      <w:pPr>
        <w:pStyle w:val="ListParagraph"/>
        <w:numPr>
          <w:ilvl w:val="0"/>
          <w:numId w:val="3"/>
        </w:numPr>
        <w:rPr>
          <w:u w:val="thick"/>
        </w:rPr>
      </w:pPr>
      <w:r>
        <w:rPr>
          <w:u w:val="thick"/>
        </w:rPr>
        <w:t>Encapsular  la vista, para que no se pueda acceder.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Para los ticket concretos hacerlo con post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Buscador de vuelos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Comprar hacerlo con transanciones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u w:val="single"/>
        </w:rPr>
        <w:t>Opcional: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Buscar un vuelo con un origen y un destino y mostrar los vuelos más baratos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Si se cancela un vuelo, debe notificar al administrador.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Hacer test de los servicios para tener buena nota.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Poner en la home los vuelos relacionados con tu historial de compra(sobre todo con el aeropuerto de origen).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4a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LibreOffice/6.0.7.3$Linux_X86_64 LibreOffice_project/00m0$Build-3</Application>
  <Pages>2</Pages>
  <Words>213</Words>
  <Characters>987</Characters>
  <CharactersWithSpaces>1159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2019-05-13T19:09:00Z</dcterms:created>
  <dc:creator>ABRAHAMPC</dc:creator>
  <dc:description/>
  <dc:language>es-ES</dc:language>
  <cp:lastModifiedBy/>
  <dcterms:modified xsi:type="dcterms:W3CDTF">2019-05-21T18:25:26Z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