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de-DE"/>
        </w:rPr>
      </w:pPr>
      <w:r>
        <w:rPr>
          <w:rFonts w:hint="default"/>
          <w:lang w:val="de-DE"/>
        </w:rPr>
        <w:t>Project 1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Arrumar o login required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tabela automatica com cadastro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14.05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- Todas tabelas e como configura-las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- Mostrar tableas de maneira dinamica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15.05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- Editar tabelas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- Adicionar rows</w:t>
      </w:r>
      <w:bookmarkStart w:id="0" w:name="_GoBack"/>
      <w:bookmarkEnd w:id="0"/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16.05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-Adicionar valores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- Como ver detalhes dos valores adicionados</w:t>
      </w:r>
    </w:p>
    <w:p>
      <w:pPr>
        <w:rPr>
          <w:rFonts w:hint="default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FDD52"/>
    <w:rsid w:val="73DE161B"/>
    <w:rsid w:val="7D6FDD52"/>
    <w:rsid w:val="7FDF0B64"/>
    <w:rsid w:val="7FF39595"/>
    <w:rsid w:val="DF9F70CD"/>
    <w:rsid w:val="EEF78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2020-05-14T15:31:00Z</dcterms:created>
  <dc:creator>dani</dc:creator>
  <cp:lastModifiedBy>dani</cp:lastModifiedBy>
  <dcterms:modified xsi:type="dcterms:W3CDTF">2020-05-15T16:31:52Z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