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2007101"/>
        <w:docPartObj>
          <w:docPartGallery w:val="Cover Pages"/>
          <w:docPartUnique/>
        </w:docPartObj>
      </w:sdtPr>
      <w:sdtEndPr>
        <w:rPr>
          <w:rFonts w:ascii="Arial" w:eastAsia="Times New Roman" w:hAnsi="Arial" w:cs="Arial"/>
          <w:color w:val="000000" w:themeColor="text1"/>
          <w:sz w:val="27"/>
          <w:szCs w:val="27"/>
          <w:lang w:eastAsia="es-MX"/>
        </w:rPr>
      </w:sdtEndPr>
      <w:sdtContent>
        <w:p w:rsidR="00A01B1F" w:rsidRDefault="00A01B1F">
          <w:r>
            <w:rPr>
              <w:noProof/>
              <w:lang w:eastAsia="es-MX"/>
            </w:rPr>
            <mc:AlternateContent>
              <mc:Choice Requires="wpg">
                <w:drawing>
                  <wp:anchor distT="0" distB="0" distL="114300" distR="114300" simplePos="0" relativeHeight="251662336" behindDoc="0" locked="0" layoutInCell="1" allowOverlap="1" wp14:anchorId="02F85131" wp14:editId="0B4F6D9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77C75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012AFFF7" wp14:editId="69AA583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1F" w:rsidRDefault="00A01B1F" w:rsidP="007B6CF9">
                                <w:pPr>
                                  <w:pStyle w:val="Sinespaciado"/>
                                  <w:rPr>
                                    <w:color w:val="595959" w:themeColor="text1" w:themeTint="A6"/>
                                    <w:sz w:val="28"/>
                                    <w:szCs w:val="28"/>
                                  </w:rPr>
                                </w:pPr>
                                <w:bookmarkStart w:id="0" w:name="_GoBack"/>
                                <w:bookmarkEnd w:id="0"/>
                              </w:p>
                              <w:p w:rsidR="00A01B1F" w:rsidRDefault="007B6CF9" w:rsidP="00A01B1F">
                                <w:pPr>
                                  <w:pStyle w:val="Sinespaciado"/>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01B1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2AFFF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A01B1F" w:rsidRDefault="00A01B1F" w:rsidP="007B6CF9">
                          <w:pPr>
                            <w:pStyle w:val="Sinespaciado"/>
                            <w:rPr>
                              <w:color w:val="595959" w:themeColor="text1" w:themeTint="A6"/>
                              <w:sz w:val="28"/>
                              <w:szCs w:val="28"/>
                            </w:rPr>
                          </w:pPr>
                          <w:bookmarkStart w:id="1" w:name="_GoBack"/>
                          <w:bookmarkEnd w:id="1"/>
                        </w:p>
                        <w:p w:rsidR="00A01B1F" w:rsidRDefault="007B6CF9" w:rsidP="00A01B1F">
                          <w:pPr>
                            <w:pStyle w:val="Sinespaciado"/>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01B1F">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47085C4E" wp14:editId="26C9FE9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1F" w:rsidRDefault="00A01B1F">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A01B1F" w:rsidRDefault="00A01B1F">
                                <w:pPr>
                                  <w:pStyle w:val="Sinespaciado"/>
                                  <w:jc w:val="right"/>
                                  <w:rPr>
                                    <w:color w:val="5B9BD5" w:themeColor="accent1"/>
                                    <w:sz w:val="28"/>
                                    <w:szCs w:val="28"/>
                                    <w:lang w:val="es-ES"/>
                                  </w:rPr>
                                </w:pPr>
                                <w:r>
                                  <w:rPr>
                                    <w:color w:val="5B9BD5" w:themeColor="accent1"/>
                                    <w:sz w:val="28"/>
                                    <w:szCs w:val="28"/>
                                    <w:lang w:val="es-ES"/>
                                  </w:rPr>
                                  <w:t>Profesor: Oscar Flores</w:t>
                                </w:r>
                              </w:p>
                              <w:p w:rsidR="00A01B1F" w:rsidRDefault="00A01B1F">
                                <w:pPr>
                                  <w:pStyle w:val="Sinespaciado"/>
                                  <w:jc w:val="right"/>
                                  <w:rPr>
                                    <w:color w:val="5B9BD5" w:themeColor="accent1"/>
                                    <w:sz w:val="28"/>
                                    <w:szCs w:val="28"/>
                                  </w:rPr>
                                </w:pPr>
                                <w:r>
                                  <w:rPr>
                                    <w:color w:val="5B9BD5" w:themeColor="accent1"/>
                                    <w:sz w:val="28"/>
                                    <w:szCs w:val="28"/>
                                    <w:lang w:val="es-ES"/>
                                  </w:rPr>
                                  <w:t>Grupo: 4.-B</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A01B1F" w:rsidRDefault="00A01B1F" w:rsidP="00A01B1F">
                                    <w:pPr>
                                      <w:pStyle w:val="Sinespaciado"/>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085C4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01B1F" w:rsidRDefault="00A01B1F">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A01B1F" w:rsidRDefault="00A01B1F">
                          <w:pPr>
                            <w:pStyle w:val="Sinespaciado"/>
                            <w:jc w:val="right"/>
                            <w:rPr>
                              <w:color w:val="5B9BD5" w:themeColor="accent1"/>
                              <w:sz w:val="28"/>
                              <w:szCs w:val="28"/>
                              <w:lang w:val="es-ES"/>
                            </w:rPr>
                          </w:pPr>
                          <w:r>
                            <w:rPr>
                              <w:color w:val="5B9BD5" w:themeColor="accent1"/>
                              <w:sz w:val="28"/>
                              <w:szCs w:val="28"/>
                              <w:lang w:val="es-ES"/>
                            </w:rPr>
                            <w:t>Profesor: Oscar Flores</w:t>
                          </w:r>
                        </w:p>
                        <w:p w:rsidR="00A01B1F" w:rsidRDefault="00A01B1F">
                          <w:pPr>
                            <w:pStyle w:val="Sinespaciado"/>
                            <w:jc w:val="right"/>
                            <w:rPr>
                              <w:color w:val="5B9BD5" w:themeColor="accent1"/>
                              <w:sz w:val="28"/>
                              <w:szCs w:val="28"/>
                            </w:rPr>
                          </w:pPr>
                          <w:r>
                            <w:rPr>
                              <w:color w:val="5B9BD5" w:themeColor="accent1"/>
                              <w:sz w:val="28"/>
                              <w:szCs w:val="28"/>
                              <w:lang w:val="es-ES"/>
                            </w:rPr>
                            <w:t>Grupo: 4.-B</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A01B1F" w:rsidRDefault="00A01B1F" w:rsidP="00A01B1F">
                              <w:pPr>
                                <w:pStyle w:val="Sinespaciado"/>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2E37DF89" wp14:editId="308762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B1F" w:rsidRDefault="007B6CF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01B1F" w:rsidRPr="00A01B1F">
                                      <w:rPr>
                                        <w:caps/>
                                        <w:color w:val="5B9BD5" w:themeColor="accent1"/>
                                        <w:sz w:val="64"/>
                                        <w:szCs w:val="64"/>
                                      </w:rPr>
                                      <w:t>bases de datos distribuidas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01B1F" w:rsidRDefault="00A01B1F" w:rsidP="00A01B1F">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37DF8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01B1F" w:rsidRDefault="00A01B1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01B1F">
                                <w:rPr>
                                  <w:caps/>
                                  <w:color w:val="5B9BD5" w:themeColor="accent1"/>
                                  <w:sz w:val="64"/>
                                  <w:szCs w:val="64"/>
                                </w:rPr>
                                <w:t>bases de datos distribuidas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01B1F" w:rsidRDefault="00A01B1F" w:rsidP="00A01B1F">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01B1F" w:rsidRDefault="00A01B1F">
          <w:pPr>
            <w:rPr>
              <w:rFonts w:ascii="Arial" w:eastAsia="Times New Roman" w:hAnsi="Arial" w:cs="Arial"/>
              <w:color w:val="000000" w:themeColor="text1"/>
              <w:sz w:val="27"/>
              <w:szCs w:val="27"/>
              <w:lang w:eastAsia="es-MX"/>
            </w:rPr>
          </w:pPr>
          <w:r>
            <w:rPr>
              <w:noProof/>
              <w:lang w:eastAsia="es-MX"/>
            </w:rPr>
            <w:drawing>
              <wp:anchor distT="0" distB="0" distL="114300" distR="114300" simplePos="0" relativeHeight="251663360" behindDoc="0" locked="0" layoutInCell="1" allowOverlap="1" wp14:anchorId="03712E31" wp14:editId="2805B3F1">
                <wp:simplePos x="0" y="0"/>
                <wp:positionH relativeFrom="margin">
                  <wp:posOffset>234315</wp:posOffset>
                </wp:positionH>
                <wp:positionV relativeFrom="margin">
                  <wp:posOffset>1304925</wp:posOffset>
                </wp:positionV>
                <wp:extent cx="5612130" cy="1991153"/>
                <wp:effectExtent l="0" t="0" r="7620" b="9525"/>
                <wp:wrapSquare wrapText="bothSides"/>
                <wp:docPr id="7" name="Imagen 7" descr="Resultado de imagen para 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i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91153"/>
                        </a:xfrm>
                        <a:prstGeom prst="rect">
                          <a:avLst/>
                        </a:prstGeom>
                        <a:noFill/>
                        <a:ln>
                          <a:noFill/>
                        </a:ln>
                      </pic:spPr>
                    </pic:pic>
                  </a:graphicData>
                </a:graphic>
              </wp:anchor>
            </w:drawing>
          </w:r>
          <w:r>
            <w:rPr>
              <w:rFonts w:ascii="Arial" w:eastAsia="Times New Roman" w:hAnsi="Arial" w:cs="Arial"/>
              <w:color w:val="000000" w:themeColor="text1"/>
              <w:sz w:val="27"/>
              <w:szCs w:val="27"/>
              <w:lang w:eastAsia="es-MX"/>
            </w:rPr>
            <w:br w:type="page"/>
          </w:r>
        </w:p>
      </w:sdtContent>
    </w:sdt>
    <w:p w:rsidR="00B21981" w:rsidRPr="00B21981" w:rsidRDefault="00B21981" w:rsidP="00B21981">
      <w:pPr>
        <w:shd w:val="clear" w:color="auto" w:fill="FFFFFF"/>
        <w:spacing w:before="100" w:beforeAutospacing="1" w:after="100" w:afterAutospacing="1" w:line="240" w:lineRule="auto"/>
        <w:jc w:val="center"/>
        <w:rPr>
          <w:rFonts w:ascii="Arial" w:eastAsia="Times New Roman" w:hAnsi="Arial" w:cs="Arial"/>
          <w:b/>
          <w:bCs/>
          <w:iCs/>
          <w:color w:val="000000" w:themeColor="text1"/>
          <w:sz w:val="36"/>
          <w:szCs w:val="27"/>
          <w:lang w:eastAsia="es-MX"/>
        </w:rPr>
      </w:pPr>
      <w:r w:rsidRPr="00B21981">
        <w:rPr>
          <w:rFonts w:ascii="Arial" w:eastAsia="Times New Roman" w:hAnsi="Arial" w:cs="Arial"/>
          <w:b/>
          <w:bCs/>
          <w:iCs/>
          <w:color w:val="000000" w:themeColor="text1"/>
          <w:sz w:val="36"/>
          <w:szCs w:val="27"/>
          <w:lang w:eastAsia="es-MX"/>
        </w:rPr>
        <w:lastRenderedPageBreak/>
        <w:t>Fragmentación</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b/>
          <w:bCs/>
          <w:i/>
          <w:iCs/>
          <w:color w:val="000000" w:themeColor="text1"/>
          <w:sz w:val="27"/>
          <w:szCs w:val="27"/>
          <w:lang w:eastAsia="es-MX"/>
        </w:rPr>
        <w:t>Fragmentación </w:t>
      </w:r>
      <w:r w:rsidRPr="00803F68">
        <w:rPr>
          <w:rFonts w:ascii="Arial" w:eastAsia="Times New Roman" w:hAnsi="Arial" w:cs="Arial"/>
          <w:color w:val="000000" w:themeColor="text1"/>
          <w:sz w:val="27"/>
          <w:szCs w:val="27"/>
          <w:lang w:eastAsia="es-MX"/>
        </w:rPr>
        <w:t>es la descomposición o partición de una tabla en pedazos llamados </w:t>
      </w:r>
      <w:r w:rsidRPr="00803F68">
        <w:rPr>
          <w:rFonts w:ascii="Arial" w:eastAsia="Times New Roman" w:hAnsi="Arial" w:cs="Arial"/>
          <w:b/>
          <w:bCs/>
          <w:i/>
          <w:iCs/>
          <w:color w:val="000000" w:themeColor="text1"/>
          <w:sz w:val="27"/>
          <w:szCs w:val="27"/>
          <w:lang w:eastAsia="es-MX"/>
        </w:rPr>
        <w:t>fragmentos.</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La fragmentación básicamente se puede hacer de dos formas:</w:t>
      </w:r>
    </w:p>
    <w:p w:rsidR="00803F68" w:rsidRPr="00803F68" w:rsidRDefault="00803F68" w:rsidP="00B21981">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b/>
          <w:bCs/>
          <w:i/>
          <w:iCs/>
          <w:color w:val="000000" w:themeColor="text1"/>
          <w:sz w:val="27"/>
          <w:szCs w:val="27"/>
          <w:lang w:eastAsia="es-MX"/>
        </w:rPr>
        <w:t>Fragmentación Horizontal. </w:t>
      </w:r>
      <w:r w:rsidRPr="00803F68">
        <w:rPr>
          <w:rFonts w:ascii="Arial" w:eastAsia="Times New Roman" w:hAnsi="Arial" w:cs="Arial"/>
          <w:color w:val="000000" w:themeColor="text1"/>
          <w:sz w:val="27"/>
          <w:szCs w:val="27"/>
          <w:lang w:eastAsia="es-MX"/>
        </w:rPr>
        <w:t>selecciona registros completos de una relación</w:t>
      </w:r>
    </w:p>
    <w:p w:rsidR="00803F68" w:rsidRPr="00803F68" w:rsidRDefault="00803F68" w:rsidP="00B21981">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b/>
          <w:bCs/>
          <w:i/>
          <w:iCs/>
          <w:color w:val="000000" w:themeColor="text1"/>
          <w:sz w:val="27"/>
          <w:szCs w:val="27"/>
          <w:lang w:eastAsia="es-MX"/>
        </w:rPr>
        <w:t>Fragmentación Vertical. </w:t>
      </w:r>
      <w:r w:rsidRPr="00803F68">
        <w:rPr>
          <w:rFonts w:ascii="Arial" w:eastAsia="Times New Roman" w:hAnsi="Arial" w:cs="Arial"/>
          <w:color w:val="000000" w:themeColor="text1"/>
          <w:sz w:val="27"/>
          <w:szCs w:val="27"/>
          <w:lang w:eastAsia="es-MX"/>
        </w:rPr>
        <w:t>selecciona columnas completas de una relación</w:t>
      </w:r>
    </w:p>
    <w:p w:rsidR="00803F68" w:rsidRPr="00803F68"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8"/>
          <w:szCs w:val="27"/>
          <w:lang w:eastAsia="es-MX"/>
        </w:rPr>
      </w:pPr>
      <w:r w:rsidRPr="00B21981">
        <w:rPr>
          <w:rFonts w:ascii="Arial" w:eastAsia="Times New Roman" w:hAnsi="Arial" w:cs="Arial"/>
          <w:b/>
          <w:bCs/>
          <w:color w:val="000000" w:themeColor="text1"/>
          <w:sz w:val="28"/>
          <w:szCs w:val="27"/>
          <w:lang w:eastAsia="es-MX"/>
        </w:rPr>
        <w:t>-</w:t>
      </w:r>
      <w:r w:rsidRPr="00803F68">
        <w:rPr>
          <w:rFonts w:ascii="Arial" w:eastAsia="Times New Roman" w:hAnsi="Arial" w:cs="Arial"/>
          <w:b/>
          <w:bCs/>
          <w:color w:val="000000" w:themeColor="text1"/>
          <w:sz w:val="28"/>
          <w:szCs w:val="27"/>
          <w:lang w:eastAsia="es-MX"/>
        </w:rPr>
        <w:t>Reglas a Cumplir por Fragmentación</w:t>
      </w:r>
    </w:p>
    <w:p w:rsidR="00803F68" w:rsidRPr="00803F68" w:rsidRDefault="00B21981" w:rsidP="00B2198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7"/>
          <w:szCs w:val="27"/>
          <w:lang w:eastAsia="es-MX"/>
        </w:rPr>
      </w:pPr>
      <w:r>
        <w:rPr>
          <w:rFonts w:ascii="Arial" w:eastAsia="Times New Roman" w:hAnsi="Arial" w:cs="Arial"/>
          <w:b/>
          <w:bCs/>
          <w:i/>
          <w:iCs/>
          <w:color w:val="000000" w:themeColor="text1"/>
          <w:sz w:val="27"/>
          <w:szCs w:val="27"/>
          <w:lang w:eastAsia="es-MX"/>
        </w:rPr>
        <w:t xml:space="preserve">Condición </w:t>
      </w:r>
      <w:r w:rsidR="00803F68" w:rsidRPr="00803F68">
        <w:rPr>
          <w:rFonts w:ascii="Arial" w:eastAsia="Times New Roman" w:hAnsi="Arial" w:cs="Arial"/>
          <w:b/>
          <w:bCs/>
          <w:i/>
          <w:iCs/>
          <w:color w:val="000000" w:themeColor="text1"/>
          <w:sz w:val="27"/>
          <w:szCs w:val="27"/>
          <w:lang w:eastAsia="es-MX"/>
        </w:rPr>
        <w:t xml:space="preserve">de </w:t>
      </w:r>
      <w:proofErr w:type="spellStart"/>
      <w:r w:rsidR="00803F68" w:rsidRPr="00803F68">
        <w:rPr>
          <w:rFonts w:ascii="Arial" w:eastAsia="Times New Roman" w:hAnsi="Arial" w:cs="Arial"/>
          <w:b/>
          <w:bCs/>
          <w:i/>
          <w:iCs/>
          <w:color w:val="000000" w:themeColor="text1"/>
          <w:sz w:val="27"/>
          <w:szCs w:val="27"/>
          <w:lang w:eastAsia="es-MX"/>
        </w:rPr>
        <w:t>Completés</w:t>
      </w:r>
      <w:proofErr w:type="spellEnd"/>
      <w:r w:rsidR="00803F68" w:rsidRPr="00803F68">
        <w:rPr>
          <w:rFonts w:ascii="Arial" w:eastAsia="Times New Roman" w:hAnsi="Arial" w:cs="Arial"/>
          <w:b/>
          <w:bCs/>
          <w:i/>
          <w:iCs/>
          <w:color w:val="000000" w:themeColor="text1"/>
          <w:sz w:val="27"/>
          <w:szCs w:val="27"/>
          <w:lang w:eastAsia="es-MX"/>
        </w:rPr>
        <w:t>.</w:t>
      </w:r>
      <w:r w:rsidR="00803F68" w:rsidRPr="00803F68">
        <w:rPr>
          <w:rFonts w:ascii="Arial" w:eastAsia="Times New Roman" w:hAnsi="Arial" w:cs="Arial"/>
          <w:color w:val="000000" w:themeColor="text1"/>
          <w:sz w:val="27"/>
          <w:szCs w:val="27"/>
          <w:lang w:eastAsia="es-MX"/>
        </w:rPr>
        <w:br/>
        <w:t>Todos los datos de la relación global deberán ser mapeados a algún fragmento.</w:t>
      </w:r>
    </w:p>
    <w:p w:rsidR="00803F68" w:rsidRPr="00803F68" w:rsidRDefault="00803F68" w:rsidP="00B21981">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7"/>
          <w:szCs w:val="27"/>
          <w:lang w:eastAsia="es-MX"/>
        </w:rPr>
      </w:pPr>
      <w:r w:rsidRPr="00803F68">
        <w:rPr>
          <w:rFonts w:ascii="Arial" w:eastAsia="Times New Roman" w:hAnsi="Arial" w:cs="Arial"/>
          <w:b/>
          <w:bCs/>
          <w:i/>
          <w:iCs/>
          <w:color w:val="000000" w:themeColor="text1"/>
          <w:sz w:val="27"/>
          <w:szCs w:val="27"/>
          <w:lang w:eastAsia="es-MX"/>
        </w:rPr>
        <w:t>Condición de Reconstrucción.</w:t>
      </w:r>
      <w:r w:rsidRPr="00803F68">
        <w:rPr>
          <w:rFonts w:ascii="Arial" w:eastAsia="Times New Roman" w:hAnsi="Arial" w:cs="Arial"/>
          <w:color w:val="000000" w:themeColor="text1"/>
          <w:sz w:val="27"/>
          <w:szCs w:val="27"/>
          <w:lang w:eastAsia="es-MX"/>
        </w:rPr>
        <w:br/>
        <w:t>Deberá ser siempre posible reconstruir la relación global a partir de sus fragmentos.</w:t>
      </w:r>
    </w:p>
    <w:p w:rsidR="00803F68" w:rsidRPr="00803F68" w:rsidRDefault="00803F68" w:rsidP="00A01B1F">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7"/>
          <w:szCs w:val="27"/>
          <w:lang w:eastAsia="es-MX"/>
        </w:rPr>
      </w:pPr>
      <w:r w:rsidRPr="00803F68">
        <w:rPr>
          <w:rFonts w:ascii="Arial" w:eastAsia="Times New Roman" w:hAnsi="Arial" w:cs="Arial"/>
          <w:b/>
          <w:bCs/>
          <w:i/>
          <w:iCs/>
          <w:color w:val="000000" w:themeColor="text1"/>
          <w:sz w:val="27"/>
          <w:szCs w:val="27"/>
          <w:lang w:eastAsia="es-MX"/>
        </w:rPr>
        <w:t>Condición de Conjuntos Disjuntos</w:t>
      </w:r>
      <w:r w:rsidRPr="00803F68">
        <w:rPr>
          <w:rFonts w:ascii="Arial" w:eastAsia="Times New Roman" w:hAnsi="Arial" w:cs="Arial"/>
          <w:b/>
          <w:bCs/>
          <w:color w:val="000000" w:themeColor="text1"/>
          <w:sz w:val="27"/>
          <w:szCs w:val="27"/>
          <w:lang w:eastAsia="es-MX"/>
        </w:rPr>
        <w:t>.</w:t>
      </w:r>
      <w:r w:rsidRPr="00803F68">
        <w:rPr>
          <w:rFonts w:ascii="Arial" w:eastAsia="Times New Roman" w:hAnsi="Arial" w:cs="Arial"/>
          <w:color w:val="000000" w:themeColor="text1"/>
          <w:sz w:val="27"/>
          <w:szCs w:val="27"/>
          <w:lang w:eastAsia="es-MX"/>
        </w:rPr>
        <w:br/>
        <w:t>Es conveniente que los fragmentos sean disjuntos.</w:t>
      </w:r>
    </w:p>
    <w:p w:rsidR="00A01B1F" w:rsidRDefault="00803F68" w:rsidP="00A01B1F">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8"/>
          <w:szCs w:val="27"/>
          <w:lang w:eastAsia="es-MX"/>
        </w:rPr>
      </w:pPr>
      <w:r w:rsidRPr="00803F68">
        <w:rPr>
          <w:rFonts w:ascii="Arial" w:eastAsia="Times New Roman" w:hAnsi="Arial" w:cs="Arial"/>
          <w:b/>
          <w:bCs/>
          <w:color w:val="000000" w:themeColor="text1"/>
          <w:sz w:val="28"/>
          <w:szCs w:val="27"/>
          <w:lang w:eastAsia="es-MX"/>
        </w:rPr>
        <w:t>Fragmentación Horizontal</w:t>
      </w:r>
    </w:p>
    <w:p w:rsidR="00480E58" w:rsidRPr="00A01B1F" w:rsidRDefault="00803F68" w:rsidP="00A01B1F">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8"/>
          <w:szCs w:val="27"/>
          <w:lang w:eastAsia="es-MX"/>
        </w:rPr>
      </w:pPr>
      <w:r w:rsidRPr="00803F68">
        <w:rPr>
          <w:rFonts w:ascii="Arial" w:eastAsia="Times New Roman" w:hAnsi="Arial" w:cs="Arial"/>
          <w:color w:val="000000" w:themeColor="text1"/>
          <w:sz w:val="27"/>
          <w:szCs w:val="27"/>
          <w:lang w:eastAsia="es-MX"/>
        </w:rPr>
        <w:br/>
        <w:t>Definir </w:t>
      </w:r>
      <w:r w:rsidRPr="00803F68">
        <w:rPr>
          <w:rFonts w:ascii="Arial" w:eastAsia="Times New Roman" w:hAnsi="Arial" w:cs="Arial"/>
          <w:bCs/>
          <w:iCs/>
          <w:color w:val="000000" w:themeColor="text1"/>
          <w:sz w:val="27"/>
          <w:szCs w:val="27"/>
          <w:lang w:eastAsia="es-MX"/>
        </w:rPr>
        <w:t>fragmentos horizontales </w:t>
      </w:r>
      <w:r w:rsidRPr="00803F68">
        <w:rPr>
          <w:rFonts w:ascii="Arial" w:eastAsia="Times New Roman" w:hAnsi="Arial" w:cs="Arial"/>
          <w:color w:val="000000" w:themeColor="text1"/>
          <w:sz w:val="27"/>
          <w:szCs w:val="27"/>
          <w:lang w:eastAsia="es-MX"/>
        </w:rPr>
        <w:t>se hace a través del </w:t>
      </w:r>
      <w:r w:rsidRPr="00803F68">
        <w:rPr>
          <w:rFonts w:ascii="Arial" w:eastAsia="Times New Roman" w:hAnsi="Arial" w:cs="Arial"/>
          <w:bCs/>
          <w:iCs/>
          <w:color w:val="000000" w:themeColor="text1"/>
          <w:sz w:val="27"/>
          <w:szCs w:val="27"/>
          <w:lang w:eastAsia="es-MX"/>
        </w:rPr>
        <w:t>operador de selección del algebra</w:t>
      </w:r>
      <w:r w:rsidRPr="00803F68">
        <w:rPr>
          <w:rFonts w:ascii="Arial" w:eastAsia="Times New Roman" w:hAnsi="Arial" w:cs="Arial"/>
          <w:color w:val="000000" w:themeColor="text1"/>
          <w:sz w:val="27"/>
          <w:szCs w:val="27"/>
          <w:lang w:eastAsia="es-MX"/>
        </w:rPr>
        <w:t> </w:t>
      </w:r>
      <w:r w:rsidRPr="00803F68">
        <w:rPr>
          <w:rFonts w:ascii="Arial" w:eastAsia="Times New Roman" w:hAnsi="Arial" w:cs="Arial"/>
          <w:bCs/>
          <w:iCs/>
          <w:color w:val="000000" w:themeColor="text1"/>
          <w:sz w:val="27"/>
          <w:szCs w:val="27"/>
          <w:lang w:eastAsia="es-MX"/>
        </w:rPr>
        <w:t>relacional </w:t>
      </w:r>
      <w:r w:rsidRPr="00803F68">
        <w:rPr>
          <w:rFonts w:ascii="Arial" w:eastAsia="Times New Roman" w:hAnsi="Arial" w:cs="Arial"/>
          <w:color w:val="000000" w:themeColor="text1"/>
          <w:sz w:val="27"/>
          <w:szCs w:val="27"/>
          <w:lang w:eastAsia="es-MX"/>
        </w:rPr>
        <w:t>operando sobre una relación global.</w:t>
      </w:r>
    </w:p>
    <w:p w:rsidR="00480E58" w:rsidRPr="00B21981" w:rsidRDefault="00803F68" w:rsidP="00B21981">
      <w:pPr>
        <w:jc w:val="both"/>
        <w:rPr>
          <w:rFonts w:ascii="Arial" w:hAnsi="Arial" w:cs="Arial"/>
          <w:color w:val="000000" w:themeColor="text1"/>
        </w:rPr>
      </w:pPr>
      <w:r w:rsidRPr="00B21981">
        <w:rPr>
          <w:rFonts w:ascii="Arial" w:hAnsi="Arial" w:cs="Arial"/>
          <w:noProof/>
          <w:color w:val="000000" w:themeColor="text1"/>
          <w:lang w:eastAsia="es-MX"/>
        </w:rPr>
        <w:drawing>
          <wp:inline distT="0" distB="0" distL="0" distR="0" wp14:anchorId="6753568C" wp14:editId="032C2A14">
            <wp:extent cx="4105275" cy="2209800"/>
            <wp:effectExtent l="0" t="0" r="9525" b="0"/>
            <wp:docPr id="4" name="Imagen 4" descr="http://carlosproal.com/bda/images/fragmentacion_horizo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losproal.com/bda/images/fragmentacion_horizonta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209800"/>
                    </a:xfrm>
                    <a:prstGeom prst="rect">
                      <a:avLst/>
                    </a:prstGeom>
                    <a:noFill/>
                    <a:ln>
                      <a:noFill/>
                    </a:ln>
                  </pic:spPr>
                </pic:pic>
              </a:graphicData>
            </a:graphic>
          </wp:inline>
        </w:drawing>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lastRenderedPageBreak/>
        <w:t>Los predicados que nos permiten definir una fragmentación de una relación son llamados la </w:t>
      </w:r>
      <w:r w:rsidRPr="00803F68">
        <w:rPr>
          <w:rFonts w:ascii="Arial" w:eastAsia="Times New Roman" w:hAnsi="Arial" w:cs="Arial"/>
          <w:b/>
          <w:bCs/>
          <w:i/>
          <w:iCs/>
          <w:color w:val="000000" w:themeColor="text1"/>
          <w:sz w:val="27"/>
          <w:szCs w:val="27"/>
          <w:lang w:eastAsia="es-MX"/>
        </w:rPr>
        <w:t>calificación de la fragmentación</w:t>
      </w:r>
      <w:r w:rsidRPr="00803F68">
        <w:rPr>
          <w:rFonts w:ascii="Arial" w:eastAsia="Times New Roman" w:hAnsi="Arial" w:cs="Arial"/>
          <w:color w:val="000000" w:themeColor="text1"/>
          <w:sz w:val="27"/>
          <w:szCs w:val="27"/>
          <w:lang w:eastAsia="es-MX"/>
        </w:rPr>
        <w:t>.</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 xml:space="preserve">En el ejemplo la calificación de la </w:t>
      </w:r>
      <w:proofErr w:type="spellStart"/>
      <w:r w:rsidRPr="00803F68">
        <w:rPr>
          <w:rFonts w:ascii="Arial" w:eastAsia="Times New Roman" w:hAnsi="Arial" w:cs="Arial"/>
          <w:color w:val="000000" w:themeColor="text1"/>
          <w:sz w:val="27"/>
          <w:szCs w:val="27"/>
          <w:lang w:eastAsia="es-MX"/>
        </w:rPr>
        <w:t>fragmetación</w:t>
      </w:r>
      <w:proofErr w:type="spellEnd"/>
      <w:r w:rsidRPr="00803F68">
        <w:rPr>
          <w:rFonts w:ascii="Arial" w:eastAsia="Times New Roman" w:hAnsi="Arial" w:cs="Arial"/>
          <w:color w:val="000000" w:themeColor="text1"/>
          <w:sz w:val="27"/>
          <w:szCs w:val="27"/>
          <w:lang w:eastAsia="es-MX"/>
        </w:rPr>
        <w:t xml:space="preserve"> hecha a S, son:</w:t>
      </w:r>
    </w:p>
    <w:p w:rsidR="00803F68" w:rsidRPr="00803F68" w:rsidRDefault="00803F68" w:rsidP="00A01B1F">
      <w:pPr>
        <w:shd w:val="clear" w:color="auto" w:fill="FFFFFF"/>
        <w:spacing w:beforeAutospacing="1" w:after="100" w:afterAutospacing="1" w:line="240" w:lineRule="auto"/>
        <w:rPr>
          <w:rFonts w:ascii="Arial" w:eastAsia="Times New Roman" w:hAnsi="Arial" w:cs="Arial"/>
          <w:color w:val="000000" w:themeColor="text1"/>
          <w:sz w:val="27"/>
          <w:szCs w:val="27"/>
          <w:lang w:eastAsia="es-MX"/>
        </w:rPr>
      </w:pPr>
      <w:proofErr w:type="gramStart"/>
      <w:r w:rsidRPr="00803F68">
        <w:rPr>
          <w:rFonts w:ascii="Arial" w:eastAsia="Times New Roman" w:hAnsi="Arial" w:cs="Arial"/>
          <w:iCs/>
          <w:color w:val="000000" w:themeColor="text1"/>
          <w:sz w:val="27"/>
          <w:szCs w:val="27"/>
          <w:lang w:eastAsia="es-MX"/>
        </w:rPr>
        <w:t>q1 :</w:t>
      </w:r>
      <w:proofErr w:type="gramEnd"/>
      <w:r w:rsidRPr="00803F68">
        <w:rPr>
          <w:rFonts w:ascii="Arial" w:eastAsia="Times New Roman" w:hAnsi="Arial" w:cs="Arial"/>
          <w:iCs/>
          <w:color w:val="000000" w:themeColor="text1"/>
          <w:sz w:val="27"/>
          <w:szCs w:val="27"/>
          <w:lang w:eastAsia="es-MX"/>
        </w:rPr>
        <w:t xml:space="preserve"> CD = ‘L’</w:t>
      </w:r>
      <w:r w:rsidRPr="00803F68">
        <w:rPr>
          <w:rFonts w:ascii="Arial" w:eastAsia="Times New Roman" w:hAnsi="Arial" w:cs="Arial"/>
          <w:color w:val="000000" w:themeColor="text1"/>
          <w:sz w:val="27"/>
          <w:szCs w:val="27"/>
          <w:lang w:eastAsia="es-MX"/>
        </w:rPr>
        <w:br/>
      </w:r>
      <w:r w:rsidRPr="00803F68">
        <w:rPr>
          <w:rFonts w:ascii="Arial" w:eastAsia="Times New Roman" w:hAnsi="Arial" w:cs="Arial"/>
          <w:iCs/>
          <w:color w:val="000000" w:themeColor="text1"/>
          <w:sz w:val="27"/>
          <w:szCs w:val="27"/>
          <w:lang w:eastAsia="es-MX"/>
        </w:rPr>
        <w:t>q2 : CD = ‘P’</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br/>
        <w:t>En general una fragmentación horizontal es correcta, si cumple que:</w:t>
      </w:r>
    </w:p>
    <w:p w:rsidR="00803F68" w:rsidRPr="00803F68" w:rsidRDefault="00803F68" w:rsidP="00B21981">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El conjunto de calificaciones mapea todo el dominio del atributo(s) bajo el cual se hace la calificación.</w:t>
      </w:r>
    </w:p>
    <w:p w:rsidR="00803F68" w:rsidRPr="00803F68" w:rsidRDefault="00803F68" w:rsidP="00B21981">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Si siempre es posible reconstruir la tabla global por medio del operador </w:t>
      </w:r>
      <w:r w:rsidRPr="00803F68">
        <w:rPr>
          <w:rFonts w:ascii="Arial" w:eastAsia="Times New Roman" w:hAnsi="Arial" w:cs="Arial"/>
          <w:b/>
          <w:bCs/>
          <w:i/>
          <w:iCs/>
          <w:color w:val="000000" w:themeColor="text1"/>
          <w:sz w:val="27"/>
          <w:szCs w:val="27"/>
          <w:lang w:eastAsia="es-MX"/>
        </w:rPr>
        <w:t>UNION </w:t>
      </w:r>
      <w:r w:rsidRPr="00803F68">
        <w:rPr>
          <w:rFonts w:ascii="Arial" w:eastAsia="Times New Roman" w:hAnsi="Arial" w:cs="Arial"/>
          <w:color w:val="000000" w:themeColor="text1"/>
          <w:sz w:val="27"/>
          <w:szCs w:val="27"/>
          <w:lang w:eastAsia="es-MX"/>
        </w:rPr>
        <w:t xml:space="preserve">del algebra </w:t>
      </w:r>
      <w:proofErr w:type="spellStart"/>
      <w:r w:rsidRPr="00803F68">
        <w:rPr>
          <w:rFonts w:ascii="Arial" w:eastAsia="Times New Roman" w:hAnsi="Arial" w:cs="Arial"/>
          <w:color w:val="000000" w:themeColor="text1"/>
          <w:sz w:val="27"/>
          <w:szCs w:val="27"/>
          <w:lang w:eastAsia="es-MX"/>
        </w:rPr>
        <w:t>relaciónal</w:t>
      </w:r>
      <w:proofErr w:type="spellEnd"/>
      <w:r w:rsidRPr="00803F68">
        <w:rPr>
          <w:rFonts w:ascii="Arial" w:eastAsia="Times New Roman" w:hAnsi="Arial" w:cs="Arial"/>
          <w:color w:val="000000" w:themeColor="text1"/>
          <w:sz w:val="27"/>
          <w:szCs w:val="27"/>
          <w:lang w:eastAsia="es-MX"/>
        </w:rPr>
        <w:t>:</w:t>
      </w:r>
      <w:r w:rsidRPr="00803F68">
        <w:rPr>
          <w:rFonts w:ascii="Arial" w:eastAsia="Times New Roman" w:hAnsi="Arial" w:cs="Arial"/>
          <w:color w:val="000000" w:themeColor="text1"/>
          <w:sz w:val="27"/>
          <w:szCs w:val="27"/>
          <w:lang w:eastAsia="es-MX"/>
        </w:rPr>
        <w:br/>
      </w:r>
      <w:r w:rsidRPr="00803F68">
        <w:rPr>
          <w:rFonts w:ascii="Arial" w:eastAsia="Times New Roman" w:hAnsi="Arial" w:cs="Arial"/>
          <w:i/>
          <w:iCs/>
          <w:color w:val="000000" w:themeColor="text1"/>
          <w:sz w:val="27"/>
          <w:szCs w:val="27"/>
          <w:lang w:eastAsia="es-MX"/>
        </w:rPr>
        <w:t xml:space="preserve">R = F1 UNION F2 UNION …UNION </w:t>
      </w:r>
      <w:proofErr w:type="spellStart"/>
      <w:r w:rsidRPr="00803F68">
        <w:rPr>
          <w:rFonts w:ascii="Arial" w:eastAsia="Times New Roman" w:hAnsi="Arial" w:cs="Arial"/>
          <w:i/>
          <w:iCs/>
          <w:color w:val="000000" w:themeColor="text1"/>
          <w:sz w:val="27"/>
          <w:szCs w:val="27"/>
          <w:lang w:eastAsia="es-MX"/>
        </w:rPr>
        <w:t>Fn</w:t>
      </w:r>
      <w:proofErr w:type="spellEnd"/>
    </w:p>
    <w:p w:rsidR="00803F68" w:rsidRPr="00803F68" w:rsidRDefault="00803F68" w:rsidP="00B21981">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Si todas las calificaciones de los fragmentos son mutuamente exclusivas, es decir, si al aplicar las calificaciones se producen fragmentos que al </w:t>
      </w:r>
      <w:r w:rsidRPr="00803F68">
        <w:rPr>
          <w:rFonts w:ascii="Arial" w:eastAsia="Times New Roman" w:hAnsi="Arial" w:cs="Arial"/>
          <w:b/>
          <w:bCs/>
          <w:i/>
          <w:iCs/>
          <w:color w:val="000000" w:themeColor="text1"/>
          <w:sz w:val="27"/>
          <w:szCs w:val="27"/>
          <w:lang w:eastAsia="es-MX"/>
        </w:rPr>
        <w:t>intersectarlos </w:t>
      </w:r>
      <w:r w:rsidRPr="00803F68">
        <w:rPr>
          <w:rFonts w:ascii="Arial" w:eastAsia="Times New Roman" w:hAnsi="Arial" w:cs="Arial"/>
          <w:color w:val="000000" w:themeColor="text1"/>
          <w:sz w:val="27"/>
          <w:szCs w:val="27"/>
          <w:lang w:eastAsia="es-MX"/>
        </w:rPr>
        <w:t xml:space="preserve">generan un conjunto </w:t>
      </w:r>
      <w:proofErr w:type="spellStart"/>
      <w:r w:rsidRPr="00803F68">
        <w:rPr>
          <w:rFonts w:ascii="Arial" w:eastAsia="Times New Roman" w:hAnsi="Arial" w:cs="Arial"/>
          <w:color w:val="000000" w:themeColor="text1"/>
          <w:sz w:val="27"/>
          <w:szCs w:val="27"/>
          <w:lang w:eastAsia="es-MX"/>
        </w:rPr>
        <w:t>vacio</w:t>
      </w:r>
      <w:proofErr w:type="spellEnd"/>
      <w:r w:rsidRPr="00803F68">
        <w:rPr>
          <w:rFonts w:ascii="Arial" w:eastAsia="Times New Roman" w:hAnsi="Arial" w:cs="Arial"/>
          <w:color w:val="000000" w:themeColor="text1"/>
          <w:sz w:val="27"/>
          <w:szCs w:val="27"/>
          <w:lang w:eastAsia="es-MX"/>
        </w:rPr>
        <w:t>.</w:t>
      </w:r>
      <w:r w:rsidRPr="00803F68">
        <w:rPr>
          <w:rFonts w:ascii="Arial" w:eastAsia="Times New Roman" w:hAnsi="Arial" w:cs="Arial"/>
          <w:color w:val="000000" w:themeColor="text1"/>
          <w:sz w:val="27"/>
          <w:szCs w:val="27"/>
          <w:lang w:eastAsia="es-MX"/>
        </w:rPr>
        <w:br/>
        <w:t>F = </w:t>
      </w:r>
      <w:r w:rsidRPr="00803F68">
        <w:rPr>
          <w:rFonts w:ascii="Arial" w:eastAsia="Times New Roman" w:hAnsi="Arial" w:cs="Arial"/>
          <w:i/>
          <w:iCs/>
          <w:color w:val="000000" w:themeColor="text1"/>
          <w:sz w:val="27"/>
          <w:szCs w:val="27"/>
          <w:lang w:eastAsia="es-MX"/>
        </w:rPr>
        <w:t xml:space="preserve">F1 INTERSECT F2 INTERSECT </w:t>
      </w:r>
      <w:proofErr w:type="gramStart"/>
      <w:r w:rsidRPr="00803F68">
        <w:rPr>
          <w:rFonts w:ascii="Arial" w:eastAsia="Times New Roman" w:hAnsi="Arial" w:cs="Arial"/>
          <w:i/>
          <w:iCs/>
          <w:color w:val="000000" w:themeColor="text1"/>
          <w:sz w:val="27"/>
          <w:szCs w:val="27"/>
          <w:lang w:eastAsia="es-MX"/>
        </w:rPr>
        <w:t>..</w:t>
      </w:r>
      <w:proofErr w:type="gramEnd"/>
      <w:r w:rsidRPr="00803F68">
        <w:rPr>
          <w:rFonts w:ascii="Arial" w:eastAsia="Times New Roman" w:hAnsi="Arial" w:cs="Arial"/>
          <w:color w:val="000000" w:themeColor="text1"/>
          <w:sz w:val="27"/>
          <w:szCs w:val="27"/>
          <w:lang w:eastAsia="es-MX"/>
        </w:rPr>
        <w:br/>
      </w:r>
      <w:r w:rsidRPr="00803F68">
        <w:rPr>
          <w:rFonts w:ascii="Arial" w:eastAsia="Times New Roman" w:hAnsi="Arial" w:cs="Arial"/>
          <w:i/>
          <w:iCs/>
          <w:color w:val="000000" w:themeColor="text1"/>
          <w:sz w:val="27"/>
          <w:szCs w:val="27"/>
          <w:lang w:eastAsia="es-MX"/>
        </w:rPr>
        <w:t xml:space="preserve">INTESECT </w:t>
      </w:r>
      <w:proofErr w:type="spellStart"/>
      <w:r w:rsidRPr="00803F68">
        <w:rPr>
          <w:rFonts w:ascii="Arial" w:eastAsia="Times New Roman" w:hAnsi="Arial" w:cs="Arial"/>
          <w:i/>
          <w:iCs/>
          <w:color w:val="000000" w:themeColor="text1"/>
          <w:sz w:val="27"/>
          <w:szCs w:val="27"/>
          <w:lang w:eastAsia="es-MX"/>
        </w:rPr>
        <w:t>Fn</w:t>
      </w:r>
      <w:proofErr w:type="spellEnd"/>
    </w:p>
    <w:p w:rsidR="00803F68" w:rsidRPr="00B21981" w:rsidRDefault="00803F68" w:rsidP="00B21981">
      <w:pPr>
        <w:pStyle w:val="Ttulo3"/>
        <w:shd w:val="clear" w:color="auto" w:fill="FFFFFF"/>
        <w:jc w:val="both"/>
        <w:rPr>
          <w:rFonts w:ascii="Arial" w:eastAsia="Times New Roman" w:hAnsi="Arial" w:cs="Arial"/>
          <w:b/>
          <w:bCs/>
          <w:color w:val="000000" w:themeColor="text1"/>
          <w:sz w:val="27"/>
          <w:szCs w:val="27"/>
          <w:lang w:eastAsia="es-MX"/>
        </w:rPr>
      </w:pPr>
      <w:r w:rsidRPr="00803F68">
        <w:rPr>
          <w:rFonts w:ascii="Arial" w:eastAsia="Times New Roman" w:hAnsi="Arial" w:cs="Arial"/>
          <w:color w:val="000000" w:themeColor="text1"/>
          <w:sz w:val="27"/>
          <w:szCs w:val="27"/>
          <w:lang w:eastAsia="es-MX"/>
        </w:rPr>
        <w:t> </w:t>
      </w:r>
      <w:r w:rsidRPr="00B21981">
        <w:rPr>
          <w:rFonts w:ascii="Arial" w:eastAsia="Times New Roman" w:hAnsi="Arial" w:cs="Arial"/>
          <w:b/>
          <w:bCs/>
          <w:color w:val="000000" w:themeColor="text1"/>
          <w:sz w:val="27"/>
          <w:szCs w:val="27"/>
          <w:lang w:eastAsia="es-MX"/>
        </w:rPr>
        <w:t>Fragmentación Vertical</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br/>
        <w:t>Definir </w:t>
      </w:r>
      <w:r w:rsidRPr="00A01B1F">
        <w:rPr>
          <w:rFonts w:ascii="Arial" w:eastAsia="Times New Roman" w:hAnsi="Arial" w:cs="Arial"/>
          <w:bCs/>
          <w:i/>
          <w:iCs/>
          <w:color w:val="000000" w:themeColor="text1"/>
          <w:sz w:val="27"/>
          <w:szCs w:val="27"/>
          <w:lang w:eastAsia="es-MX"/>
        </w:rPr>
        <w:t>fragmentos verticales </w:t>
      </w:r>
      <w:r w:rsidRPr="00803F68">
        <w:rPr>
          <w:rFonts w:ascii="Arial" w:eastAsia="Times New Roman" w:hAnsi="Arial" w:cs="Arial"/>
          <w:color w:val="000000" w:themeColor="text1"/>
          <w:sz w:val="27"/>
          <w:szCs w:val="27"/>
          <w:lang w:eastAsia="es-MX"/>
        </w:rPr>
        <w:t>se hace a través del </w:t>
      </w:r>
      <w:r w:rsidRPr="00A01B1F">
        <w:rPr>
          <w:rFonts w:ascii="Arial" w:eastAsia="Times New Roman" w:hAnsi="Arial" w:cs="Arial"/>
          <w:bCs/>
          <w:i/>
          <w:iCs/>
          <w:color w:val="000000" w:themeColor="text1"/>
          <w:sz w:val="27"/>
          <w:szCs w:val="27"/>
          <w:lang w:eastAsia="es-MX"/>
        </w:rPr>
        <w:t>operador de proyección del algebra</w:t>
      </w:r>
      <w:r w:rsidRPr="00803F68">
        <w:rPr>
          <w:rFonts w:ascii="Arial" w:eastAsia="Times New Roman" w:hAnsi="Arial" w:cs="Arial"/>
          <w:color w:val="000000" w:themeColor="text1"/>
          <w:sz w:val="27"/>
          <w:szCs w:val="27"/>
          <w:lang w:eastAsia="es-MX"/>
        </w:rPr>
        <w:t> </w:t>
      </w:r>
      <w:r w:rsidRPr="00A01B1F">
        <w:rPr>
          <w:rFonts w:ascii="Arial" w:eastAsia="Times New Roman" w:hAnsi="Arial" w:cs="Arial"/>
          <w:bCs/>
          <w:i/>
          <w:iCs/>
          <w:color w:val="000000" w:themeColor="text1"/>
          <w:sz w:val="27"/>
          <w:szCs w:val="27"/>
          <w:lang w:eastAsia="es-MX"/>
        </w:rPr>
        <w:t>relacional </w:t>
      </w:r>
      <w:r w:rsidRPr="00803F68">
        <w:rPr>
          <w:rFonts w:ascii="Arial" w:eastAsia="Times New Roman" w:hAnsi="Arial" w:cs="Arial"/>
          <w:color w:val="000000" w:themeColor="text1"/>
          <w:sz w:val="27"/>
          <w:szCs w:val="27"/>
          <w:lang w:eastAsia="es-MX"/>
        </w:rPr>
        <w:t>operando sobre una relación global.</w:t>
      </w:r>
    </w:p>
    <w:p w:rsidR="00803F68" w:rsidRPr="00B21981"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B21981">
        <w:rPr>
          <w:rFonts w:ascii="Arial" w:hAnsi="Arial" w:cs="Arial"/>
          <w:noProof/>
          <w:color w:val="000000" w:themeColor="text1"/>
          <w:lang w:eastAsia="es-MX"/>
        </w:rPr>
        <w:drawing>
          <wp:inline distT="0" distB="0" distL="0" distR="0" wp14:anchorId="50570659" wp14:editId="359B704F">
            <wp:extent cx="4219575" cy="2219325"/>
            <wp:effectExtent l="0" t="0" r="9525" b="9525"/>
            <wp:docPr id="5" name="Imagen 5" descr="http://carlosproal.com/bda/images/fragmentacion_ver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rlosproal.com/bda/images/fragmentacion_vertica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219325"/>
                    </a:xfrm>
                    <a:prstGeom prst="rect">
                      <a:avLst/>
                    </a:prstGeom>
                    <a:noFill/>
                    <a:ln>
                      <a:noFill/>
                    </a:ln>
                  </pic:spPr>
                </pic:pic>
              </a:graphicData>
            </a:graphic>
          </wp:inline>
        </w:drawing>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Una característica importante de la fragmentación vertical, es que </w:t>
      </w:r>
      <w:r w:rsidRPr="00B21981">
        <w:rPr>
          <w:rFonts w:ascii="Arial" w:eastAsia="Times New Roman" w:hAnsi="Arial" w:cs="Arial"/>
          <w:i/>
          <w:iCs/>
          <w:color w:val="000000" w:themeColor="text1"/>
          <w:sz w:val="27"/>
          <w:szCs w:val="27"/>
          <w:lang w:eastAsia="es-MX"/>
        </w:rPr>
        <w:t>todos los</w:t>
      </w:r>
      <w:r w:rsidRPr="00803F68">
        <w:rPr>
          <w:rFonts w:ascii="Arial" w:eastAsia="Times New Roman" w:hAnsi="Arial" w:cs="Arial"/>
          <w:color w:val="000000" w:themeColor="text1"/>
          <w:sz w:val="27"/>
          <w:szCs w:val="27"/>
          <w:lang w:eastAsia="es-MX"/>
        </w:rPr>
        <w:t> </w:t>
      </w:r>
      <w:r w:rsidRPr="00B21981">
        <w:rPr>
          <w:rFonts w:ascii="Arial" w:eastAsia="Times New Roman" w:hAnsi="Arial" w:cs="Arial"/>
          <w:i/>
          <w:iCs/>
          <w:color w:val="000000" w:themeColor="text1"/>
          <w:sz w:val="27"/>
          <w:szCs w:val="27"/>
          <w:lang w:eastAsia="es-MX"/>
        </w:rPr>
        <w:t>fragmentos deben incluir la llave primaria </w:t>
      </w:r>
      <w:r w:rsidRPr="00803F68">
        <w:rPr>
          <w:rFonts w:ascii="Arial" w:eastAsia="Times New Roman" w:hAnsi="Arial" w:cs="Arial"/>
          <w:color w:val="000000" w:themeColor="text1"/>
          <w:sz w:val="27"/>
          <w:szCs w:val="27"/>
          <w:lang w:eastAsia="es-MX"/>
        </w:rPr>
        <w:t>de la relación global.</w:t>
      </w:r>
      <w:r w:rsidRPr="00803F68">
        <w:rPr>
          <w:rFonts w:ascii="Arial" w:eastAsia="Times New Roman" w:hAnsi="Arial" w:cs="Arial"/>
          <w:color w:val="000000" w:themeColor="text1"/>
          <w:sz w:val="27"/>
          <w:szCs w:val="27"/>
          <w:lang w:eastAsia="es-MX"/>
        </w:rPr>
        <w:br/>
      </w:r>
      <w:r w:rsidRPr="00803F68">
        <w:rPr>
          <w:rFonts w:ascii="Arial" w:eastAsia="Times New Roman" w:hAnsi="Arial" w:cs="Arial"/>
          <w:color w:val="000000" w:themeColor="text1"/>
          <w:sz w:val="27"/>
          <w:szCs w:val="27"/>
          <w:lang w:eastAsia="es-MX"/>
        </w:rPr>
        <w:lastRenderedPageBreak/>
        <w:t xml:space="preserve">La razón es que si no </w:t>
      </w:r>
      <w:proofErr w:type="spellStart"/>
      <w:r w:rsidRPr="00803F68">
        <w:rPr>
          <w:rFonts w:ascii="Arial" w:eastAsia="Times New Roman" w:hAnsi="Arial" w:cs="Arial"/>
          <w:color w:val="000000" w:themeColor="text1"/>
          <w:sz w:val="27"/>
          <w:szCs w:val="27"/>
          <w:lang w:eastAsia="es-MX"/>
        </w:rPr>
        <w:t>incluímos</w:t>
      </w:r>
      <w:proofErr w:type="spellEnd"/>
      <w:r w:rsidRPr="00803F68">
        <w:rPr>
          <w:rFonts w:ascii="Arial" w:eastAsia="Times New Roman" w:hAnsi="Arial" w:cs="Arial"/>
          <w:color w:val="000000" w:themeColor="text1"/>
          <w:sz w:val="27"/>
          <w:szCs w:val="27"/>
          <w:lang w:eastAsia="es-MX"/>
        </w:rPr>
        <w:t xml:space="preserve"> la llave primaria no es posible reconstruir la relación original.</w:t>
      </w:r>
    </w:p>
    <w:p w:rsidR="00803F68" w:rsidRPr="00803F68" w:rsidRDefault="00803F68" w:rsidP="00B21981">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803F68">
        <w:rPr>
          <w:rFonts w:ascii="Arial" w:eastAsia="Times New Roman" w:hAnsi="Arial" w:cs="Arial"/>
          <w:color w:val="000000" w:themeColor="text1"/>
          <w:sz w:val="27"/>
          <w:szCs w:val="27"/>
          <w:lang w:eastAsia="es-MX"/>
        </w:rPr>
        <w:t>Para reconstruir la relación original debemos realizar un </w:t>
      </w:r>
      <w:r w:rsidRPr="00B21981">
        <w:rPr>
          <w:rFonts w:ascii="Arial" w:eastAsia="Times New Roman" w:hAnsi="Arial" w:cs="Arial"/>
          <w:b/>
          <w:bCs/>
          <w:i/>
          <w:iCs/>
          <w:color w:val="000000" w:themeColor="text1"/>
          <w:sz w:val="27"/>
          <w:szCs w:val="27"/>
          <w:lang w:eastAsia="es-MX"/>
        </w:rPr>
        <w:t>JOIN </w:t>
      </w:r>
      <w:r w:rsidRPr="00803F68">
        <w:rPr>
          <w:rFonts w:ascii="Arial" w:eastAsia="Times New Roman" w:hAnsi="Arial" w:cs="Arial"/>
          <w:color w:val="000000" w:themeColor="text1"/>
          <w:sz w:val="27"/>
          <w:szCs w:val="27"/>
          <w:lang w:eastAsia="es-MX"/>
        </w:rPr>
        <w:t>de todos los fragmentos.</w:t>
      </w:r>
      <w:r w:rsidRPr="00803F68">
        <w:rPr>
          <w:rFonts w:ascii="Arial" w:eastAsia="Times New Roman" w:hAnsi="Arial" w:cs="Arial"/>
          <w:color w:val="000000" w:themeColor="text1"/>
          <w:sz w:val="27"/>
          <w:szCs w:val="27"/>
          <w:lang w:eastAsia="es-MX"/>
        </w:rPr>
        <w:br/>
      </w:r>
      <w:r w:rsidRPr="00B21981">
        <w:rPr>
          <w:rFonts w:ascii="Arial" w:eastAsia="Times New Roman" w:hAnsi="Arial" w:cs="Arial"/>
          <w:b/>
          <w:bCs/>
          <w:i/>
          <w:iCs/>
          <w:color w:val="000000" w:themeColor="text1"/>
          <w:sz w:val="27"/>
          <w:szCs w:val="27"/>
          <w:lang w:eastAsia="es-MX"/>
        </w:rPr>
        <w:t>R = F1 JOIN F2 </w:t>
      </w:r>
      <w:proofErr w:type="gramStart"/>
      <w:r w:rsidRPr="00B21981">
        <w:rPr>
          <w:rFonts w:ascii="Arial" w:eastAsia="Times New Roman" w:hAnsi="Arial" w:cs="Arial"/>
          <w:b/>
          <w:bCs/>
          <w:i/>
          <w:iCs/>
          <w:color w:val="000000" w:themeColor="text1"/>
          <w:sz w:val="27"/>
          <w:szCs w:val="27"/>
          <w:lang w:eastAsia="es-MX"/>
        </w:rPr>
        <w:t>JOIN …</w:t>
      </w:r>
      <w:proofErr w:type="gramEnd"/>
      <w:r w:rsidRPr="00B21981">
        <w:rPr>
          <w:rFonts w:ascii="Arial" w:eastAsia="Times New Roman" w:hAnsi="Arial" w:cs="Arial"/>
          <w:b/>
          <w:bCs/>
          <w:i/>
          <w:iCs/>
          <w:color w:val="000000" w:themeColor="text1"/>
          <w:sz w:val="27"/>
          <w:szCs w:val="27"/>
          <w:lang w:eastAsia="es-MX"/>
        </w:rPr>
        <w:t> JOIN F3</w:t>
      </w:r>
      <w:r w:rsidRPr="00803F68">
        <w:rPr>
          <w:rFonts w:ascii="Arial" w:eastAsia="Times New Roman" w:hAnsi="Arial" w:cs="Arial"/>
          <w:color w:val="000000" w:themeColor="text1"/>
          <w:sz w:val="27"/>
          <w:szCs w:val="27"/>
          <w:lang w:eastAsia="es-MX"/>
        </w:rPr>
        <w:br/>
        <w:t>En fragmentación vertical no se cumple que los fragmentos sean disjuntos (la llave está repetida en todos los fragmentos).</w:t>
      </w:r>
    </w:p>
    <w:p w:rsidR="00803F68" w:rsidRPr="00B21981" w:rsidRDefault="00803F68" w:rsidP="00A01B1F">
      <w:pPr>
        <w:shd w:val="clear" w:color="auto" w:fill="FFFFFF"/>
        <w:spacing w:before="100" w:beforeAutospacing="1" w:after="100" w:afterAutospacing="1" w:line="240" w:lineRule="auto"/>
        <w:jc w:val="center"/>
        <w:outlineLvl w:val="2"/>
        <w:rPr>
          <w:rFonts w:ascii="Arial" w:eastAsia="Times New Roman" w:hAnsi="Arial" w:cs="Arial"/>
          <w:b/>
          <w:bCs/>
          <w:color w:val="000000" w:themeColor="text1"/>
          <w:sz w:val="27"/>
          <w:szCs w:val="27"/>
          <w:lang w:eastAsia="es-MX"/>
        </w:rPr>
      </w:pPr>
      <w:r w:rsidRPr="00A01B1F">
        <w:rPr>
          <w:rFonts w:ascii="Arial" w:eastAsia="Times New Roman" w:hAnsi="Arial" w:cs="Arial"/>
          <w:b/>
          <w:bCs/>
          <w:color w:val="000000" w:themeColor="text1"/>
          <w:sz w:val="32"/>
          <w:szCs w:val="27"/>
          <w:lang w:eastAsia="es-MX"/>
        </w:rPr>
        <w:t>Distribución de los datos</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A01B1F">
        <w:rPr>
          <w:rFonts w:ascii="Arial" w:eastAsia="Times New Roman" w:hAnsi="Arial" w:cs="Arial"/>
          <w:bCs/>
          <w:color w:val="000000" w:themeColor="text1"/>
          <w:sz w:val="27"/>
          <w:szCs w:val="27"/>
          <w:lang w:eastAsia="es-MX"/>
        </w:rPr>
        <w:t xml:space="preserve">Una de las decisiones más importantes que el diseñador de bases de datos distribuidas debe tomar es el posicionamiento de la data en el sistema y el esquema bajo el </w:t>
      </w:r>
      <w:proofErr w:type="spellStart"/>
      <w:r w:rsidRPr="00A01B1F">
        <w:rPr>
          <w:rFonts w:ascii="Arial" w:eastAsia="Times New Roman" w:hAnsi="Arial" w:cs="Arial"/>
          <w:bCs/>
          <w:color w:val="000000" w:themeColor="text1"/>
          <w:sz w:val="27"/>
          <w:szCs w:val="27"/>
          <w:lang w:eastAsia="es-MX"/>
        </w:rPr>
        <w:t>cuál</w:t>
      </w:r>
      <w:proofErr w:type="spellEnd"/>
      <w:r w:rsidRPr="00A01B1F">
        <w:rPr>
          <w:rFonts w:ascii="Arial" w:eastAsia="Times New Roman" w:hAnsi="Arial" w:cs="Arial"/>
          <w:bCs/>
          <w:color w:val="000000" w:themeColor="text1"/>
          <w:sz w:val="27"/>
          <w:szCs w:val="27"/>
          <w:lang w:eastAsia="es-MX"/>
        </w:rPr>
        <w:t xml:space="preserve"> lo desea hacer. Para esto existen cuatro alternativas principales: centralizada, replicada, fragmentada, e híbrida.</w:t>
      </w: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Centralizada</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A01B1F">
        <w:rPr>
          <w:rFonts w:ascii="Arial" w:eastAsia="Times New Roman" w:hAnsi="Arial" w:cs="Arial"/>
          <w:bCs/>
          <w:color w:val="000000" w:themeColor="text1"/>
          <w:sz w:val="27"/>
          <w:szCs w:val="27"/>
          <w:lang w:eastAsia="es-MX"/>
        </w:rPr>
        <w:t>Es muy similar al modelo de Cliente/Servidor en el sentido que la BDD está centralizada en un lugar y los usuarios están distribuidos. Este modelo solo brinda la ventaja de tener el procesamiento distribuido ya que en sentido de disponibilidad y fiabilidad de los datos no se gana nada.</w:t>
      </w: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hAnsi="Arial" w:cs="Arial"/>
          <w:noProof/>
          <w:color w:val="000000" w:themeColor="text1"/>
          <w:lang w:eastAsia="es-MX"/>
        </w:rPr>
        <w:drawing>
          <wp:inline distT="0" distB="0" distL="0" distR="0" wp14:anchorId="2730475D" wp14:editId="022E8B43">
            <wp:extent cx="3924300" cy="2620634"/>
            <wp:effectExtent l="0" t="0" r="0" b="8890"/>
            <wp:docPr id="6" name="Imagen 6" descr="Resultado de imagen para distribucion de datos central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istribucion de datos centraliz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166" cy="2623216"/>
                    </a:xfrm>
                    <a:prstGeom prst="rect">
                      <a:avLst/>
                    </a:prstGeom>
                    <a:noFill/>
                    <a:ln>
                      <a:noFill/>
                    </a:ln>
                  </pic:spPr>
                </pic:pic>
              </a:graphicData>
            </a:graphic>
          </wp:inline>
        </w:drawing>
      </w:r>
    </w:p>
    <w:p w:rsidR="00803F68"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p>
    <w:p w:rsidR="00A01B1F" w:rsidRPr="00B21981" w:rsidRDefault="00A01B1F"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lastRenderedPageBreak/>
        <w:t>Replicadas</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A01B1F">
        <w:rPr>
          <w:rFonts w:ascii="Arial" w:eastAsia="Times New Roman" w:hAnsi="Arial" w:cs="Arial"/>
          <w:bCs/>
          <w:color w:val="000000" w:themeColor="text1"/>
          <w:sz w:val="27"/>
          <w:szCs w:val="27"/>
          <w:lang w:eastAsia="es-MX"/>
        </w:rPr>
        <w:t>El esquema de BDD de replicación consiste en que cada nodo debe tener su copia completa de la base de datos. Es fácil ver que este esquema tiene un alto costo en el almacenamiento de la información. Debido a que la actualización de los datos debe ser realizada en todas las copias, también tiene un alto costo de escritura, pero todo esto vale la pena si tenemos un sistema en el que se va a escribir pocas veces y leer muchas, y dónde la disponibilidad y fiabilidad de los datos sea de máxima importancia.</w:t>
      </w: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p>
    <w:p w:rsidR="00A01B1F"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Particionadas o fragmentadas</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A01B1F">
        <w:rPr>
          <w:rFonts w:ascii="Arial" w:eastAsia="Times New Roman" w:hAnsi="Arial" w:cs="Arial"/>
          <w:bCs/>
          <w:color w:val="000000" w:themeColor="text1"/>
          <w:sz w:val="27"/>
          <w:szCs w:val="27"/>
          <w:lang w:eastAsia="es-MX"/>
        </w:rPr>
        <w:t>Este modelo consiste en que solo hay una copia de cada elemento, pero la información está distribuida a través de los nodos. En cada nodo se aloja uno o más fragmentos disjuntos de la base de datos. Como los fragmentos no se replican esto disminuye el costo de almacenamiento, pero también sacrifica la disponibilidad y fiabilidad de los datos. Algo que se debe tomar en cuenta cuando se desea implementar este modelo es la granularidad de la fragmentación. La fragmentación se puede realizar también de tres formas:</w:t>
      </w: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 xml:space="preserve">Horizontal: </w:t>
      </w:r>
      <w:r w:rsidRPr="00A01B1F">
        <w:rPr>
          <w:rFonts w:ascii="Arial" w:eastAsia="Times New Roman" w:hAnsi="Arial" w:cs="Arial"/>
          <w:bCs/>
          <w:color w:val="000000" w:themeColor="text1"/>
          <w:sz w:val="27"/>
          <w:szCs w:val="27"/>
          <w:lang w:eastAsia="es-MX"/>
        </w:rPr>
        <w:t>Los fragmentos son subconjuntos de una tabla (análogo a un restringir</w:t>
      </w:r>
      <w:r w:rsidRPr="00B21981">
        <w:rPr>
          <w:rFonts w:ascii="Arial" w:eastAsia="Times New Roman" w:hAnsi="Arial" w:cs="Arial"/>
          <w:b/>
          <w:bCs/>
          <w:color w:val="000000" w:themeColor="text1"/>
          <w:sz w:val="27"/>
          <w:szCs w:val="27"/>
          <w:lang w:eastAsia="es-MX"/>
        </w:rPr>
        <w:t>)</w:t>
      </w: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 xml:space="preserve">Vertical: </w:t>
      </w:r>
      <w:r w:rsidRPr="00A01B1F">
        <w:rPr>
          <w:rFonts w:ascii="Arial" w:eastAsia="Times New Roman" w:hAnsi="Arial" w:cs="Arial"/>
          <w:bCs/>
          <w:color w:val="000000" w:themeColor="text1"/>
          <w:sz w:val="27"/>
          <w:szCs w:val="27"/>
          <w:lang w:eastAsia="es-MX"/>
        </w:rPr>
        <w:t>Los fragmentos son subconjuntos de los atributos con sus valores (análogo a un proyectar)</w:t>
      </w:r>
    </w:p>
    <w:p w:rsidR="00803F68"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 xml:space="preserve">Mixto: </w:t>
      </w:r>
      <w:r w:rsidRPr="00A01B1F">
        <w:rPr>
          <w:rFonts w:ascii="Arial" w:eastAsia="Times New Roman" w:hAnsi="Arial" w:cs="Arial"/>
          <w:bCs/>
          <w:color w:val="000000" w:themeColor="text1"/>
          <w:sz w:val="27"/>
          <w:szCs w:val="27"/>
          <w:lang w:eastAsia="es-MX"/>
        </w:rPr>
        <w:t>Se almacenan fragmentos producto de restringir y proyectar una tabla.</w:t>
      </w:r>
    </w:p>
    <w:p w:rsidR="00A01B1F" w:rsidRPr="00B21981" w:rsidRDefault="00A01B1F"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p>
    <w:p w:rsidR="00803F68" w:rsidRPr="00B21981"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lang w:eastAsia="es-MX"/>
        </w:rPr>
      </w:pPr>
      <w:r w:rsidRPr="00B21981">
        <w:rPr>
          <w:rFonts w:ascii="Arial" w:eastAsia="Times New Roman" w:hAnsi="Arial" w:cs="Arial"/>
          <w:b/>
          <w:bCs/>
          <w:color w:val="000000" w:themeColor="text1"/>
          <w:sz w:val="27"/>
          <w:szCs w:val="27"/>
          <w:lang w:eastAsia="es-MX"/>
        </w:rPr>
        <w:t>Híbrida</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Cs/>
          <w:color w:val="000000" w:themeColor="text1"/>
          <w:sz w:val="27"/>
          <w:szCs w:val="27"/>
          <w:lang w:eastAsia="es-MX"/>
        </w:rPr>
      </w:pPr>
      <w:r w:rsidRPr="00A01B1F">
        <w:rPr>
          <w:rFonts w:ascii="Arial" w:eastAsia="Times New Roman" w:hAnsi="Arial" w:cs="Arial"/>
          <w:bCs/>
          <w:color w:val="000000" w:themeColor="text1"/>
          <w:sz w:val="27"/>
          <w:szCs w:val="27"/>
          <w:lang w:eastAsia="es-MX"/>
        </w:rPr>
        <w:t xml:space="preserve">Este esquema simplemente representa la combinación del esquema de partición y replicación. Se </w:t>
      </w:r>
      <w:proofErr w:type="spellStart"/>
      <w:r w:rsidRPr="00A01B1F">
        <w:rPr>
          <w:rFonts w:ascii="Arial" w:eastAsia="Times New Roman" w:hAnsi="Arial" w:cs="Arial"/>
          <w:bCs/>
          <w:color w:val="000000" w:themeColor="text1"/>
          <w:sz w:val="27"/>
          <w:szCs w:val="27"/>
          <w:lang w:eastAsia="es-MX"/>
        </w:rPr>
        <w:t>particiona</w:t>
      </w:r>
      <w:proofErr w:type="spellEnd"/>
      <w:r w:rsidRPr="00A01B1F">
        <w:rPr>
          <w:rFonts w:ascii="Arial" w:eastAsia="Times New Roman" w:hAnsi="Arial" w:cs="Arial"/>
          <w:bCs/>
          <w:color w:val="000000" w:themeColor="text1"/>
          <w:sz w:val="27"/>
          <w:szCs w:val="27"/>
          <w:lang w:eastAsia="es-MX"/>
        </w:rPr>
        <w:t xml:space="preserve"> la relación y a la vez los fragmentos están selectivamente replicados a través del sistema de BDD.</w:t>
      </w:r>
    </w:p>
    <w:p w:rsidR="00803F68" w:rsidRPr="00A01B1F" w:rsidRDefault="00803F68" w:rsidP="00B21981">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32"/>
          <w:szCs w:val="27"/>
          <w:lang w:eastAsia="es-MX"/>
        </w:rPr>
      </w:pPr>
    </w:p>
    <w:p w:rsidR="00A01B1F" w:rsidRPr="00A01B1F" w:rsidRDefault="00803F68" w:rsidP="00A01B1F">
      <w:pPr>
        <w:shd w:val="clear" w:color="auto" w:fill="FFFFFF"/>
        <w:spacing w:before="100" w:beforeAutospacing="1" w:after="100" w:afterAutospacing="1" w:line="240" w:lineRule="auto"/>
        <w:jc w:val="center"/>
        <w:outlineLvl w:val="2"/>
        <w:rPr>
          <w:rFonts w:ascii="Arial" w:eastAsia="Times New Roman" w:hAnsi="Arial" w:cs="Arial"/>
          <w:b/>
          <w:bCs/>
          <w:color w:val="000000" w:themeColor="text1"/>
          <w:sz w:val="32"/>
          <w:szCs w:val="24"/>
          <w:lang w:eastAsia="es-MX"/>
        </w:rPr>
      </w:pPr>
      <w:r w:rsidRPr="00A01B1F">
        <w:rPr>
          <w:rFonts w:ascii="Arial" w:eastAsia="Times New Roman" w:hAnsi="Arial" w:cs="Arial"/>
          <w:b/>
          <w:bCs/>
          <w:color w:val="000000" w:themeColor="text1"/>
          <w:sz w:val="32"/>
          <w:szCs w:val="24"/>
          <w:lang w:eastAsia="es-MX"/>
        </w:rPr>
        <w:t>Seguridad</w:t>
      </w:r>
    </w:p>
    <w:p w:rsidR="00B21981" w:rsidRPr="00B21981" w:rsidRDefault="00B21981" w:rsidP="00B21981">
      <w:p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En una base de datos distribuida, una gran cantidad de comunicación de datos se lleva a cabo debido a la ubicación diversificada de datos, usuarios y transacciones. Por lo tanto, exige una comunicación segura entre los usuarios y las bases de datos y entre los diferentes entornos de bases de datos.</w:t>
      </w:r>
    </w:p>
    <w:p w:rsidR="00B21981" w:rsidRPr="00B21981" w:rsidRDefault="00B21981" w:rsidP="00B21981">
      <w:p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Seguridad en la comunicación abarca los siguientes -</w:t>
      </w:r>
    </w:p>
    <w:p w:rsidR="00B21981" w:rsidRPr="00B21981" w:rsidRDefault="00B21981" w:rsidP="00B21981">
      <w:pPr>
        <w:numPr>
          <w:ilvl w:val="0"/>
          <w:numId w:val="5"/>
        </w:num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Los datos no debe ser dañado durante la transferencia.</w:t>
      </w:r>
    </w:p>
    <w:p w:rsidR="00B21981" w:rsidRPr="00B21981" w:rsidRDefault="00B21981" w:rsidP="00B21981">
      <w:pPr>
        <w:numPr>
          <w:ilvl w:val="0"/>
          <w:numId w:val="5"/>
        </w:num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 xml:space="preserve">El canal de comunicación debe estar protegido contra </w:t>
      </w:r>
      <w:proofErr w:type="gramStart"/>
      <w:r w:rsidRPr="00B21981">
        <w:rPr>
          <w:rFonts w:ascii="Arial" w:eastAsia="Times New Roman" w:hAnsi="Arial" w:cs="Arial"/>
          <w:color w:val="000000" w:themeColor="text1"/>
          <w:sz w:val="27"/>
          <w:szCs w:val="27"/>
          <w:lang w:eastAsia="es-MX"/>
        </w:rPr>
        <w:t>los dos espías pasivas</w:t>
      </w:r>
      <w:proofErr w:type="gramEnd"/>
      <w:r w:rsidRPr="00B21981">
        <w:rPr>
          <w:rFonts w:ascii="Arial" w:eastAsia="Times New Roman" w:hAnsi="Arial" w:cs="Arial"/>
          <w:color w:val="000000" w:themeColor="text1"/>
          <w:sz w:val="27"/>
          <w:szCs w:val="27"/>
          <w:lang w:eastAsia="es-MX"/>
        </w:rPr>
        <w:t xml:space="preserve"> y activas atacantes.</w:t>
      </w:r>
    </w:p>
    <w:p w:rsidR="00B21981" w:rsidRPr="00B21981" w:rsidRDefault="00B21981" w:rsidP="00B21981">
      <w:pPr>
        <w:numPr>
          <w:ilvl w:val="0"/>
          <w:numId w:val="5"/>
        </w:num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Con el fin de alcanzar los requisitos estipulados anteriormente, algoritmos y protocolos de seguridad bien definidos deben adoptarse.</w:t>
      </w:r>
    </w:p>
    <w:p w:rsidR="00B21981" w:rsidRPr="00B21981" w:rsidRDefault="00B21981" w:rsidP="00B21981">
      <w:pPr>
        <w:shd w:val="clear" w:color="auto" w:fill="FFFFFF"/>
        <w:spacing w:after="150"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Dos tecnologías, consistentes populares para el logro de extremo a extremo comunicaciones seguras son -</w:t>
      </w:r>
    </w:p>
    <w:p w:rsidR="00B21981" w:rsidRPr="00B21981" w:rsidRDefault="00B21981" w:rsidP="00B21981">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proofErr w:type="spellStart"/>
      <w:r w:rsidRPr="00B21981">
        <w:rPr>
          <w:rFonts w:ascii="Arial" w:eastAsia="Times New Roman" w:hAnsi="Arial" w:cs="Arial"/>
          <w:color w:val="000000" w:themeColor="text1"/>
          <w:sz w:val="27"/>
          <w:szCs w:val="27"/>
          <w:lang w:eastAsia="es-MX"/>
        </w:rPr>
        <w:t>Secure</w:t>
      </w:r>
      <w:proofErr w:type="spellEnd"/>
      <w:r w:rsidRPr="00B21981">
        <w:rPr>
          <w:rFonts w:ascii="Arial" w:eastAsia="Times New Roman" w:hAnsi="Arial" w:cs="Arial"/>
          <w:color w:val="000000" w:themeColor="text1"/>
          <w:sz w:val="27"/>
          <w:szCs w:val="27"/>
          <w:lang w:eastAsia="es-MX"/>
        </w:rPr>
        <w:t xml:space="preserve"> Socket </w:t>
      </w:r>
      <w:proofErr w:type="spellStart"/>
      <w:r w:rsidRPr="00B21981">
        <w:rPr>
          <w:rFonts w:ascii="Arial" w:eastAsia="Times New Roman" w:hAnsi="Arial" w:cs="Arial"/>
          <w:color w:val="000000" w:themeColor="text1"/>
          <w:sz w:val="27"/>
          <w:szCs w:val="27"/>
          <w:lang w:eastAsia="es-MX"/>
        </w:rPr>
        <w:t>Layer</w:t>
      </w:r>
      <w:proofErr w:type="spellEnd"/>
      <w:r w:rsidRPr="00B21981">
        <w:rPr>
          <w:rFonts w:ascii="Arial" w:eastAsia="Times New Roman" w:hAnsi="Arial" w:cs="Arial"/>
          <w:color w:val="000000" w:themeColor="text1"/>
          <w:sz w:val="27"/>
          <w:szCs w:val="27"/>
          <w:lang w:eastAsia="es-MX"/>
        </w:rPr>
        <w:t xml:space="preserve"> Protocolo o de protocolo de transporte Seguridad de la capa.</w:t>
      </w:r>
    </w:p>
    <w:p w:rsidR="00B21981" w:rsidRPr="00803F68" w:rsidRDefault="00B21981" w:rsidP="00A01B1F">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s-MX"/>
        </w:rPr>
      </w:pPr>
      <w:r w:rsidRPr="00B21981">
        <w:rPr>
          <w:rFonts w:ascii="Arial" w:eastAsia="Times New Roman" w:hAnsi="Arial" w:cs="Arial"/>
          <w:color w:val="000000" w:themeColor="text1"/>
          <w:sz w:val="27"/>
          <w:szCs w:val="27"/>
          <w:lang w:eastAsia="es-MX"/>
        </w:rPr>
        <w:t>Redes privadas virtuales (VPN).</w:t>
      </w:r>
    </w:p>
    <w:p w:rsidR="00B21981" w:rsidRPr="00A01B1F" w:rsidRDefault="00B21981" w:rsidP="00B21981">
      <w:pPr>
        <w:pStyle w:val="NormalWeb"/>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color w:val="000000" w:themeColor="text1"/>
          <w:sz w:val="27"/>
          <w:szCs w:val="27"/>
        </w:rPr>
        <w:t>En los sistemas distribuidos, es imprescindible adoptar medidas para proteger los datos, aparte de las comunicaciones. Las medidas de seguridad son los datos -</w:t>
      </w:r>
    </w:p>
    <w:p w:rsidR="00B21981" w:rsidRPr="00A01B1F" w:rsidRDefault="00B21981" w:rsidP="00B21981">
      <w:pPr>
        <w:pStyle w:val="NormalWeb"/>
        <w:numPr>
          <w:ilvl w:val="0"/>
          <w:numId w:val="4"/>
        </w:numPr>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b/>
          <w:bCs/>
          <w:color w:val="000000" w:themeColor="text1"/>
          <w:sz w:val="27"/>
          <w:szCs w:val="27"/>
        </w:rPr>
        <w:t>Autenticación y autorización - Estas son las medidas de control de acceso adoptadas para garantizar que sólo los usuarios auténticos pueden utilizar la base de datos.</w:t>
      </w:r>
      <w:r w:rsidRPr="00A01B1F">
        <w:rPr>
          <w:rFonts w:ascii="Arial" w:hAnsi="Arial" w:cs="Arial"/>
          <w:color w:val="000000" w:themeColor="text1"/>
          <w:sz w:val="27"/>
          <w:szCs w:val="27"/>
        </w:rPr>
        <w:t> Para proporcionar autenticación se utilizan certificados digitales. Además, es de acceso restringido a través de la combinación nombre de usuario / contraseña.</w:t>
      </w:r>
    </w:p>
    <w:p w:rsidR="00B21981" w:rsidRPr="00A01B1F" w:rsidRDefault="00B21981" w:rsidP="00B21981">
      <w:pPr>
        <w:pStyle w:val="NormalWeb"/>
        <w:numPr>
          <w:ilvl w:val="0"/>
          <w:numId w:val="4"/>
        </w:numPr>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b/>
          <w:bCs/>
          <w:color w:val="000000" w:themeColor="text1"/>
          <w:sz w:val="27"/>
          <w:szCs w:val="27"/>
        </w:rPr>
        <w:t>El cifrado de datos - Los dos enfoques para la encriptación de datos en sistemas distribuidos son -</w:t>
      </w:r>
    </w:p>
    <w:p w:rsidR="00B21981" w:rsidRPr="00A01B1F" w:rsidRDefault="00B21981" w:rsidP="00B21981">
      <w:pPr>
        <w:pStyle w:val="NormalWeb"/>
        <w:numPr>
          <w:ilvl w:val="1"/>
          <w:numId w:val="4"/>
        </w:numPr>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color w:val="000000" w:themeColor="text1"/>
          <w:sz w:val="27"/>
          <w:szCs w:val="27"/>
        </w:rPr>
        <w:t xml:space="preserve">Enfoque interno para bases de datos distribuidas: Las aplicaciones de usuario cifrar los datos y luego almacenar los datos cifrados en la base de datos. Para el uso de los datos </w:t>
      </w:r>
      <w:r w:rsidRPr="00A01B1F">
        <w:rPr>
          <w:rFonts w:ascii="Arial" w:hAnsi="Arial" w:cs="Arial"/>
          <w:color w:val="000000" w:themeColor="text1"/>
          <w:sz w:val="27"/>
          <w:szCs w:val="27"/>
        </w:rPr>
        <w:lastRenderedPageBreak/>
        <w:t>almacenados, las aplicaciones de recuperar los datos cifrados de la base de datos y luego descifrarlo.</w:t>
      </w:r>
    </w:p>
    <w:p w:rsidR="00B21981" w:rsidRPr="00A01B1F" w:rsidRDefault="00B21981" w:rsidP="00B21981">
      <w:pPr>
        <w:pStyle w:val="NormalWeb"/>
        <w:numPr>
          <w:ilvl w:val="1"/>
          <w:numId w:val="4"/>
        </w:numPr>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color w:val="000000" w:themeColor="text1"/>
          <w:sz w:val="27"/>
          <w:szCs w:val="27"/>
        </w:rPr>
        <w:t>Externo a la base de datos distribuida: El sistema de base de datos distribuida tiene sus propias capacidades de cifrado. El almacenar los datos de las aplicaciones de usuario y recuperarlos sin darse cuenta de que los datos se almacenan de forma encriptada en la base de datos.</w:t>
      </w:r>
    </w:p>
    <w:p w:rsidR="00B21981" w:rsidRPr="00A01B1F" w:rsidRDefault="00B21981" w:rsidP="00B21981">
      <w:pPr>
        <w:pStyle w:val="NormalWeb"/>
        <w:numPr>
          <w:ilvl w:val="0"/>
          <w:numId w:val="4"/>
        </w:numPr>
        <w:shd w:val="clear" w:color="auto" w:fill="FFFFFF"/>
        <w:spacing w:before="0" w:beforeAutospacing="0" w:after="150" w:afterAutospacing="0"/>
        <w:jc w:val="both"/>
        <w:rPr>
          <w:rFonts w:ascii="Arial" w:hAnsi="Arial" w:cs="Arial"/>
          <w:color w:val="000000" w:themeColor="text1"/>
          <w:sz w:val="27"/>
          <w:szCs w:val="27"/>
        </w:rPr>
      </w:pPr>
      <w:r w:rsidRPr="00A01B1F">
        <w:rPr>
          <w:rFonts w:ascii="Arial" w:hAnsi="Arial" w:cs="Arial"/>
          <w:b/>
          <w:bCs/>
          <w:color w:val="000000" w:themeColor="text1"/>
          <w:sz w:val="27"/>
          <w:szCs w:val="27"/>
        </w:rPr>
        <w:t>Entrada Validado - En esta medida de seguridad, la aplicación comprueba el usuario para cada entrada antes de que se puede utilizar para actualizar la base de datos.</w:t>
      </w:r>
      <w:r w:rsidRPr="00A01B1F">
        <w:rPr>
          <w:rFonts w:ascii="Arial" w:hAnsi="Arial" w:cs="Arial"/>
          <w:color w:val="000000" w:themeColor="text1"/>
          <w:sz w:val="27"/>
          <w:szCs w:val="27"/>
        </w:rPr>
        <w:t xml:space="preserve"> Una entrada no-validado puede causar una amplia gama de </w:t>
      </w:r>
      <w:proofErr w:type="spellStart"/>
      <w:r w:rsidRPr="00A01B1F">
        <w:rPr>
          <w:rFonts w:ascii="Arial" w:hAnsi="Arial" w:cs="Arial"/>
          <w:color w:val="000000" w:themeColor="text1"/>
          <w:sz w:val="27"/>
          <w:szCs w:val="27"/>
        </w:rPr>
        <w:t>exploits</w:t>
      </w:r>
      <w:proofErr w:type="spellEnd"/>
      <w:r w:rsidRPr="00A01B1F">
        <w:rPr>
          <w:rFonts w:ascii="Arial" w:hAnsi="Arial" w:cs="Arial"/>
          <w:color w:val="000000" w:themeColor="text1"/>
          <w:sz w:val="27"/>
          <w:szCs w:val="27"/>
        </w:rPr>
        <w:t xml:space="preserve"> como saturación del búfer, inyección de comandos, secuencias de comandos entre sitios y la corrupción en los datos.</w:t>
      </w:r>
    </w:p>
    <w:p w:rsidR="00803F68" w:rsidRPr="00A01B1F" w:rsidRDefault="00803F68" w:rsidP="00480E58">
      <w:pPr>
        <w:rPr>
          <w:sz w:val="27"/>
          <w:szCs w:val="27"/>
        </w:rPr>
      </w:pPr>
    </w:p>
    <w:sectPr w:rsidR="00803F68" w:rsidRPr="00A01B1F" w:rsidSect="00A01B1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7F51"/>
    <w:multiLevelType w:val="multilevel"/>
    <w:tmpl w:val="33D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87649"/>
    <w:multiLevelType w:val="multilevel"/>
    <w:tmpl w:val="4D4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7706C"/>
    <w:multiLevelType w:val="multilevel"/>
    <w:tmpl w:val="79F6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C6ACD"/>
    <w:multiLevelType w:val="multilevel"/>
    <w:tmpl w:val="FFD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85BED"/>
    <w:multiLevelType w:val="multilevel"/>
    <w:tmpl w:val="BF6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C516B"/>
    <w:multiLevelType w:val="multilevel"/>
    <w:tmpl w:val="6D22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3471B7"/>
    <w:multiLevelType w:val="multilevel"/>
    <w:tmpl w:val="A78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58"/>
    <w:rsid w:val="00480E58"/>
    <w:rsid w:val="007B6CF9"/>
    <w:rsid w:val="00802A2D"/>
    <w:rsid w:val="00803F68"/>
    <w:rsid w:val="00A01B1F"/>
    <w:rsid w:val="00B21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65241-D7CF-4E28-AAFE-D50F917E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21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03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803F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219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21981"/>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A01B1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01B1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16630">
      <w:bodyDiv w:val="1"/>
      <w:marLeft w:val="0"/>
      <w:marRight w:val="0"/>
      <w:marTop w:val="0"/>
      <w:marBottom w:val="0"/>
      <w:divBdr>
        <w:top w:val="none" w:sz="0" w:space="0" w:color="auto"/>
        <w:left w:val="none" w:sz="0" w:space="0" w:color="auto"/>
        <w:bottom w:val="none" w:sz="0" w:space="0" w:color="auto"/>
        <w:right w:val="none" w:sz="0" w:space="0" w:color="auto"/>
      </w:divBdr>
    </w:div>
    <w:div w:id="815799975">
      <w:bodyDiv w:val="1"/>
      <w:marLeft w:val="0"/>
      <w:marRight w:val="0"/>
      <w:marTop w:val="0"/>
      <w:marBottom w:val="0"/>
      <w:divBdr>
        <w:top w:val="none" w:sz="0" w:space="0" w:color="auto"/>
        <w:left w:val="none" w:sz="0" w:space="0" w:color="auto"/>
        <w:bottom w:val="none" w:sz="0" w:space="0" w:color="auto"/>
        <w:right w:val="none" w:sz="0" w:space="0" w:color="auto"/>
      </w:divBdr>
    </w:div>
    <w:div w:id="836728725">
      <w:bodyDiv w:val="1"/>
      <w:marLeft w:val="0"/>
      <w:marRight w:val="0"/>
      <w:marTop w:val="0"/>
      <w:marBottom w:val="0"/>
      <w:divBdr>
        <w:top w:val="none" w:sz="0" w:space="0" w:color="auto"/>
        <w:left w:val="none" w:sz="0" w:space="0" w:color="auto"/>
        <w:bottom w:val="none" w:sz="0" w:space="0" w:color="auto"/>
        <w:right w:val="none" w:sz="0" w:space="0" w:color="auto"/>
      </w:divBdr>
    </w:div>
    <w:div w:id="1162040420">
      <w:bodyDiv w:val="1"/>
      <w:marLeft w:val="0"/>
      <w:marRight w:val="0"/>
      <w:marTop w:val="0"/>
      <w:marBottom w:val="0"/>
      <w:divBdr>
        <w:top w:val="none" w:sz="0" w:space="0" w:color="auto"/>
        <w:left w:val="none" w:sz="0" w:space="0" w:color="auto"/>
        <w:bottom w:val="none" w:sz="0" w:space="0" w:color="auto"/>
        <w:right w:val="none" w:sz="0" w:space="0" w:color="auto"/>
      </w:divBdr>
    </w:div>
    <w:div w:id="1610162860">
      <w:bodyDiv w:val="1"/>
      <w:marLeft w:val="0"/>
      <w:marRight w:val="0"/>
      <w:marTop w:val="0"/>
      <w:marBottom w:val="0"/>
      <w:divBdr>
        <w:top w:val="none" w:sz="0" w:space="0" w:color="auto"/>
        <w:left w:val="none" w:sz="0" w:space="0" w:color="auto"/>
        <w:bottom w:val="none" w:sz="0" w:space="0" w:color="auto"/>
        <w:right w:val="none" w:sz="0" w:space="0" w:color="auto"/>
      </w:divBdr>
      <w:divsChild>
        <w:div w:id="151141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993120">
      <w:bodyDiv w:val="1"/>
      <w:marLeft w:val="0"/>
      <w:marRight w:val="0"/>
      <w:marTop w:val="0"/>
      <w:marBottom w:val="0"/>
      <w:divBdr>
        <w:top w:val="none" w:sz="0" w:space="0" w:color="auto"/>
        <w:left w:val="none" w:sz="0" w:space="0" w:color="auto"/>
        <w:bottom w:val="none" w:sz="0" w:space="0" w:color="auto"/>
        <w:right w:val="none" w:sz="0" w:space="0" w:color="auto"/>
      </w:divBdr>
    </w:div>
    <w:div w:id="1689330780">
      <w:bodyDiv w:val="1"/>
      <w:marLeft w:val="0"/>
      <w:marRight w:val="0"/>
      <w:marTop w:val="0"/>
      <w:marBottom w:val="0"/>
      <w:divBdr>
        <w:top w:val="none" w:sz="0" w:space="0" w:color="auto"/>
        <w:left w:val="none" w:sz="0" w:space="0" w:color="auto"/>
        <w:bottom w:val="none" w:sz="0" w:space="0" w:color="auto"/>
        <w:right w:val="none" w:sz="0" w:space="0" w:color="auto"/>
      </w:divBdr>
    </w:div>
    <w:div w:id="18543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bases de datos distribuidas</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distribuidas</dc:title>
  <dc:subject/>
  <dc:creator>TEMPORAL</dc:creator>
  <cp:keywords/>
  <dc:description/>
  <cp:lastModifiedBy>TEMPORAL</cp:lastModifiedBy>
  <cp:revision>2</cp:revision>
  <cp:lastPrinted>2017-09-05T22:28:00Z</cp:lastPrinted>
  <dcterms:created xsi:type="dcterms:W3CDTF">2017-09-05T19:15:00Z</dcterms:created>
  <dcterms:modified xsi:type="dcterms:W3CDTF">2017-09-05T22:29:00Z</dcterms:modified>
</cp:coreProperties>
</file>