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3DDFFFCC" w:rsidR="00E00D6A" w:rsidRPr="007942C3" w:rsidRDefault="0053527A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  <w:lang w:val="ro-RO"/>
        </w:rPr>
      </w:pPr>
      <w:r>
        <w:rPr>
          <w:rFonts w:ascii="Times New Roman" w:hAnsi="Times New Roman"/>
          <w:b/>
          <w:spacing w:val="-1"/>
          <w:sz w:val="48"/>
          <w:lang w:val="ro-RO"/>
        </w:rPr>
        <w:t>Smart Kettle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04C64C26" w:rsidR="00784D83" w:rsidRPr="007942C3" w:rsidRDefault="00784D83" w:rsidP="121A7F80">
      <w:pPr>
        <w:spacing w:before="53"/>
        <w:ind w:right="119"/>
        <w:jc w:val="right"/>
        <w:rPr>
          <w:rFonts w:ascii="Times New Roman" w:hAnsi="Times New Roman"/>
          <w:b/>
          <w:bCs/>
          <w:spacing w:val="-1"/>
          <w:sz w:val="36"/>
          <w:szCs w:val="36"/>
          <w:lang w:val="ro-RO"/>
        </w:rPr>
      </w:pPr>
      <w:r w:rsidRPr="121A7F80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 xml:space="preserve">Echipa </w:t>
      </w:r>
      <w:r w:rsidR="0053527A" w:rsidRPr="121A7F80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SmartKettl</w:t>
      </w:r>
      <w:r w:rsidR="32534726" w:rsidRPr="121A7F80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e</w:t>
      </w:r>
    </w:p>
    <w:p w14:paraId="2CE28165" w14:textId="1B570361" w:rsidR="00784D83" w:rsidRPr="00E529FC" w:rsidRDefault="579E2753" w:rsidP="00E529FC">
      <w:pPr>
        <w:spacing w:before="53"/>
        <w:ind w:right="119"/>
        <w:jc w:val="right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E529FC">
        <w:rPr>
          <w:rFonts w:ascii="Times New Roman" w:hAnsi="Times New Roman"/>
          <w:b/>
          <w:bCs/>
          <w:spacing w:val="-1"/>
          <w:sz w:val="32"/>
          <w:szCs w:val="32"/>
          <w:lang w:val="ro-RO"/>
        </w:rPr>
        <w:t>Rusu Iuliana</w:t>
      </w:r>
    </w:p>
    <w:p w14:paraId="6F2ED25B" w14:textId="4AF722F5" w:rsidR="00355699" w:rsidRPr="00E529FC" w:rsidRDefault="31274F9E" w:rsidP="00E529FC">
      <w:pPr>
        <w:spacing w:before="53"/>
        <w:ind w:right="119"/>
        <w:jc w:val="right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E529FC">
        <w:rPr>
          <w:rFonts w:ascii="Times New Roman" w:hAnsi="Times New Roman"/>
          <w:b/>
          <w:bCs/>
          <w:sz w:val="32"/>
          <w:szCs w:val="32"/>
          <w:lang w:val="ro-RO"/>
        </w:rPr>
        <w:t>Busuioc Andrei</w:t>
      </w:r>
    </w:p>
    <w:p w14:paraId="04AC9DEA" w14:textId="30A8628A" w:rsidR="00E529FC" w:rsidRPr="00E529FC" w:rsidRDefault="00E529FC" w:rsidP="00E529FC">
      <w:pPr>
        <w:spacing w:before="53"/>
        <w:ind w:right="119"/>
        <w:jc w:val="right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E529FC">
        <w:rPr>
          <w:rFonts w:ascii="Times New Roman" w:hAnsi="Times New Roman"/>
          <w:b/>
          <w:bCs/>
          <w:sz w:val="32"/>
          <w:szCs w:val="32"/>
          <w:lang w:val="ro-RO"/>
        </w:rPr>
        <w:t>Iamandii Ana-Maria</w:t>
      </w:r>
    </w:p>
    <w:p w14:paraId="7B4949E2" w14:textId="3589F153" w:rsidR="00E529FC" w:rsidRPr="00E529FC" w:rsidRDefault="00E529FC" w:rsidP="00E529FC">
      <w:pPr>
        <w:spacing w:before="53"/>
        <w:ind w:right="119"/>
        <w:jc w:val="right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E529FC">
        <w:rPr>
          <w:rFonts w:ascii="Times New Roman" w:hAnsi="Times New Roman"/>
          <w:b/>
          <w:bCs/>
          <w:sz w:val="32"/>
          <w:szCs w:val="32"/>
          <w:lang w:val="ro-RO"/>
        </w:rPr>
        <w:t>Manea Larisa Cristina</w:t>
      </w:r>
    </w:p>
    <w:p w14:paraId="163E1AC1" w14:textId="77777777" w:rsidR="00E529FC" w:rsidRPr="00E529FC" w:rsidRDefault="31274F9E" w:rsidP="00E529FC">
      <w:pPr>
        <w:spacing w:before="53"/>
        <w:ind w:right="119"/>
        <w:jc w:val="right"/>
        <w:rPr>
          <w:rFonts w:ascii="Times New Roman" w:hAnsi="Times New Roman"/>
          <w:b/>
          <w:bCs/>
          <w:sz w:val="32"/>
          <w:szCs w:val="32"/>
          <w:lang w:val="ro-RO"/>
        </w:rPr>
      </w:pPr>
      <w:r w:rsidRPr="00E529FC">
        <w:rPr>
          <w:rFonts w:ascii="Times New Roman" w:hAnsi="Times New Roman"/>
          <w:b/>
          <w:bCs/>
          <w:sz w:val="32"/>
          <w:szCs w:val="32"/>
          <w:lang w:val="ro-RO"/>
        </w:rPr>
        <w:t>Talmacel Sergiu-Victor</w:t>
      </w:r>
    </w:p>
    <w:p w14:paraId="69B9A97B" w14:textId="0F6E51A0" w:rsidR="00E529FC" w:rsidRDefault="00E529FC" w:rsidP="00E529FC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0E529FC">
        <w:rPr>
          <w:rFonts w:ascii="Times New Roman" w:hAnsi="Times New Roman"/>
          <w:b/>
          <w:bCs/>
          <w:spacing w:val="-1"/>
          <w:sz w:val="32"/>
          <w:szCs w:val="32"/>
          <w:lang w:val="ro-RO"/>
        </w:rPr>
        <w:t>N</w:t>
      </w:r>
      <w:r w:rsidRPr="00E529FC">
        <w:rPr>
          <w:rFonts w:ascii="Times New Roman" w:hAnsi="Times New Roman"/>
          <w:b/>
          <w:bCs/>
          <w:spacing w:val="-1"/>
          <w:sz w:val="32"/>
          <w:szCs w:val="32"/>
          <w:lang w:val="ro-RO"/>
        </w:rPr>
        <w:t>azare Daniela Andreea</w:t>
      </w:r>
    </w:p>
    <w:p w14:paraId="442565A8" w14:textId="77777777" w:rsidR="00E529FC" w:rsidRPr="007942C3" w:rsidRDefault="00E529FC" w:rsidP="1580CF34">
      <w:pPr>
        <w:spacing w:before="53" w:line="200" w:lineRule="exact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164BBA9E" w14:textId="567A0D37" w:rsidR="1580CF34" w:rsidRDefault="1580CF34" w:rsidP="1580CF34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</w:p>
    <w:p w14:paraId="2F0753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7282251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9B954A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F101E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9E2CB1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9618D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43774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844893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851887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EDADA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B2C9B4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94D5C3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7D8768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6475E1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F0DA9C" w14:textId="77777777" w:rsidR="00355699" w:rsidRPr="007942C3" w:rsidRDefault="00355699">
      <w:pPr>
        <w:spacing w:before="1" w:line="240" w:lineRule="exact"/>
        <w:rPr>
          <w:sz w:val="24"/>
          <w:szCs w:val="24"/>
          <w:lang w:val="ro-RO"/>
        </w:rPr>
      </w:pPr>
    </w:p>
    <w:p w14:paraId="04FF9F77" w14:textId="6D9C719D" w:rsidR="007A721C" w:rsidRPr="007942C3" w:rsidRDefault="00A52524" w:rsidP="007A721C">
      <w:pPr>
        <w:jc w:val="center"/>
        <w:rPr>
          <w:rFonts w:ascii="Times New Roman"/>
          <w:sz w:val="32"/>
          <w:lang w:val="ro-RO"/>
        </w:rPr>
      </w:pPr>
      <w:r w:rsidRPr="007942C3">
        <w:rPr>
          <w:rFonts w:ascii="Times New Roman"/>
          <w:sz w:val="32"/>
          <w:lang w:val="ro-RO"/>
        </w:rPr>
        <w:t>20</w:t>
      </w:r>
      <w:r w:rsidR="00784D83" w:rsidRPr="007942C3">
        <w:rPr>
          <w:rFonts w:ascii="Times New Roman"/>
          <w:sz w:val="32"/>
          <w:lang w:val="ro-RO"/>
        </w:rPr>
        <w:t>20</w:t>
      </w:r>
      <w:r w:rsidR="007A721C" w:rsidRPr="007942C3">
        <w:rPr>
          <w:rFonts w:ascii="Times New Roman"/>
          <w:sz w:val="32"/>
          <w:lang w:val="ro-RO"/>
        </w:rPr>
        <w:br w:type="page"/>
      </w:r>
    </w:p>
    <w:p w14:paraId="5D955765" w14:textId="77777777" w:rsidR="00355699" w:rsidRPr="007942C3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61D4BD4F" w14:textId="66265D6F" w:rsidR="00784D83" w:rsidRPr="007942C3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5391759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784D83" w:rsidRPr="007942C3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96F592A" w14:textId="7C89D55B" w:rsidR="00784D83" w:rsidRPr="007942C3" w:rsidRDefault="009F30B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3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_Toc53917593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FBC7573" w14:textId="2090D3F8" w:rsidR="00784D83" w:rsidRPr="007942C3" w:rsidRDefault="009F30B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4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3.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784D83" w:rsidRPr="007942C3">
              <w:rPr>
                <w:rStyle w:val="Hyperlink"/>
                <w:noProof/>
                <w:lang w:val="ro-RO"/>
              </w:rPr>
              <w:t xml:space="preserve"> de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_Toc53917594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BF2AAC5" w14:textId="4FA5A285" w:rsidR="00784D83" w:rsidRPr="007942C3" w:rsidRDefault="009F30B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5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_Toc53917595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78E3A49" w14:textId="63154C9B" w:rsidR="00784D83" w:rsidRPr="007942C3" w:rsidRDefault="009F30BA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6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_Toc53917596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165EB998" w14:textId="0972A249" w:rsidR="00784D83" w:rsidRPr="007942C3" w:rsidRDefault="009F30BA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7" w:history="1">
            <w:r w:rsidR="00784D83" w:rsidRPr="007942C3">
              <w:rPr>
                <w:rStyle w:val="Hyperlink"/>
                <w:noProof/>
                <w:lang w:val="ro-RO"/>
              </w:rPr>
              <w:t>4.1.1.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Cerințele echipei de proiect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_Toc53917597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B02C31A" w14:textId="1552F63C" w:rsidR="00784D83" w:rsidRPr="007942C3" w:rsidRDefault="009F30BA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8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4.2.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784D83" w:rsidRPr="007942C3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lang w:val="ro-RO"/>
              </w:rPr>
              <w:t>indirecte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_Toc53917598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4038FD7" w14:textId="2D72E8DF" w:rsidR="00784D83" w:rsidRPr="007942C3" w:rsidRDefault="009F30B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599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5.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_Toc53917599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B20B50" w14:textId="52A873A9" w:rsidR="00784D83" w:rsidRPr="007942C3" w:rsidRDefault="009F30B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0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6.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_Toc53917600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468DE97" w14:textId="27D38BA5" w:rsidR="00784D83" w:rsidRPr="007942C3" w:rsidRDefault="009F30B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1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7.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784D83" w:rsidRPr="007942C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_Toc53917601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6304197" w14:textId="1594A58A" w:rsidR="00784D83" w:rsidRPr="007942C3" w:rsidRDefault="009F30B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ro-RO"/>
            </w:rPr>
          </w:pPr>
          <w:hyperlink w:anchor="_Toc53917602" w:history="1">
            <w:r w:rsidR="00784D83" w:rsidRPr="007942C3">
              <w:rPr>
                <w:rStyle w:val="Hyperlink"/>
                <w:noProof/>
                <w:spacing w:val="1"/>
                <w:lang w:val="ro-RO"/>
              </w:rPr>
              <w:t>8.</w:t>
            </w:r>
            <w:r w:rsidR="00784D83" w:rsidRPr="007942C3">
              <w:rPr>
                <w:rFonts w:asciiTheme="minorHAnsi" w:eastAsiaTheme="minorEastAsia" w:hAnsiTheme="minorHAnsi"/>
                <w:b w:val="0"/>
                <w:bCs w:val="0"/>
                <w:noProof/>
                <w:lang w:val="ro-RO"/>
              </w:rPr>
              <w:tab/>
            </w:r>
            <w:r w:rsidR="00784D83" w:rsidRPr="007942C3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784D83" w:rsidRPr="007942C3">
              <w:rPr>
                <w:noProof/>
                <w:webHidden/>
                <w:lang w:val="ro-RO"/>
              </w:rPr>
              <w:tab/>
            </w:r>
            <w:r w:rsidR="00784D83" w:rsidRPr="007942C3">
              <w:rPr>
                <w:noProof/>
                <w:webHidden/>
                <w:lang w:val="ro-RO"/>
              </w:rPr>
              <w:fldChar w:fldCharType="begin"/>
            </w:r>
            <w:r w:rsidR="00784D83" w:rsidRPr="007942C3">
              <w:rPr>
                <w:noProof/>
                <w:webHidden/>
                <w:lang w:val="ro-RO"/>
              </w:rPr>
              <w:instrText xml:space="preserve"> PAGEREF _Toc53917602 \h </w:instrText>
            </w:r>
            <w:r w:rsidR="00784D83" w:rsidRPr="007942C3">
              <w:rPr>
                <w:noProof/>
                <w:webHidden/>
                <w:lang w:val="ro-RO"/>
              </w:rPr>
            </w:r>
            <w:r w:rsidR="00784D83" w:rsidRPr="007942C3">
              <w:rPr>
                <w:noProof/>
                <w:webHidden/>
                <w:lang w:val="ro-RO"/>
              </w:rPr>
              <w:fldChar w:fldCharType="separate"/>
            </w:r>
            <w:r w:rsidR="00784D83" w:rsidRPr="007942C3">
              <w:rPr>
                <w:noProof/>
                <w:webHidden/>
                <w:lang w:val="ro-RO"/>
              </w:rPr>
              <w:t>3</w:t>
            </w:r>
            <w:r w:rsidR="00784D83" w:rsidRPr="007942C3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2DA1F5" w14:textId="24510590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680" w:right="620" w:bottom="280" w:left="620" w:header="720" w:footer="720" w:gutter="0"/>
          <w:cols w:space="720"/>
        </w:sectPr>
      </w:pPr>
    </w:p>
    <w:p w14:paraId="7D0B9D75" w14:textId="5000A31F" w:rsidR="0053527A" w:rsidRPr="0053527A" w:rsidRDefault="006A2293" w:rsidP="0053527A">
      <w:pPr>
        <w:pStyle w:val="Heading1"/>
        <w:numPr>
          <w:ilvl w:val="0"/>
          <w:numId w:val="2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53917592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  <w:r w:rsidR="000C0E71">
        <w:rPr>
          <w:spacing w:val="-1"/>
          <w:lang w:val="ro-RO"/>
        </w:rPr>
        <w:t xml:space="preserve"> </w:t>
      </w:r>
    </w:p>
    <w:p w14:paraId="11F02A38" w14:textId="164314B8" w:rsidR="5CE1251F" w:rsidRDefault="5CE1251F" w:rsidP="1580CF34">
      <w:pPr>
        <w:pStyle w:val="BodyText"/>
        <w:spacing w:before="181" w:line="259" w:lineRule="auto"/>
        <w:ind w:firstLine="720"/>
        <w:rPr>
          <w:lang w:val="ro-RO"/>
        </w:rPr>
      </w:pPr>
      <w:r w:rsidRPr="1580CF34">
        <w:rPr>
          <w:lang w:val="ro-RO"/>
        </w:rPr>
        <w:t xml:space="preserve">Aplicația Smart Kettle este </w:t>
      </w:r>
      <w:r w:rsidR="608A5588" w:rsidRPr="1580CF34">
        <w:rPr>
          <w:lang w:val="ro-RO"/>
        </w:rPr>
        <w:t xml:space="preserve">o aplicație de </w:t>
      </w:r>
      <w:r w:rsidR="5D66BCC5" w:rsidRPr="1580CF34">
        <w:rPr>
          <w:lang w:val="ro-RO"/>
        </w:rPr>
        <w:t xml:space="preserve">tipul </w:t>
      </w:r>
      <w:r w:rsidR="009AFE95" w:rsidRPr="1580CF34">
        <w:rPr>
          <w:lang w:val="ro-RO"/>
        </w:rPr>
        <w:t>electrocasnice</w:t>
      </w:r>
      <w:r w:rsidR="2B2FCD28" w:rsidRPr="1580CF34">
        <w:rPr>
          <w:lang w:val="ro-RO"/>
        </w:rPr>
        <w:t>lor</w:t>
      </w:r>
      <w:r w:rsidR="009AFE95" w:rsidRPr="1580CF34">
        <w:rPr>
          <w:lang w:val="ro-RO"/>
        </w:rPr>
        <w:t xml:space="preserve"> smart de </w:t>
      </w:r>
      <w:r w:rsidR="5DD6EAF3" w:rsidRPr="1580CF34">
        <w:rPr>
          <w:lang w:val="ro-RO"/>
        </w:rPr>
        <w:t>bucătărie</w:t>
      </w:r>
      <w:r w:rsidR="009AFE95" w:rsidRPr="1580CF34">
        <w:rPr>
          <w:lang w:val="ro-RO"/>
        </w:rPr>
        <w:t xml:space="preserve">. </w:t>
      </w:r>
      <w:r w:rsidR="428F14D4" w:rsidRPr="1580CF34">
        <w:rPr>
          <w:lang w:val="ro-RO"/>
        </w:rPr>
        <w:t xml:space="preserve">Echipa noastră </w:t>
      </w:r>
      <w:r w:rsidR="5C9441C2" w:rsidRPr="1580CF34">
        <w:rPr>
          <w:lang w:val="ro-RO"/>
        </w:rPr>
        <w:t xml:space="preserve">își propune să transforme un așa zis dumb device, și anume fierbătorul, într-un device smart și ușor de folosit. </w:t>
      </w:r>
      <w:r w:rsidR="2B7B0068" w:rsidRPr="1580CF34">
        <w:rPr>
          <w:lang w:val="ro-RO"/>
        </w:rPr>
        <w:t xml:space="preserve">Astfel, misiunea noastră este de a ușura viața oamenilor și de a-i încuraja să își transforme bucătăria în una complet smart. </w:t>
      </w:r>
      <w:r w:rsidR="07A1445C" w:rsidRPr="1580CF34">
        <w:rPr>
          <w:lang w:val="ro-RO"/>
        </w:rPr>
        <w:t>Dorim să venim atât în ajutorul consumatorilor casnici, care doresc să folosească fierbătorul pentru lucrurile de bază, cât și în ajutorul celor pasionați de ceai sau c</w:t>
      </w:r>
      <w:r w:rsidR="1E3F0AF6" w:rsidRPr="1580CF34">
        <w:rPr>
          <w:lang w:val="ro-RO"/>
        </w:rPr>
        <w:t xml:space="preserve">afea, care își doresc să obțină o băutură cu gustul și temperatura perfecte. </w:t>
      </w:r>
    </w:p>
    <w:p w14:paraId="56EBCB9F" w14:textId="4F636DAE" w:rsidR="08B0CBD6" w:rsidRDefault="08B0CBD6" w:rsidP="1580CF34">
      <w:pPr>
        <w:pStyle w:val="BodyText"/>
        <w:spacing w:before="181" w:line="259" w:lineRule="auto"/>
        <w:ind w:firstLine="720"/>
        <w:rPr>
          <w:lang w:val="ro-RO"/>
        </w:rPr>
      </w:pPr>
      <w:r w:rsidRPr="1580CF34">
        <w:rPr>
          <w:lang w:val="ro-RO"/>
        </w:rPr>
        <w:t xml:space="preserve">De asemenea, ne propunem să învățăm consumatorii cum să își prepare </w:t>
      </w:r>
      <w:r w:rsidR="416C1C67" w:rsidRPr="1580CF34">
        <w:rPr>
          <w:lang w:val="ro-RO"/>
        </w:rPr>
        <w:t>băuturile</w:t>
      </w:r>
      <w:r w:rsidRPr="1580CF34">
        <w:rPr>
          <w:lang w:val="ro-RO"/>
        </w:rPr>
        <w:t xml:space="preserve">, prin opțiunile de încălzire a lichidelor în funcție de </w:t>
      </w:r>
      <w:r w:rsidR="6064A817" w:rsidRPr="1580CF34">
        <w:rPr>
          <w:lang w:val="ro-RO"/>
        </w:rPr>
        <w:t>vâscozitate</w:t>
      </w:r>
      <w:r w:rsidR="6A5B0206" w:rsidRPr="1580CF34">
        <w:rPr>
          <w:lang w:val="ro-RO"/>
        </w:rPr>
        <w:t xml:space="preserve"> sau ceaiul, prin încălzirea apei la temperatura optimă. Oamenii nu </w:t>
      </w:r>
      <w:r w:rsidR="5561E67E" w:rsidRPr="1580CF34">
        <w:rPr>
          <w:lang w:val="ro-RO"/>
        </w:rPr>
        <w:t>se vor mai preocupa de aceste detalii, ci vor alege funcția potrivită și vor aștepta relaxați până</w:t>
      </w:r>
      <w:r w:rsidR="6CF9B0A0" w:rsidRPr="1580CF34">
        <w:rPr>
          <w:lang w:val="ro-RO"/>
        </w:rPr>
        <w:t xml:space="preserve"> când</w:t>
      </w:r>
      <w:r w:rsidR="5561E67E" w:rsidRPr="1580CF34">
        <w:rPr>
          <w:lang w:val="ro-RO"/>
        </w:rPr>
        <w:t xml:space="preserve"> băutura lor va fi gata.</w:t>
      </w:r>
    </w:p>
    <w:p w14:paraId="573C6EC4" w14:textId="7FA2203E" w:rsidR="6554118D" w:rsidRDefault="6554118D" w:rsidP="1580CF34">
      <w:pPr>
        <w:pStyle w:val="BodyText"/>
        <w:spacing w:before="181" w:line="259" w:lineRule="auto"/>
        <w:ind w:firstLine="720"/>
        <w:rPr>
          <w:lang w:val="ro-RO"/>
        </w:rPr>
      </w:pPr>
      <w:r w:rsidRPr="3E1D5756">
        <w:rPr>
          <w:lang w:val="ro-RO"/>
        </w:rPr>
        <w:t xml:space="preserve">Considerăm că vechiul fierbător ar trebui făcut smart pentru a salva timpul oamenilor, care sunt din ce în ce mai grăbiți, și pentru a-i </w:t>
      </w:r>
      <w:r w:rsidR="43B3895A" w:rsidRPr="3E1D5756">
        <w:rPr>
          <w:lang w:val="ro-RO"/>
        </w:rPr>
        <w:t>învăța să prepare ceaiul sau cafeaua ca la carte, fără a fi nevoie să se preocupe de detalii tehnice.</w:t>
      </w:r>
    </w:p>
    <w:p w14:paraId="64F10B75" w14:textId="054C680E" w:rsidR="0053527A" w:rsidRPr="00A93A9B" w:rsidRDefault="0053527A" w:rsidP="3E1D5756">
      <w:pPr>
        <w:pStyle w:val="BodyText"/>
        <w:spacing w:before="181"/>
        <w:ind w:left="0"/>
        <w:rPr>
          <w:spacing w:val="-1"/>
          <w:lang w:val="ro-RO"/>
        </w:rPr>
      </w:pPr>
    </w:p>
    <w:p w14:paraId="0254AF0E" w14:textId="5B3E9EE9" w:rsidR="00355699" w:rsidRPr="007942C3" w:rsidRDefault="006A2293">
      <w:pPr>
        <w:pStyle w:val="Heading1"/>
        <w:numPr>
          <w:ilvl w:val="0"/>
          <w:numId w:val="2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53917593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  <w:r w:rsidR="000C0E71">
        <w:rPr>
          <w:spacing w:val="-1"/>
          <w:lang w:val="ro-RO"/>
        </w:rPr>
        <w:t xml:space="preserve"> </w:t>
      </w:r>
    </w:p>
    <w:p w14:paraId="406FFAA9" w14:textId="0624F143" w:rsidR="0E2BD30F" w:rsidRDefault="0E2BD30F" w:rsidP="3EBC92C8">
      <w:pPr>
        <w:pStyle w:val="Heading1"/>
        <w:tabs>
          <w:tab w:val="left" w:pos="381"/>
        </w:tabs>
        <w:ind w:left="0"/>
      </w:pPr>
    </w:p>
    <w:p w14:paraId="42AFBC8E" w14:textId="3FC2370F" w:rsidR="0E2BD30F" w:rsidRDefault="0E2BD30F" w:rsidP="3EBC92C8">
      <w:pPr>
        <w:ind w:left="720" w:firstLine="720"/>
        <w:jc w:val="both"/>
      </w:pPr>
      <w:r w:rsidRPr="3EBC92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Aplicația noastră are ca grup țintă atât persoanele care au deja un ecosistem de smart home, cât și cei cele care vor să integreze primul device inteligent controlabil printr-o aplicație mobile. Analizând piața, produsul nostru aduce funcționalități inovatoare precum integrarea unui senzor de vâscozitate ce permite încălzirea oricărui tip de lichid fără a mai seta manual temperatura de fierbere în funcție de conținut. O altă caracteristică semnificativă o reprezintă prezența unui mecanism automat de infuzare a ceaiului prin care utilizatorul prestabilește un interval de preparare ce se declanșează atunci când apa ajunge la temperatura dorită.</w:t>
      </w:r>
    </w:p>
    <w:p w14:paraId="6A7818AA" w14:textId="7F50C2B7" w:rsidR="3EBC92C8" w:rsidRDefault="3EBC92C8" w:rsidP="3EBC92C8">
      <w:pPr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49D28F07" w14:textId="4BFA0848" w:rsidR="0E2BD30F" w:rsidRDefault="0E2BD30F" w:rsidP="3EBC92C8">
      <w:pPr>
        <w:ind w:left="720" w:firstLine="720"/>
        <w:jc w:val="both"/>
      </w:pPr>
      <w:r w:rsidRPr="3EBC92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Dorința noastră este aceea de a produce un dispozitiv multifuncțional și ușor incorporabil în viața de zi cu zi a clienților care speră să găsească un plus de confort în prepararea băuturilor preferate. În contrast cu majoritatea fierbătoarelor smart care sunt rigide în design și implementare, abordarea noastră vine ca o extensie automatizată a unui proces deja existent și nu ca o monitorizare a unui proces manual.</w:t>
      </w:r>
    </w:p>
    <w:p w14:paraId="59750EA7" w14:textId="2B85EC61" w:rsidR="3EBC92C8" w:rsidRDefault="3EBC92C8" w:rsidP="3EBC92C8">
      <w:pPr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2FEA9A6" w14:textId="148CF452" w:rsidR="0E2BD30F" w:rsidRDefault="0E2BD30F" w:rsidP="3EBC92C8">
      <w:pPr>
        <w:ind w:left="720" w:firstLine="720"/>
        <w:jc w:val="both"/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Chiar dacă produsul nostru acoperă o arie de destul de largă de features, unele aspecte de interes ce nu sunt momentan prezente dar ce pot fi implementate pentru o iterație următoare sunt: acționarea tuturor comenzilor prin intermediul unui asistent vocal</w:t>
      </w:r>
      <w:r w:rsidR="50727D08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(Google Home,</w:t>
      </w:r>
      <w:r w:rsidR="28BE62E7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Alexa) și prezența unui senzor ce poate măsura cantitatea de apă prezentă în recipientul fierbătorului.</w:t>
      </w:r>
    </w:p>
    <w:p w14:paraId="05CC542D" w14:textId="3E32B4B4" w:rsidR="00355699" w:rsidRPr="007942C3" w:rsidRDefault="00355699" w:rsidP="3E1D5756">
      <w:pPr>
        <w:pStyle w:val="Heading1"/>
        <w:tabs>
          <w:tab w:val="left" w:pos="381"/>
        </w:tabs>
        <w:ind w:left="0"/>
      </w:pPr>
    </w:p>
    <w:p w14:paraId="71BF86A2" w14:textId="6195E970" w:rsidR="00355699" w:rsidRPr="007942C3" w:rsidRDefault="006A2293">
      <w:pPr>
        <w:pStyle w:val="Heading1"/>
        <w:numPr>
          <w:ilvl w:val="0"/>
          <w:numId w:val="2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2" w:name="_Toc53917594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2"/>
      <w:r w:rsidR="42706BFC">
        <w:rPr>
          <w:spacing w:val="-1"/>
          <w:lang w:val="ro-RO"/>
        </w:rPr>
        <w:t xml:space="preserve"> </w:t>
      </w:r>
    </w:p>
    <w:p w14:paraId="14781D2C" w14:textId="0BA575D9" w:rsidR="4FC1D0DF" w:rsidRDefault="4FC1D0DF" w:rsidP="4FC1D0DF">
      <w:pPr>
        <w:pStyle w:val="Heading1"/>
        <w:tabs>
          <w:tab w:val="left" w:pos="381"/>
        </w:tabs>
        <w:spacing w:before="183"/>
        <w:ind w:left="0"/>
        <w:rPr>
          <w:lang w:val="ro-RO"/>
        </w:rPr>
      </w:pPr>
    </w:p>
    <w:p w14:paraId="067EF9AB" w14:textId="56F56E83" w:rsidR="41E67386" w:rsidRDefault="454292EC" w:rsidP="1580CF34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Aplicația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destinat</w:t>
      </w:r>
      <w:r w:rsidR="344C9929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persoanelor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ador</w:t>
      </w:r>
      <w:r w:rsidR="4B3B202F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băuturile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calde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își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doresc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prepararea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acestora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75DA2A6B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facil</w:t>
      </w:r>
      <w:r w:rsidR="790422FA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realizat</w:t>
      </w:r>
      <w:r w:rsidR="711C53E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într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-un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timp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scurt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C3E4AD8" w14:textId="50FCE5BE" w:rsidR="41E67386" w:rsidRDefault="41E67386" w:rsidP="1580CF3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A2334" w14:textId="2E831B52" w:rsidR="454292EC" w:rsidRDefault="454292EC" w:rsidP="1580CF34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Smart Kettle se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adresează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persoanelor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 o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via</w:t>
      </w:r>
      <w:r w:rsidR="74402344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ță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activ</w:t>
      </w:r>
      <w:r w:rsidR="0FEE770C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își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doresc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1D28A9EE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poat</w:t>
      </w:r>
      <w:r w:rsidR="47E07C1F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bucura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o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băutur</w:t>
      </w:r>
      <w:r w:rsidR="2BD1D5C9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calitate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orice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moment,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chiar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atunci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2BACCEEC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sunt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presate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timp.</w:t>
      </w:r>
      <w:proofErr w:type="spellEnd"/>
    </w:p>
    <w:p w14:paraId="410CEEFE" w14:textId="2F6507CE" w:rsidR="41E67386" w:rsidRDefault="41E67386" w:rsidP="1580CF34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0053F3" w14:textId="6B996889" w:rsidR="7F0E4BEF" w:rsidRDefault="7F0E4BEF" w:rsidP="1580CF34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Totodată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aplica</w:t>
      </w:r>
      <w:r w:rsidR="38870E52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ț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vine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ajutorul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persoanelor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își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doresc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71226EB3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utura</w:t>
      </w:r>
      <w:proofErr w:type="spellEnd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79CCE6BE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ajungă</w:t>
      </w:r>
      <w:proofErr w:type="spellEnd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punctul</w:t>
      </w:r>
      <w:proofErr w:type="spellEnd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fierbere</w:t>
      </w:r>
      <w:proofErr w:type="spellEnd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2BE89D6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1AB491A5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potrivită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servirii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ajut</w:t>
      </w:r>
      <w:r w:rsidR="52DDB53D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ndu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-se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doar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tipul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acesteia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nefiind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nevoiți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3ABD524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seteze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anumit</w:t>
      </w:r>
      <w:r w:rsidR="031EB3B4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temperatur</w:t>
      </w:r>
      <w:r w:rsidR="4E464777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</w:t>
      </w:r>
      <w:proofErr w:type="spellEnd"/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7A1C8C" w14:textId="5D0FAEBD" w:rsidR="00355699" w:rsidRPr="007942C3" w:rsidRDefault="006A2293" w:rsidP="3E1D5756">
      <w:pPr>
        <w:spacing w:before="183"/>
        <w:ind w:firstLine="720"/>
      </w:pPr>
      <w:r>
        <w:br/>
      </w:r>
    </w:p>
    <w:p w14:paraId="2FA616E8" w14:textId="284A4058" w:rsidR="00355699" w:rsidRPr="007942C3" w:rsidRDefault="006A2293">
      <w:pPr>
        <w:pStyle w:val="Heading1"/>
        <w:numPr>
          <w:ilvl w:val="0"/>
          <w:numId w:val="2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3" w:name="_Toc53917595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3"/>
      <w:r w:rsidR="000C0E71">
        <w:rPr>
          <w:spacing w:val="-1"/>
          <w:lang w:val="ro-RO"/>
        </w:rPr>
        <w:t xml:space="preserve"> </w:t>
      </w:r>
    </w:p>
    <w:p w14:paraId="0D725530" w14:textId="0AD08DCE" w:rsidR="0FE813A2" w:rsidRDefault="0FE813A2" w:rsidP="1580CF34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r w:rsidRPr="1580CF34">
        <w:rPr>
          <w:lang w:val="ro-RO"/>
        </w:rPr>
        <w:t>Sursa</w:t>
      </w:r>
      <w:r w:rsidR="6D7DE2C2" w:rsidRPr="1580CF34">
        <w:rPr>
          <w:lang w:val="ro-RO"/>
        </w:rPr>
        <w:t>:</w:t>
      </w:r>
    </w:p>
    <w:p w14:paraId="349D12EA" w14:textId="15A77451" w:rsidR="0FE813A2" w:rsidRDefault="009F30BA" w:rsidP="73AD7C47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hyperlink r:id="rId16">
        <w:r w:rsidR="0FE813A2" w:rsidRPr="73AD7C47">
          <w:rPr>
            <w:rStyle w:val="Hyperlink"/>
            <w:lang w:val="ro-RO"/>
          </w:rPr>
          <w:t>https://www.amazon.com/COSORI-Electric-Gooseneck-Temperature-Kettle/dp/B08BFS92RP/ref=sr_1_5?dchild=1&amp;keywords=smart+kettle&amp;qid=1614879537&amp;sr=8-5</w:t>
        </w:r>
      </w:hyperlink>
    </w:p>
    <w:p w14:paraId="2A478A82" w14:textId="61825A19" w:rsidR="73AD7C47" w:rsidRDefault="73AD7C47" w:rsidP="73AD7C47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</w:p>
    <w:p w14:paraId="75871F1D" w14:textId="26844CD0" w:rsidR="2C40FD14" w:rsidRDefault="2C40FD14" w:rsidP="1580CF34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r w:rsidRPr="1580CF34">
        <w:rPr>
          <w:lang w:val="ro-RO"/>
        </w:rPr>
        <w:t>Func</w:t>
      </w:r>
      <w:r w:rsidR="16C40A09" w:rsidRPr="1580CF34">
        <w:rPr>
          <w:lang w:val="ro-RO"/>
        </w:rPr>
        <w:t>ț</w:t>
      </w:r>
      <w:r w:rsidRPr="1580CF34">
        <w:rPr>
          <w:lang w:val="ro-RO"/>
        </w:rPr>
        <w:t>ionalit</w:t>
      </w:r>
      <w:r w:rsidR="503D64BE" w:rsidRPr="1580CF34">
        <w:rPr>
          <w:lang w:val="ro-RO"/>
        </w:rPr>
        <w:t>ă</w:t>
      </w:r>
      <w:r w:rsidR="1D79A9A8" w:rsidRPr="1580CF34">
        <w:rPr>
          <w:lang w:val="ro-RO"/>
        </w:rPr>
        <w:t>ț</w:t>
      </w:r>
      <w:r w:rsidRPr="1580CF34">
        <w:rPr>
          <w:lang w:val="ro-RO"/>
        </w:rPr>
        <w:t xml:space="preserve">i </w:t>
      </w:r>
      <w:r w:rsidR="0B936FAD" w:rsidRPr="1580CF34">
        <w:rPr>
          <w:lang w:val="ro-RO"/>
        </w:rPr>
        <w:t>noi fa</w:t>
      </w:r>
      <w:r w:rsidR="7B16D6F7" w:rsidRPr="1580CF34">
        <w:rPr>
          <w:lang w:val="ro-RO"/>
        </w:rPr>
        <w:t>ță</w:t>
      </w:r>
      <w:r w:rsidR="0B936FAD" w:rsidRPr="1580CF34">
        <w:rPr>
          <w:lang w:val="ro-RO"/>
        </w:rPr>
        <w:t xml:space="preserve"> de produse deja existente:</w:t>
      </w:r>
    </w:p>
    <w:p w14:paraId="36C59A51" w14:textId="5F66EB0F" w:rsidR="0B936FAD" w:rsidRDefault="0B936FAD" w:rsidP="1580CF34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r w:rsidRPr="1580CF34">
        <w:rPr>
          <w:lang w:val="ro-RO"/>
        </w:rPr>
        <w:t>4, 5, 6</w:t>
      </w:r>
    </w:p>
    <w:p w14:paraId="6B669CDC" w14:textId="3CCBC765" w:rsidR="0B936FAD" w:rsidRDefault="38AC6D49" w:rsidP="1580CF34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r w:rsidRPr="1580CF34">
        <w:rPr>
          <w:lang w:val="ro-RO"/>
        </w:rPr>
        <w:t>Funcționalități</w:t>
      </w:r>
      <w:r w:rsidR="0B936FAD" w:rsidRPr="1580CF34">
        <w:rPr>
          <w:lang w:val="ro-RO"/>
        </w:rPr>
        <w:t xml:space="preserve"> </w:t>
      </w:r>
      <w:r w:rsidR="3F97B347" w:rsidRPr="1580CF34">
        <w:rPr>
          <w:lang w:val="ro-RO"/>
        </w:rPr>
        <w:t>regăsite</w:t>
      </w:r>
      <w:r w:rsidR="0B936FAD" w:rsidRPr="1580CF34">
        <w:rPr>
          <w:lang w:val="ro-RO"/>
        </w:rPr>
        <w:t xml:space="preserve"> </w:t>
      </w:r>
      <w:r w:rsidR="60BEEF14" w:rsidRPr="1580CF34">
        <w:rPr>
          <w:lang w:val="ro-RO"/>
        </w:rPr>
        <w:t>î</w:t>
      </w:r>
      <w:r w:rsidR="0B936FAD" w:rsidRPr="1580CF34">
        <w:rPr>
          <w:lang w:val="ro-RO"/>
        </w:rPr>
        <w:t>n produse deja existente:</w:t>
      </w:r>
    </w:p>
    <w:p w14:paraId="5351F9D3" w14:textId="7A916458" w:rsidR="0B936FAD" w:rsidRDefault="0B936FAD" w:rsidP="1580CF34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r w:rsidRPr="1580CF34">
        <w:rPr>
          <w:lang w:val="ro-RO"/>
        </w:rPr>
        <w:t>1, 2, 3</w:t>
      </w:r>
    </w:p>
    <w:p w14:paraId="151F588F" w14:textId="6BFB4A90" w:rsidR="0B936FAD" w:rsidRDefault="5DEBB4AC" w:rsidP="1580CF34">
      <w:pPr>
        <w:pStyle w:val="BodyText"/>
        <w:ind w:left="810"/>
        <w:jc w:val="both"/>
        <w:rPr>
          <w:color w:val="A6A6A6" w:themeColor="background1" w:themeShade="A6"/>
          <w:lang w:val="ro-RO"/>
        </w:rPr>
      </w:pPr>
      <w:r w:rsidRPr="1580CF34">
        <w:rPr>
          <w:lang w:val="ro-RO"/>
        </w:rPr>
        <w:t>Funcționalități</w:t>
      </w:r>
      <w:r w:rsidR="0B936FAD" w:rsidRPr="1580CF34">
        <w:rPr>
          <w:lang w:val="ro-RO"/>
        </w:rPr>
        <w:t xml:space="preserve"> </w:t>
      </w:r>
      <w:r w:rsidR="0F42C107" w:rsidRPr="1580CF34">
        <w:rPr>
          <w:lang w:val="ro-RO"/>
        </w:rPr>
        <w:t>lips</w:t>
      </w:r>
      <w:r w:rsidR="6A95712C" w:rsidRPr="1580CF34">
        <w:rPr>
          <w:lang w:val="ro-RO"/>
        </w:rPr>
        <w:t>ă</w:t>
      </w:r>
      <w:r w:rsidR="0F42C107" w:rsidRPr="1580CF34">
        <w:rPr>
          <w:lang w:val="ro-RO"/>
        </w:rPr>
        <w:t xml:space="preserve"> comparativ cu produse deja existente:</w:t>
      </w:r>
    </w:p>
    <w:p w14:paraId="62385A5F" w14:textId="128E135F" w:rsidR="0F42C107" w:rsidRDefault="0F42C107" w:rsidP="1580CF34">
      <w:pPr>
        <w:pStyle w:val="BodyText"/>
        <w:numPr>
          <w:ilvl w:val="1"/>
          <w:numId w:val="1"/>
        </w:numPr>
        <w:jc w:val="both"/>
        <w:rPr>
          <w:rFonts w:asciiTheme="minorHAnsi" w:eastAsiaTheme="minorEastAsia" w:hAnsiTheme="minorHAnsi"/>
          <w:color w:val="000000" w:themeColor="text1"/>
          <w:lang w:val="ro-RO"/>
        </w:rPr>
      </w:pPr>
      <w:r w:rsidRPr="1580CF34">
        <w:rPr>
          <w:lang w:val="ro-RO"/>
        </w:rPr>
        <w:t>Oprire automat</w:t>
      </w:r>
      <w:r w:rsidR="0C546C9D" w:rsidRPr="1580CF34">
        <w:rPr>
          <w:lang w:val="ro-RO"/>
        </w:rPr>
        <w:t>ă</w:t>
      </w:r>
      <w:r w:rsidRPr="1580CF34">
        <w:rPr>
          <w:lang w:val="ro-RO"/>
        </w:rPr>
        <w:t xml:space="preserve"> atunci </w:t>
      </w:r>
      <w:r w:rsidR="2589D5F3" w:rsidRPr="1580CF34">
        <w:rPr>
          <w:lang w:val="ro-RO"/>
        </w:rPr>
        <w:t>când</w:t>
      </w:r>
      <w:r w:rsidRPr="1580CF34">
        <w:rPr>
          <w:lang w:val="ro-RO"/>
        </w:rPr>
        <w:t xml:space="preserve"> nu este detectat</w:t>
      </w:r>
      <w:r w:rsidR="1C64CDCA" w:rsidRPr="1580CF34">
        <w:rPr>
          <w:lang w:val="ro-RO"/>
        </w:rPr>
        <w:t>ă</w:t>
      </w:r>
      <w:r w:rsidRPr="1580CF34">
        <w:rPr>
          <w:lang w:val="ro-RO"/>
        </w:rPr>
        <w:t xml:space="preserve"> ap</w:t>
      </w:r>
      <w:r w:rsidR="13C5605B" w:rsidRPr="1580CF34">
        <w:rPr>
          <w:lang w:val="ro-RO"/>
        </w:rPr>
        <w:t>ă</w:t>
      </w:r>
    </w:p>
    <w:p w14:paraId="49849A69" w14:textId="5AB689FC" w:rsidR="73AD7C47" w:rsidRDefault="0F42C107" w:rsidP="3E1D5756">
      <w:pPr>
        <w:pStyle w:val="BodyText"/>
        <w:numPr>
          <w:ilvl w:val="1"/>
          <w:numId w:val="1"/>
        </w:numPr>
        <w:jc w:val="both"/>
        <w:rPr>
          <w:color w:val="000000" w:themeColor="text1"/>
          <w:lang w:val="ro-RO"/>
        </w:rPr>
      </w:pPr>
      <w:r w:rsidRPr="3E1D5756">
        <w:rPr>
          <w:lang w:val="ro-RO"/>
        </w:rPr>
        <w:t xml:space="preserve">Moduri prestabilite pentru diferite tipuri de </w:t>
      </w:r>
      <w:r w:rsidR="6D33278D" w:rsidRPr="3E1D5756">
        <w:rPr>
          <w:lang w:val="ro-RO"/>
        </w:rPr>
        <w:t>băuturi</w:t>
      </w:r>
    </w:p>
    <w:p w14:paraId="7D0173BE" w14:textId="77777777" w:rsidR="00355699" w:rsidRPr="007942C3" w:rsidRDefault="00EB13B0" w:rsidP="00784D83">
      <w:pPr>
        <w:pStyle w:val="Heading1"/>
        <w:numPr>
          <w:ilvl w:val="1"/>
          <w:numId w:val="2"/>
        </w:numPr>
        <w:spacing w:before="184"/>
        <w:ind w:left="1440" w:hanging="630"/>
        <w:rPr>
          <w:b w:val="0"/>
          <w:bCs w:val="0"/>
          <w:lang w:val="ro-RO"/>
        </w:rPr>
      </w:pPr>
      <w:bookmarkStart w:id="4" w:name="_Toc53917596"/>
      <w:r w:rsidRPr="007942C3">
        <w:rPr>
          <w:spacing w:val="-1"/>
          <w:lang w:val="ro-RO"/>
        </w:rPr>
        <w:t>Metode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4"/>
    </w:p>
    <w:p w14:paraId="3BC23E6E" w14:textId="31CED1E6" w:rsidR="00355699" w:rsidRPr="007942C3" w:rsidRDefault="00A254C3">
      <w:pPr>
        <w:pStyle w:val="BodyText"/>
        <w:spacing w:before="181"/>
        <w:rPr>
          <w:color w:val="A6A6A6"/>
          <w:spacing w:val="-1"/>
          <w:lang w:val="ro-RO"/>
        </w:rPr>
      </w:pPr>
      <w:r w:rsidRPr="007942C3">
        <w:rPr>
          <w:color w:val="A6A6A6" w:themeColor="background1" w:themeShade="A6"/>
          <w:lang w:val="ro-RO"/>
        </w:rPr>
        <w:t xml:space="preserve">Referințe către </w:t>
      </w:r>
      <w:r w:rsidRPr="007942C3">
        <w:rPr>
          <w:color w:val="A6A6A6"/>
          <w:spacing w:val="-1"/>
          <w:lang w:val="ro-RO"/>
        </w:rPr>
        <w:t>c</w:t>
      </w:r>
      <w:r w:rsidR="006A2293" w:rsidRPr="007942C3">
        <w:rPr>
          <w:color w:val="A6A6A6"/>
          <w:spacing w:val="-1"/>
          <w:lang w:val="ro-RO"/>
        </w:rPr>
        <w:t>erințele</w:t>
      </w:r>
      <w:r w:rsidR="006A2293" w:rsidRPr="007942C3">
        <w:rPr>
          <w:color w:val="A6A6A6"/>
          <w:spacing w:val="-7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colectate</w:t>
      </w:r>
      <w:r w:rsidR="006A2293" w:rsidRPr="007942C3">
        <w:rPr>
          <w:color w:val="A6A6A6"/>
          <w:spacing w:val="-7"/>
          <w:lang w:val="ro-RO"/>
        </w:rPr>
        <w:t xml:space="preserve"> </w:t>
      </w:r>
      <w:r w:rsidR="006A2293" w:rsidRPr="007942C3">
        <w:rPr>
          <w:color w:val="A6A6A6"/>
          <w:lang w:val="ro-RO"/>
        </w:rPr>
        <w:t>în</w:t>
      </w:r>
      <w:r w:rsidR="006A2293" w:rsidRPr="007942C3">
        <w:rPr>
          <w:color w:val="A6A6A6"/>
          <w:spacing w:val="-6"/>
          <w:lang w:val="ro-RO"/>
        </w:rPr>
        <w:t xml:space="preserve"> </w:t>
      </w:r>
      <w:r w:rsidR="006A2293" w:rsidRPr="007942C3">
        <w:rPr>
          <w:color w:val="A6A6A6"/>
          <w:lang w:val="ro-RO"/>
        </w:rPr>
        <w:t>mod</w:t>
      </w:r>
      <w:r w:rsidR="006A2293" w:rsidRPr="007942C3">
        <w:rPr>
          <w:color w:val="A6A6A6"/>
          <w:spacing w:val="-5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direct</w:t>
      </w:r>
      <w:r w:rsidR="006A2293" w:rsidRPr="007942C3">
        <w:rPr>
          <w:color w:val="A6A6A6"/>
          <w:spacing w:val="-6"/>
          <w:lang w:val="ro-RO"/>
        </w:rPr>
        <w:t xml:space="preserve"> </w:t>
      </w:r>
      <w:r w:rsidR="006A2293" w:rsidRPr="007942C3">
        <w:rPr>
          <w:color w:val="A6A6A6"/>
          <w:lang w:val="ro-RO"/>
        </w:rPr>
        <w:t>de</w:t>
      </w:r>
      <w:r w:rsidR="006A2293" w:rsidRPr="007942C3">
        <w:rPr>
          <w:color w:val="A6A6A6"/>
          <w:spacing w:val="-7"/>
          <w:lang w:val="ro-RO"/>
        </w:rPr>
        <w:t xml:space="preserve"> </w:t>
      </w:r>
      <w:r w:rsidR="006A2293" w:rsidRPr="007942C3">
        <w:rPr>
          <w:color w:val="A6A6A6"/>
          <w:lang w:val="ro-RO"/>
        </w:rPr>
        <w:t>la</w:t>
      </w:r>
      <w:r w:rsidR="006A2293" w:rsidRPr="007942C3">
        <w:rPr>
          <w:color w:val="A6A6A6"/>
          <w:spacing w:val="-5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grupurile</w:t>
      </w:r>
      <w:r w:rsidR="006A2293" w:rsidRPr="007942C3">
        <w:rPr>
          <w:color w:val="A6A6A6"/>
          <w:spacing w:val="-6"/>
          <w:lang w:val="ro-RO"/>
        </w:rPr>
        <w:t xml:space="preserve"> </w:t>
      </w:r>
      <w:r w:rsidR="006A2293" w:rsidRPr="007942C3">
        <w:rPr>
          <w:color w:val="A6A6A6"/>
          <w:lang w:val="ro-RO"/>
        </w:rPr>
        <w:t>de</w:t>
      </w:r>
      <w:r w:rsidR="006A2293" w:rsidRPr="007942C3">
        <w:rPr>
          <w:color w:val="A6A6A6"/>
          <w:spacing w:val="-7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interese</w:t>
      </w:r>
      <w:r w:rsidRPr="007942C3">
        <w:rPr>
          <w:color w:val="A6A6A6"/>
          <w:spacing w:val="-1"/>
          <w:lang w:val="ro-RO"/>
        </w:rPr>
        <w:t xml:space="preserve"> (</w:t>
      </w:r>
      <w:r w:rsidR="007942C3" w:rsidRPr="007942C3">
        <w:rPr>
          <w:color w:val="A6A6A6"/>
          <w:spacing w:val="-1"/>
          <w:lang w:val="ro-RO"/>
        </w:rPr>
        <w:t>persoane</w:t>
      </w:r>
      <w:r w:rsidRPr="007942C3">
        <w:rPr>
          <w:color w:val="A6A6A6"/>
          <w:spacing w:val="-1"/>
          <w:lang w:val="ro-RO"/>
        </w:rPr>
        <w:t>, chestionare etc)</w:t>
      </w:r>
    </w:p>
    <w:p w14:paraId="25E1C5EC" w14:textId="77777777" w:rsidR="00355699" w:rsidRPr="007942C3" w:rsidRDefault="006A2293" w:rsidP="007A721C">
      <w:pPr>
        <w:pStyle w:val="Heading1"/>
        <w:numPr>
          <w:ilvl w:val="1"/>
          <w:numId w:val="2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5" w:name="_Toc53917598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5"/>
    </w:p>
    <w:p w14:paraId="6172BEE8" w14:textId="5305F970" w:rsidR="00355699" w:rsidRPr="007942C3" w:rsidRDefault="00A254C3">
      <w:pPr>
        <w:pStyle w:val="BodyText"/>
        <w:spacing w:before="185"/>
        <w:rPr>
          <w:color w:val="A6A6A6"/>
          <w:lang w:val="ro-RO"/>
        </w:rPr>
      </w:pPr>
      <w:r w:rsidRPr="007942C3">
        <w:rPr>
          <w:color w:val="A6A6A6" w:themeColor="background1" w:themeShade="A6"/>
          <w:lang w:val="ro-RO"/>
        </w:rPr>
        <w:t xml:space="preserve">Referințe către </w:t>
      </w:r>
      <w:r w:rsidRPr="007942C3">
        <w:rPr>
          <w:color w:val="A6A6A6"/>
          <w:spacing w:val="-1"/>
          <w:lang w:val="ro-RO"/>
        </w:rPr>
        <w:t>c</w:t>
      </w:r>
      <w:r w:rsidR="006A2293" w:rsidRPr="007942C3">
        <w:rPr>
          <w:color w:val="A6A6A6"/>
          <w:spacing w:val="-1"/>
          <w:lang w:val="ro-RO"/>
        </w:rPr>
        <w:t>erințele</w:t>
      </w:r>
      <w:r w:rsidR="006A2293" w:rsidRPr="007942C3">
        <w:rPr>
          <w:color w:val="A6A6A6"/>
          <w:spacing w:val="-12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colectate</w:t>
      </w:r>
      <w:r w:rsidR="006A2293" w:rsidRPr="007942C3">
        <w:rPr>
          <w:color w:val="A6A6A6"/>
          <w:spacing w:val="-11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prin</w:t>
      </w:r>
      <w:r w:rsidR="006A2293" w:rsidRPr="007942C3">
        <w:rPr>
          <w:color w:val="A6A6A6"/>
          <w:spacing w:val="-8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metode</w:t>
      </w:r>
      <w:r w:rsidR="006A2293" w:rsidRPr="007942C3">
        <w:rPr>
          <w:color w:val="A6A6A6"/>
          <w:spacing w:val="-11"/>
          <w:lang w:val="ro-RO"/>
        </w:rPr>
        <w:t xml:space="preserve"> </w:t>
      </w:r>
      <w:r w:rsidR="006A2293" w:rsidRPr="007942C3">
        <w:rPr>
          <w:color w:val="A6A6A6"/>
          <w:spacing w:val="-1"/>
          <w:lang w:val="ro-RO"/>
        </w:rPr>
        <w:t>indirecte</w:t>
      </w:r>
      <w:r w:rsidR="006A2293" w:rsidRPr="007942C3">
        <w:rPr>
          <w:color w:val="A6A6A6"/>
          <w:spacing w:val="-11"/>
          <w:lang w:val="ro-RO"/>
        </w:rPr>
        <w:t xml:space="preserve"> </w:t>
      </w:r>
      <w:r w:rsidR="006A2293" w:rsidRPr="007942C3">
        <w:rPr>
          <w:color w:val="A6A6A6"/>
          <w:lang w:val="ro-RO"/>
        </w:rPr>
        <w:t>(</w:t>
      </w:r>
      <w:r w:rsidR="00223C69" w:rsidRPr="007942C3">
        <w:rPr>
          <w:color w:val="A6A6A6"/>
          <w:lang w:val="ro-RO"/>
        </w:rPr>
        <w:t xml:space="preserve">exemple de aplicații, </w:t>
      </w:r>
      <w:r w:rsidR="006A2293" w:rsidRPr="007942C3">
        <w:rPr>
          <w:color w:val="A6A6A6"/>
          <w:lang w:val="ro-RO"/>
        </w:rPr>
        <w:t>documentare</w:t>
      </w:r>
      <w:r w:rsidR="007942C3" w:rsidRPr="007942C3">
        <w:rPr>
          <w:color w:val="A6A6A6"/>
          <w:lang w:val="ro-RO"/>
        </w:rPr>
        <w:t>,</w:t>
      </w:r>
      <w:r w:rsidRPr="007942C3">
        <w:rPr>
          <w:color w:val="A6A6A6"/>
          <w:lang w:val="ro-RO"/>
        </w:rPr>
        <w:t xml:space="preserve"> etc</w:t>
      </w:r>
      <w:r w:rsidR="007942C3" w:rsidRPr="007942C3">
        <w:rPr>
          <w:color w:val="A6A6A6"/>
          <w:lang w:val="ro-RO"/>
        </w:rPr>
        <w:t>.</w:t>
      </w:r>
      <w:r w:rsidR="006A2293" w:rsidRPr="007942C3">
        <w:rPr>
          <w:color w:val="A6A6A6"/>
          <w:lang w:val="ro-RO"/>
        </w:rPr>
        <w:t>)</w:t>
      </w:r>
    </w:p>
    <w:p w14:paraId="55C893F6" w14:textId="3EC8AA5C" w:rsidR="00A93A9B" w:rsidRPr="00A93A9B" w:rsidRDefault="00E00D6A" w:rsidP="00A93A9B">
      <w:pPr>
        <w:pStyle w:val="Heading1"/>
        <w:numPr>
          <w:ilvl w:val="0"/>
          <w:numId w:val="2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6" w:name="_Toc53917599"/>
      <w:r w:rsidRPr="007942C3">
        <w:rPr>
          <w:spacing w:val="-1"/>
          <w:lang w:val="ro-RO"/>
        </w:rPr>
        <w:t>Interpretarea</w:t>
      </w:r>
      <w:r w:rsidR="006A2293" w:rsidRPr="007942C3">
        <w:rPr>
          <w:spacing w:val="1"/>
          <w:lang w:val="ro-RO"/>
        </w:rPr>
        <w:t xml:space="preserve"> </w:t>
      </w:r>
      <w:r w:rsidR="006A2293" w:rsidRPr="007942C3">
        <w:rPr>
          <w:spacing w:val="-1"/>
          <w:lang w:val="ro-RO"/>
        </w:rPr>
        <w:t>cerințelor</w:t>
      </w:r>
      <w:bookmarkEnd w:id="6"/>
    </w:p>
    <w:p w14:paraId="428C57A9" w14:textId="15232BDB" w:rsidR="00A93A9B" w:rsidRPr="00A93A9B" w:rsidRDefault="0BD48F98" w:rsidP="00A93A9B">
      <w:pPr>
        <w:pStyle w:val="BodyText"/>
        <w:numPr>
          <w:ilvl w:val="0"/>
          <w:numId w:val="6"/>
        </w:numPr>
        <w:spacing w:before="181"/>
        <w:rPr>
          <w:spacing w:val="-1"/>
          <w:lang w:val="ro-RO"/>
        </w:rPr>
      </w:pPr>
      <w:r w:rsidRPr="00A93A9B">
        <w:rPr>
          <w:spacing w:val="-1"/>
          <w:lang w:val="ro-RO"/>
        </w:rPr>
        <w:t>Încălzește</w:t>
      </w:r>
      <w:r w:rsidR="00A93A9B" w:rsidRPr="00A93A9B">
        <w:rPr>
          <w:spacing w:val="-1"/>
          <w:lang w:val="ro-RO"/>
        </w:rPr>
        <w:t xml:space="preserve"> lichidul la o temp</w:t>
      </w:r>
      <w:r w:rsidR="752381D5" w:rsidRPr="00A93A9B">
        <w:rPr>
          <w:spacing w:val="-1"/>
          <w:lang w:val="ro-RO"/>
        </w:rPr>
        <w:t>atură</w:t>
      </w:r>
      <w:r w:rsidR="00A93A9B" w:rsidRPr="00A93A9B">
        <w:rPr>
          <w:spacing w:val="-1"/>
          <w:lang w:val="ro-RO"/>
        </w:rPr>
        <w:t xml:space="preserve"> primit</w:t>
      </w:r>
      <w:r w:rsidR="45D33BFE" w:rsidRPr="00A93A9B">
        <w:rPr>
          <w:spacing w:val="-1"/>
          <w:lang w:val="ro-RO"/>
        </w:rPr>
        <w:t>ă</w:t>
      </w:r>
      <w:r w:rsidR="00A93A9B" w:rsidRPr="00A93A9B">
        <w:rPr>
          <w:spacing w:val="-1"/>
          <w:lang w:val="ro-RO"/>
        </w:rPr>
        <w:t xml:space="preserve"> ca input [70-100].</w:t>
      </w:r>
    </w:p>
    <w:p w14:paraId="37F3FBE2" w14:textId="754BC2E2" w:rsidR="3FD66DBF" w:rsidRDefault="3FD66DBF" w:rsidP="1580CF34">
      <w:pPr>
        <w:pStyle w:val="BodyText"/>
        <w:numPr>
          <w:ilvl w:val="0"/>
          <w:numId w:val="6"/>
        </w:numPr>
        <w:spacing w:before="181"/>
        <w:rPr>
          <w:rFonts w:asciiTheme="minorHAnsi" w:eastAsiaTheme="minorEastAsia" w:hAnsiTheme="minorHAnsi"/>
          <w:lang w:val="ro-RO"/>
        </w:rPr>
      </w:pPr>
      <w:r w:rsidRPr="1580CF34">
        <w:rPr>
          <w:lang w:val="ro-RO"/>
        </w:rPr>
        <w:t>Încălzește lichidul la o temperatură primită ca input și la o oră setată.</w:t>
      </w:r>
    </w:p>
    <w:p w14:paraId="67E81926" w14:textId="001D32C3" w:rsidR="00A93A9B" w:rsidRPr="00A93A9B" w:rsidRDefault="78CCB23E" w:rsidP="00A93A9B">
      <w:pPr>
        <w:pStyle w:val="BodyText"/>
        <w:numPr>
          <w:ilvl w:val="0"/>
          <w:numId w:val="6"/>
        </w:numPr>
        <w:spacing w:before="181"/>
        <w:rPr>
          <w:spacing w:val="-1"/>
          <w:lang w:val="ro-RO"/>
        </w:rPr>
      </w:pPr>
      <w:r w:rsidRPr="00A93A9B">
        <w:rPr>
          <w:spacing w:val="-1"/>
          <w:lang w:val="ro-RO"/>
        </w:rPr>
        <w:t>Ț</w:t>
      </w:r>
      <w:r w:rsidR="00A93A9B" w:rsidRPr="00A93A9B">
        <w:rPr>
          <w:spacing w:val="-1"/>
          <w:lang w:val="ro-RO"/>
        </w:rPr>
        <w:t>ine lichidele la o temp</w:t>
      </w:r>
      <w:r w:rsidR="08B4C1D8" w:rsidRPr="00A93A9B">
        <w:rPr>
          <w:spacing w:val="-1"/>
          <w:lang w:val="ro-RO"/>
        </w:rPr>
        <w:t>eratură</w:t>
      </w:r>
      <w:r w:rsidR="00A93A9B" w:rsidRPr="00A93A9B">
        <w:rPr>
          <w:spacing w:val="-1"/>
          <w:lang w:val="ro-RO"/>
        </w:rPr>
        <w:t xml:space="preserve"> setat</w:t>
      </w:r>
      <w:r w:rsidR="0A0FBB5B" w:rsidRPr="00A93A9B">
        <w:rPr>
          <w:spacing w:val="-1"/>
          <w:lang w:val="ro-RO"/>
        </w:rPr>
        <w:t>ă</w:t>
      </w:r>
      <w:r w:rsidR="00A93A9B" w:rsidRPr="00A93A9B">
        <w:rPr>
          <w:spacing w:val="-1"/>
          <w:lang w:val="ro-RO"/>
        </w:rPr>
        <w:t xml:space="preserve"> (c</w:t>
      </w:r>
      <w:r w:rsidR="56205D15" w:rsidRPr="00A93A9B">
        <w:rPr>
          <w:spacing w:val="-1"/>
          <w:lang w:val="ro-RO"/>
        </w:rPr>
        <w:t>â</w:t>
      </w:r>
      <w:r w:rsidR="00A93A9B" w:rsidRPr="00A93A9B">
        <w:rPr>
          <w:spacing w:val="-1"/>
          <w:lang w:val="ro-RO"/>
        </w:rPr>
        <w:t xml:space="preserve">nd scade cu 5-10 grade – prag setat – </w:t>
      </w:r>
      <w:r w:rsidR="5A5CE6E5" w:rsidRPr="00A93A9B">
        <w:rPr>
          <w:spacing w:val="-1"/>
          <w:lang w:val="ro-RO"/>
        </w:rPr>
        <w:t>î</w:t>
      </w:r>
      <w:r w:rsidR="00A93A9B" w:rsidRPr="00A93A9B">
        <w:rPr>
          <w:spacing w:val="-1"/>
          <w:lang w:val="ro-RO"/>
        </w:rPr>
        <w:t>nc</w:t>
      </w:r>
      <w:r w:rsidR="58B7B600" w:rsidRPr="00A93A9B">
        <w:rPr>
          <w:spacing w:val="-1"/>
          <w:lang w:val="ro-RO"/>
        </w:rPr>
        <w:t>ă</w:t>
      </w:r>
      <w:r w:rsidR="00A93A9B" w:rsidRPr="00A93A9B">
        <w:rPr>
          <w:spacing w:val="-1"/>
          <w:lang w:val="ro-RO"/>
        </w:rPr>
        <w:t>lze</w:t>
      </w:r>
      <w:r w:rsidR="0E6FC672" w:rsidRPr="00A93A9B">
        <w:rPr>
          <w:spacing w:val="-1"/>
          <w:lang w:val="ro-RO"/>
        </w:rPr>
        <w:t>ș</w:t>
      </w:r>
      <w:r w:rsidR="00A93A9B" w:rsidRPr="00A93A9B">
        <w:rPr>
          <w:spacing w:val="-1"/>
          <w:lang w:val="ro-RO"/>
        </w:rPr>
        <w:t>te iar)</w:t>
      </w:r>
    </w:p>
    <w:p w14:paraId="4E19AF67" w14:textId="5A80C706" w:rsidR="00A93A9B" w:rsidRPr="00A93A9B" w:rsidRDefault="00A93A9B" w:rsidP="00A93A9B">
      <w:pPr>
        <w:pStyle w:val="BodyText"/>
        <w:numPr>
          <w:ilvl w:val="0"/>
          <w:numId w:val="6"/>
        </w:numPr>
        <w:spacing w:before="181"/>
        <w:rPr>
          <w:spacing w:val="-1"/>
          <w:lang w:val="ro-RO"/>
        </w:rPr>
      </w:pPr>
      <w:r w:rsidRPr="00A93A9B">
        <w:rPr>
          <w:spacing w:val="-1"/>
          <w:lang w:val="ro-RO"/>
        </w:rPr>
        <w:t>Amestec</w:t>
      </w:r>
      <w:r w:rsidR="7DA7A03E" w:rsidRPr="00A93A9B">
        <w:rPr>
          <w:spacing w:val="-1"/>
          <w:lang w:val="ro-RO"/>
        </w:rPr>
        <w:t>ă</w:t>
      </w:r>
      <w:r w:rsidRPr="00A93A9B">
        <w:rPr>
          <w:spacing w:val="-1"/>
          <w:lang w:val="ro-RO"/>
        </w:rPr>
        <w:t xml:space="preserve"> lichidul – viteza ca param</w:t>
      </w:r>
      <w:r w:rsidR="0C9BA752" w:rsidRPr="00A93A9B">
        <w:rPr>
          <w:spacing w:val="-1"/>
          <w:lang w:val="ro-RO"/>
        </w:rPr>
        <w:t>etru</w:t>
      </w:r>
      <w:r w:rsidRPr="00A93A9B">
        <w:rPr>
          <w:spacing w:val="-1"/>
          <w:lang w:val="ro-RO"/>
        </w:rPr>
        <w:t>.</w:t>
      </w:r>
    </w:p>
    <w:p w14:paraId="4A6AF223" w14:textId="1CC535F0" w:rsidR="00A93A9B" w:rsidRPr="00A93A9B" w:rsidRDefault="00A93A9B" w:rsidP="00A93A9B">
      <w:pPr>
        <w:pStyle w:val="BodyText"/>
        <w:numPr>
          <w:ilvl w:val="0"/>
          <w:numId w:val="6"/>
        </w:numPr>
        <w:spacing w:before="181"/>
        <w:rPr>
          <w:spacing w:val="-1"/>
          <w:lang w:val="ro-RO"/>
        </w:rPr>
      </w:pPr>
      <w:r w:rsidRPr="00A93A9B">
        <w:rPr>
          <w:spacing w:val="-1"/>
          <w:lang w:val="ro-RO"/>
        </w:rPr>
        <w:t>Param</w:t>
      </w:r>
      <w:r w:rsidR="4A55A37B" w:rsidRPr="00A93A9B">
        <w:rPr>
          <w:spacing w:val="-1"/>
          <w:lang w:val="ro-RO"/>
        </w:rPr>
        <w:t>etru</w:t>
      </w:r>
      <w:r w:rsidRPr="00A93A9B">
        <w:rPr>
          <w:spacing w:val="-1"/>
          <w:lang w:val="ro-RO"/>
        </w:rPr>
        <w:t>:  temperatura la care s</w:t>
      </w:r>
      <w:r w:rsidR="53C4B63F" w:rsidRPr="00A93A9B">
        <w:rPr>
          <w:spacing w:val="-1"/>
          <w:lang w:val="ro-RO"/>
        </w:rPr>
        <w:t>ă</w:t>
      </w:r>
      <w:r w:rsidRPr="00A93A9B">
        <w:rPr>
          <w:spacing w:val="-1"/>
          <w:lang w:val="ro-RO"/>
        </w:rPr>
        <w:t xml:space="preserve"> introduc</w:t>
      </w:r>
      <w:r w:rsidR="30AED61A" w:rsidRPr="00A93A9B">
        <w:rPr>
          <w:spacing w:val="-1"/>
          <w:lang w:val="ro-RO"/>
        </w:rPr>
        <w:t>ă</w:t>
      </w:r>
      <w:r w:rsidRPr="00A93A9B">
        <w:rPr>
          <w:spacing w:val="-1"/>
          <w:lang w:val="ro-RO"/>
        </w:rPr>
        <w:t xml:space="preserve"> suportul cu ceai </w:t>
      </w:r>
      <w:r w:rsidR="1AECEFC7" w:rsidRPr="00A93A9B">
        <w:rPr>
          <w:spacing w:val="-1"/>
          <w:lang w:val="ro-RO"/>
        </w:rPr>
        <w:t>î</w:t>
      </w:r>
      <w:r w:rsidRPr="00A93A9B">
        <w:rPr>
          <w:spacing w:val="-1"/>
          <w:lang w:val="ro-RO"/>
        </w:rPr>
        <w:t>n ap</w:t>
      </w:r>
      <w:r w:rsidR="367E9CA4" w:rsidRPr="00A93A9B">
        <w:rPr>
          <w:spacing w:val="-1"/>
          <w:lang w:val="ro-RO"/>
        </w:rPr>
        <w:t>ă</w:t>
      </w:r>
      <w:r w:rsidRPr="00A93A9B">
        <w:rPr>
          <w:spacing w:val="-1"/>
          <w:lang w:val="ro-RO"/>
        </w:rPr>
        <w:t>, c</w:t>
      </w:r>
      <w:r w:rsidR="40CD7A0F" w:rsidRPr="00A93A9B">
        <w:rPr>
          <w:spacing w:val="-1"/>
          <w:lang w:val="ro-RO"/>
        </w:rPr>
        <w:t>â</w:t>
      </w:r>
      <w:r w:rsidRPr="00A93A9B">
        <w:rPr>
          <w:spacing w:val="-1"/>
          <w:lang w:val="ro-RO"/>
        </w:rPr>
        <w:t>t timp s</w:t>
      </w:r>
      <w:r w:rsidR="083A798C" w:rsidRPr="00A93A9B">
        <w:rPr>
          <w:spacing w:val="-1"/>
          <w:lang w:val="ro-RO"/>
        </w:rPr>
        <w:t>ă</w:t>
      </w:r>
      <w:r w:rsidRPr="00A93A9B">
        <w:rPr>
          <w:spacing w:val="-1"/>
          <w:lang w:val="ro-RO"/>
        </w:rPr>
        <w:t xml:space="preserve"> </w:t>
      </w:r>
      <w:r w:rsidR="67DF1F2F" w:rsidRPr="00A93A9B">
        <w:rPr>
          <w:spacing w:val="-1"/>
          <w:lang w:val="ro-RO"/>
        </w:rPr>
        <w:t>î</w:t>
      </w:r>
      <w:r w:rsidRPr="00A93A9B">
        <w:rPr>
          <w:spacing w:val="-1"/>
          <w:lang w:val="ro-RO"/>
        </w:rPr>
        <w:t xml:space="preserve">l lase la infuzat; </w:t>
      </w:r>
      <w:r w:rsidR="3B99ED75" w:rsidRPr="00A93A9B">
        <w:rPr>
          <w:spacing w:val="-1"/>
          <w:lang w:val="ro-RO"/>
        </w:rPr>
        <w:t>opțional</w:t>
      </w:r>
      <w:r w:rsidRPr="00A93A9B">
        <w:rPr>
          <w:spacing w:val="-1"/>
          <w:lang w:val="ro-RO"/>
        </w:rPr>
        <w:t xml:space="preserve"> temperatura la care s</w:t>
      </w:r>
      <w:r w:rsidR="43A13C94" w:rsidRPr="00A93A9B">
        <w:rPr>
          <w:spacing w:val="-1"/>
          <w:lang w:val="ro-RO"/>
        </w:rPr>
        <w:t>ă</w:t>
      </w:r>
      <w:r w:rsidRPr="00A93A9B">
        <w:rPr>
          <w:spacing w:val="-1"/>
          <w:lang w:val="ro-RO"/>
        </w:rPr>
        <w:t xml:space="preserve"> </w:t>
      </w:r>
      <w:r w:rsidR="3CA8F94C" w:rsidRPr="00A93A9B">
        <w:rPr>
          <w:spacing w:val="-1"/>
          <w:lang w:val="ro-RO"/>
        </w:rPr>
        <w:t>păstreze</w:t>
      </w:r>
      <w:r w:rsidRPr="00A93A9B">
        <w:rPr>
          <w:spacing w:val="-1"/>
          <w:lang w:val="ro-RO"/>
        </w:rPr>
        <w:t xml:space="preserve"> ceaiul.</w:t>
      </w:r>
    </w:p>
    <w:p w14:paraId="30729C97" w14:textId="56134CE4" w:rsidR="00A93A9B" w:rsidRPr="00A93A9B" w:rsidRDefault="00A93A9B" w:rsidP="3E1D5756">
      <w:pPr>
        <w:pStyle w:val="BodyText"/>
        <w:numPr>
          <w:ilvl w:val="0"/>
          <w:numId w:val="6"/>
        </w:numPr>
        <w:spacing w:before="181"/>
        <w:rPr>
          <w:spacing w:val="-1"/>
          <w:lang w:val="ro-RO"/>
        </w:rPr>
      </w:pPr>
      <w:r w:rsidRPr="00A93A9B">
        <w:rPr>
          <w:spacing w:val="-1"/>
          <w:lang w:val="ro-RO"/>
        </w:rPr>
        <w:t>Aduce lichidul la punctul de fierbere optim determinat de senzorul de v</w:t>
      </w:r>
      <w:r w:rsidR="01C60A53" w:rsidRPr="00A93A9B">
        <w:rPr>
          <w:spacing w:val="-1"/>
          <w:lang w:val="ro-RO"/>
        </w:rPr>
        <w:t>â</w:t>
      </w:r>
      <w:r w:rsidRPr="00A93A9B">
        <w:rPr>
          <w:spacing w:val="-1"/>
          <w:lang w:val="ro-RO"/>
        </w:rPr>
        <w:t>scozitate.</w:t>
      </w:r>
    </w:p>
    <w:p w14:paraId="553A620B" w14:textId="362AD171" w:rsidR="000E67F8" w:rsidRPr="007942C3" w:rsidRDefault="000E67F8" w:rsidP="000E67F8">
      <w:pPr>
        <w:pStyle w:val="Heading1"/>
        <w:numPr>
          <w:ilvl w:val="0"/>
          <w:numId w:val="2"/>
        </w:numPr>
        <w:spacing w:before="240"/>
        <w:ind w:left="540"/>
        <w:rPr>
          <w:b w:val="0"/>
          <w:bCs w:val="0"/>
          <w:lang w:val="ro-RO"/>
        </w:rPr>
      </w:pPr>
      <w:bookmarkStart w:id="7" w:name="_Toc382729544"/>
      <w:bookmarkStart w:id="8" w:name="_Toc53917600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7"/>
      <w:bookmarkEnd w:id="8"/>
      <w:r w:rsidR="000C0E71">
        <w:rPr>
          <w:spacing w:val="-1"/>
          <w:lang w:val="ro-RO"/>
        </w:rPr>
        <w:t xml:space="preserve"> </w:t>
      </w:r>
    </w:p>
    <w:p w14:paraId="3AC0270A" w14:textId="2B229C65" w:rsidR="000E67F8" w:rsidRPr="007942C3" w:rsidRDefault="000E67F8" w:rsidP="3E1D5756">
      <w:pPr>
        <w:pStyle w:val="Heading1"/>
        <w:spacing w:before="240"/>
        <w:ind w:left="0"/>
        <w:rPr>
          <w:lang w:val="ro-RO"/>
        </w:rPr>
      </w:pPr>
    </w:p>
    <w:tbl>
      <w:tblPr>
        <w:tblStyle w:val="GridTable5Dark-Accent1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1935"/>
        <w:gridCol w:w="960"/>
        <w:gridCol w:w="960"/>
        <w:gridCol w:w="1890"/>
      </w:tblGrid>
      <w:tr w:rsidR="3E1D5756" w14:paraId="3DDACD22" w14:textId="77777777" w:rsidTr="3E1D5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33FEB2CC" w14:textId="5139975F" w:rsidR="3E1D5756" w:rsidRDefault="3E1D5756"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Task</w:t>
            </w:r>
          </w:p>
        </w:tc>
        <w:tc>
          <w:tcPr>
            <w:tcW w:w="960" w:type="dxa"/>
          </w:tcPr>
          <w:p w14:paraId="09907301" w14:textId="1C222497" w:rsidR="3E1D5756" w:rsidRDefault="3E1D5756" w:rsidP="3E1D5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Efort</w:t>
            </w:r>
            <w:proofErr w:type="spellEnd"/>
          </w:p>
        </w:tc>
        <w:tc>
          <w:tcPr>
            <w:tcW w:w="960" w:type="dxa"/>
          </w:tcPr>
          <w:p w14:paraId="2B11C0E0" w14:textId="73A8F55F" w:rsidR="3E1D5756" w:rsidRDefault="3E1D5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Impact</w:t>
            </w:r>
          </w:p>
        </w:tc>
        <w:tc>
          <w:tcPr>
            <w:tcW w:w="1890" w:type="dxa"/>
          </w:tcPr>
          <w:p w14:paraId="5E60C0CC" w14:textId="53F9D629" w:rsidR="3E1D5756" w:rsidRDefault="3E1D57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Impact </w:t>
            </w: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cumulat</w:t>
            </w:r>
            <w:proofErr w:type="spellEnd"/>
          </w:p>
        </w:tc>
      </w:tr>
      <w:tr w:rsidR="3E1D5756" w14:paraId="4A759346" w14:textId="77777777" w:rsidTr="3E1D575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747A266" w14:textId="0A7E5975" w:rsidR="3E1D5756" w:rsidRDefault="3E1D5756"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1. </w:t>
            </w: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Temperatura</w:t>
            </w:r>
            <w:proofErr w:type="spellEnd"/>
          </w:p>
        </w:tc>
        <w:tc>
          <w:tcPr>
            <w:tcW w:w="960" w:type="dxa"/>
          </w:tcPr>
          <w:p w14:paraId="770DA1FE" w14:textId="37F5CFF7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5%</w:t>
            </w:r>
          </w:p>
        </w:tc>
        <w:tc>
          <w:tcPr>
            <w:tcW w:w="960" w:type="dxa"/>
          </w:tcPr>
          <w:p w14:paraId="29A1CA90" w14:textId="117723DD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40%</w:t>
            </w:r>
          </w:p>
        </w:tc>
        <w:tc>
          <w:tcPr>
            <w:tcW w:w="1890" w:type="dxa"/>
          </w:tcPr>
          <w:p w14:paraId="33CBA0FB" w14:textId="5E09DEB5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40%</w:t>
            </w:r>
          </w:p>
        </w:tc>
      </w:tr>
      <w:tr w:rsidR="3E1D5756" w14:paraId="1BA2DBD8" w14:textId="77777777" w:rsidTr="3E1D575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86C7FD0" w14:textId="44C1ACD2" w:rsidR="3E1D5756" w:rsidRDefault="3E1D5756"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4. </w:t>
            </w: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Amesteca</w:t>
            </w:r>
            <w:proofErr w:type="spellEnd"/>
          </w:p>
        </w:tc>
        <w:tc>
          <w:tcPr>
            <w:tcW w:w="960" w:type="dxa"/>
          </w:tcPr>
          <w:p w14:paraId="1D48E209" w14:textId="7A8239B1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5%</w:t>
            </w:r>
          </w:p>
        </w:tc>
        <w:tc>
          <w:tcPr>
            <w:tcW w:w="960" w:type="dxa"/>
          </w:tcPr>
          <w:p w14:paraId="1D0E3C3F" w14:textId="50CAB91D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5%</w:t>
            </w:r>
          </w:p>
        </w:tc>
        <w:tc>
          <w:tcPr>
            <w:tcW w:w="1890" w:type="dxa"/>
          </w:tcPr>
          <w:p w14:paraId="09EA97A2" w14:textId="0AF67A21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45%</w:t>
            </w:r>
          </w:p>
        </w:tc>
      </w:tr>
      <w:tr w:rsidR="3E1D5756" w14:paraId="0FAAC0BD" w14:textId="77777777" w:rsidTr="3E1D575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2A49DAC6" w14:textId="7B3E9788" w:rsidR="3E1D5756" w:rsidRDefault="3E1D5756"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5. </w:t>
            </w: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Ceai</w:t>
            </w:r>
            <w:proofErr w:type="spellEnd"/>
          </w:p>
        </w:tc>
        <w:tc>
          <w:tcPr>
            <w:tcW w:w="960" w:type="dxa"/>
          </w:tcPr>
          <w:p w14:paraId="738A121F" w14:textId="22796DEF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10%</w:t>
            </w:r>
          </w:p>
        </w:tc>
        <w:tc>
          <w:tcPr>
            <w:tcW w:w="960" w:type="dxa"/>
          </w:tcPr>
          <w:p w14:paraId="4D302869" w14:textId="66F54422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30%</w:t>
            </w:r>
          </w:p>
        </w:tc>
        <w:tc>
          <w:tcPr>
            <w:tcW w:w="1890" w:type="dxa"/>
          </w:tcPr>
          <w:p w14:paraId="43FCA865" w14:textId="787D8279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75%</w:t>
            </w:r>
          </w:p>
        </w:tc>
      </w:tr>
      <w:tr w:rsidR="3E1D5756" w14:paraId="156FCF03" w14:textId="77777777" w:rsidTr="3E1D575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1B142C3A" w14:textId="4AF60084" w:rsidR="3E1D5756" w:rsidRDefault="3E1D5756"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3. Temp </w:t>
            </w: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mentinuta</w:t>
            </w:r>
            <w:proofErr w:type="spellEnd"/>
          </w:p>
        </w:tc>
        <w:tc>
          <w:tcPr>
            <w:tcW w:w="960" w:type="dxa"/>
          </w:tcPr>
          <w:p w14:paraId="1637CE2F" w14:textId="38F27147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10%</w:t>
            </w:r>
          </w:p>
        </w:tc>
        <w:tc>
          <w:tcPr>
            <w:tcW w:w="960" w:type="dxa"/>
          </w:tcPr>
          <w:p w14:paraId="7BFBE252" w14:textId="38EEE83B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10%</w:t>
            </w:r>
          </w:p>
        </w:tc>
        <w:tc>
          <w:tcPr>
            <w:tcW w:w="1890" w:type="dxa"/>
          </w:tcPr>
          <w:p w14:paraId="2567AD23" w14:textId="214701F0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85%</w:t>
            </w:r>
          </w:p>
        </w:tc>
      </w:tr>
      <w:tr w:rsidR="3E1D5756" w14:paraId="6CFD53EC" w14:textId="77777777" w:rsidTr="3E1D575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047C2FF4" w14:textId="10FBBCA5" w:rsidR="3E1D5756" w:rsidRDefault="3E1D5756"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2.Temperatura + </w:t>
            </w: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ora</w:t>
            </w:r>
            <w:proofErr w:type="spellEnd"/>
          </w:p>
        </w:tc>
        <w:tc>
          <w:tcPr>
            <w:tcW w:w="960" w:type="dxa"/>
          </w:tcPr>
          <w:p w14:paraId="29AE17BE" w14:textId="4450B3A5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20%</w:t>
            </w:r>
          </w:p>
        </w:tc>
        <w:tc>
          <w:tcPr>
            <w:tcW w:w="960" w:type="dxa"/>
          </w:tcPr>
          <w:p w14:paraId="16AB9594" w14:textId="03AC7EE4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5%</w:t>
            </w:r>
          </w:p>
        </w:tc>
        <w:tc>
          <w:tcPr>
            <w:tcW w:w="1890" w:type="dxa"/>
          </w:tcPr>
          <w:p w14:paraId="6EB719FC" w14:textId="30A5E7DC" w:rsidR="3E1D5756" w:rsidRDefault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90%</w:t>
            </w:r>
          </w:p>
        </w:tc>
      </w:tr>
      <w:tr w:rsidR="3E1D5756" w14:paraId="691EAA21" w14:textId="77777777" w:rsidTr="3E1D575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6ADF2DF2" w14:textId="18454C61" w:rsidR="3E1D5756" w:rsidRDefault="3E1D5756" w:rsidP="3E1D5756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6. </w:t>
            </w:r>
            <w:proofErr w:type="spellStart"/>
            <w:r w:rsidRPr="3E1D57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Vascozitate</w:t>
            </w:r>
            <w:proofErr w:type="spellEnd"/>
          </w:p>
        </w:tc>
        <w:tc>
          <w:tcPr>
            <w:tcW w:w="960" w:type="dxa"/>
          </w:tcPr>
          <w:p w14:paraId="507A56DB" w14:textId="6FA2D4D1" w:rsidR="3E1D5756" w:rsidRDefault="3E1D5756" w:rsidP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50%</w:t>
            </w:r>
          </w:p>
        </w:tc>
        <w:tc>
          <w:tcPr>
            <w:tcW w:w="960" w:type="dxa"/>
          </w:tcPr>
          <w:p w14:paraId="2507C0E5" w14:textId="61F5CA4F" w:rsidR="3E1D5756" w:rsidRDefault="3E1D5756" w:rsidP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10%</w:t>
            </w:r>
          </w:p>
        </w:tc>
        <w:tc>
          <w:tcPr>
            <w:tcW w:w="1890" w:type="dxa"/>
          </w:tcPr>
          <w:p w14:paraId="09413F01" w14:textId="5B15C706" w:rsidR="3E1D5756" w:rsidRDefault="3E1D5756" w:rsidP="3E1D5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3E1D5756">
              <w:rPr>
                <w:rFonts w:ascii="Calibri" w:eastAsia="Calibri" w:hAnsi="Calibri" w:cs="Calibri"/>
                <w:color w:val="000000" w:themeColor="text1"/>
              </w:rPr>
              <w:t>100%</w:t>
            </w:r>
          </w:p>
        </w:tc>
      </w:tr>
    </w:tbl>
    <w:p w14:paraId="6A896E6D" w14:textId="289B3F41" w:rsidR="000E67F8" w:rsidRPr="007942C3" w:rsidRDefault="1B76AECA" w:rsidP="3E1D5756">
      <w:pPr>
        <w:pStyle w:val="BodyText"/>
        <w:spacing w:before="240" w:line="256" w:lineRule="auto"/>
        <w:ind w:left="810" w:right="117"/>
        <w:jc w:val="both"/>
      </w:pPr>
      <w:r>
        <w:rPr>
          <w:noProof/>
        </w:rPr>
        <w:drawing>
          <wp:inline distT="0" distB="0" distL="0" distR="0" wp14:anchorId="1855C65C" wp14:editId="3897D663">
            <wp:extent cx="4572000" cy="2743200"/>
            <wp:effectExtent l="0" t="0" r="0" b="0"/>
            <wp:docPr id="665816393" name="Picture 665816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6BA1" w14:textId="2F9A6A85" w:rsidR="000E67F8" w:rsidRPr="007942C3" w:rsidRDefault="00FBF8DE" w:rsidP="3E1D5756">
      <w:pPr>
        <w:pStyle w:val="BodyText"/>
        <w:spacing w:before="240" w:line="256" w:lineRule="auto"/>
        <w:ind w:left="810" w:right="117"/>
        <w:jc w:val="both"/>
      </w:pPr>
      <w:r>
        <w:rPr>
          <w:noProof/>
        </w:rPr>
        <w:drawing>
          <wp:inline distT="0" distB="0" distL="0" distR="0" wp14:anchorId="0520C1FB" wp14:editId="44F7CAD9">
            <wp:extent cx="4572000" cy="2762250"/>
            <wp:effectExtent l="0" t="0" r="0" b="0"/>
            <wp:docPr id="1350222849" name="Picture 135022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9E21" w14:textId="0BEB5D03" w:rsidR="000E67F8" w:rsidRPr="007942C3" w:rsidRDefault="6C1A6458" w:rsidP="3E1D5756">
      <w:pPr>
        <w:pStyle w:val="BodyText"/>
        <w:spacing w:before="240" w:line="256" w:lineRule="auto"/>
        <w:ind w:left="810" w:right="117"/>
        <w:jc w:val="both"/>
        <w:rPr>
          <w:lang w:val="ro-RO"/>
        </w:rPr>
      </w:pPr>
      <w:r w:rsidRPr="3E1D5756">
        <w:rPr>
          <w:lang w:val="ro-RO"/>
        </w:rPr>
        <w:t>Pentru a realiza analiza Pareto am asociat fiec</w:t>
      </w:r>
      <w:r w:rsidR="38026F5A" w:rsidRPr="3E1D5756">
        <w:rPr>
          <w:rFonts w:cs="Times New Roman"/>
          <w:color w:val="000000" w:themeColor="text1"/>
          <w:lang w:val="ro"/>
        </w:rPr>
        <w:t>ă</w:t>
      </w:r>
      <w:r w:rsidRPr="3E1D5756">
        <w:rPr>
          <w:lang w:val="ro-RO"/>
        </w:rPr>
        <w:t>rei cerinte un scor pe scara dificult</w:t>
      </w:r>
      <w:r w:rsidR="0D37A9E3" w:rsidRPr="3E1D5756">
        <w:rPr>
          <w:rFonts w:cs="Times New Roman"/>
          <w:color w:val="000000" w:themeColor="text1"/>
          <w:lang w:val="ro"/>
        </w:rPr>
        <w:t>ă</w:t>
      </w:r>
      <w:r w:rsidRPr="3E1D5756">
        <w:rPr>
          <w:lang w:val="ro-RO"/>
        </w:rPr>
        <w:t>tii de implementare</w:t>
      </w:r>
      <w:r w:rsidR="54FF9BFA" w:rsidRPr="3E1D5756">
        <w:rPr>
          <w:lang w:val="ro-RO"/>
        </w:rPr>
        <w:t xml:space="preserve"> (efort)</w:t>
      </w:r>
      <w:r w:rsidRPr="3E1D5756">
        <w:rPr>
          <w:lang w:val="ro-RO"/>
        </w:rPr>
        <w:t xml:space="preserve"> si un scor p</w:t>
      </w:r>
      <w:r w:rsidR="15AD6811" w:rsidRPr="3E1D5756">
        <w:rPr>
          <w:lang w:val="ro-RO"/>
        </w:rPr>
        <w:t>e</w:t>
      </w:r>
      <w:r w:rsidRPr="3E1D5756">
        <w:rPr>
          <w:lang w:val="ro-RO"/>
        </w:rPr>
        <w:t xml:space="preserve"> scara de valoare pe care </w:t>
      </w:r>
      <w:r w:rsidR="6D065668" w:rsidRPr="3E1D5756">
        <w:rPr>
          <w:lang w:val="ro-RO"/>
        </w:rPr>
        <w:t>îl</w:t>
      </w:r>
      <w:r w:rsidRPr="3E1D5756">
        <w:rPr>
          <w:lang w:val="ro-RO"/>
        </w:rPr>
        <w:t xml:space="preserve"> aduce produsului</w:t>
      </w:r>
      <w:r w:rsidR="5E1C67FB" w:rsidRPr="3E1D5756">
        <w:rPr>
          <w:lang w:val="ro-RO"/>
        </w:rPr>
        <w:t xml:space="preserve"> final</w:t>
      </w:r>
      <w:r w:rsidR="40B9986E" w:rsidRPr="3E1D5756">
        <w:rPr>
          <w:lang w:val="ro-RO"/>
        </w:rPr>
        <w:t xml:space="preserve"> (impact)</w:t>
      </w:r>
      <w:r w:rsidR="5E1C67FB" w:rsidRPr="3E1D5756">
        <w:rPr>
          <w:lang w:val="ro-RO"/>
        </w:rPr>
        <w:t xml:space="preserve">. </w:t>
      </w:r>
      <w:r w:rsidR="1754E1F3" w:rsidRPr="3E1D5756">
        <w:rPr>
          <w:lang w:val="ro-RO"/>
        </w:rPr>
        <w:t>După</w:t>
      </w:r>
      <w:r w:rsidR="5E1C67FB" w:rsidRPr="3E1D5756">
        <w:rPr>
          <w:lang w:val="ro-RO"/>
        </w:rPr>
        <w:t xml:space="preserve"> o sortare ascendent</w:t>
      </w:r>
      <w:r w:rsidR="4FBA8ADA" w:rsidRPr="3E1D5756">
        <w:rPr>
          <w:rFonts w:cs="Times New Roman"/>
          <w:color w:val="000000" w:themeColor="text1"/>
          <w:lang w:val="ro"/>
        </w:rPr>
        <w:t>ă</w:t>
      </w:r>
      <w:r w:rsidR="5E1C67FB" w:rsidRPr="3E1D5756">
        <w:rPr>
          <w:lang w:val="ro-RO"/>
        </w:rPr>
        <w:t xml:space="preserve"> dup</w:t>
      </w:r>
      <w:r w:rsidR="0E39DDEF" w:rsidRPr="3E1D5756">
        <w:rPr>
          <w:rFonts w:cs="Times New Roman"/>
          <w:color w:val="000000" w:themeColor="text1"/>
          <w:lang w:val="ro"/>
        </w:rPr>
        <w:t>ă</w:t>
      </w:r>
      <w:r w:rsidR="5E1C67FB" w:rsidRPr="3E1D5756">
        <w:rPr>
          <w:lang w:val="ro-RO"/>
        </w:rPr>
        <w:t xml:space="preserve"> efortul de implementare, am realizat graficul din figura 1 </w:t>
      </w:r>
      <w:r w:rsidR="0A11BC23" w:rsidRPr="3E1D5756">
        <w:rPr>
          <w:lang w:val="ro-RO"/>
        </w:rPr>
        <w:t xml:space="preserve">care are pe axa X efortul de implementare, iar pe axa Y impactul cumulat al </w:t>
      </w:r>
      <w:r w:rsidR="70EAF071" w:rsidRPr="3E1D5756">
        <w:rPr>
          <w:lang w:val="ro-RO"/>
        </w:rPr>
        <w:t>cerințelor</w:t>
      </w:r>
      <w:r w:rsidR="0A11BC23" w:rsidRPr="3E1D5756">
        <w:rPr>
          <w:lang w:val="ro-RO"/>
        </w:rPr>
        <w:t xml:space="preserve">. </w:t>
      </w:r>
    </w:p>
    <w:p w14:paraId="4D69C323" w14:textId="01E89498" w:rsidR="000E67F8" w:rsidRPr="007942C3" w:rsidRDefault="1AF27CA8" w:rsidP="3E1D5756">
      <w:pPr>
        <w:pStyle w:val="BodyText"/>
        <w:spacing w:before="240" w:line="256" w:lineRule="auto"/>
        <w:ind w:left="810" w:right="117"/>
        <w:jc w:val="both"/>
        <w:rPr>
          <w:lang w:val="ro-RO"/>
        </w:rPr>
      </w:pPr>
      <w:r w:rsidRPr="3E1D5756">
        <w:rPr>
          <w:lang w:val="ro-RO"/>
        </w:rPr>
        <w:t>In urma analizei Pareto aplicat</w:t>
      </w:r>
      <w:r w:rsidR="36503FBA" w:rsidRPr="3E1D5756">
        <w:rPr>
          <w:rFonts w:cs="Times New Roman"/>
          <w:color w:val="000000" w:themeColor="text1"/>
          <w:lang w:val="ro"/>
        </w:rPr>
        <w:t>ă</w:t>
      </w:r>
      <w:r w:rsidRPr="3E1D5756">
        <w:rPr>
          <w:lang w:val="ro-RO"/>
        </w:rPr>
        <w:t xml:space="preserve"> pe impact si efort, putem co</w:t>
      </w:r>
      <w:r w:rsidR="099BC31B" w:rsidRPr="3E1D5756">
        <w:rPr>
          <w:lang w:val="ro-RO"/>
        </w:rPr>
        <w:t>ncluziona c</w:t>
      </w:r>
      <w:r w:rsidR="34C8079B" w:rsidRPr="3E1D5756">
        <w:rPr>
          <w:rFonts w:cs="Times New Roman"/>
          <w:color w:val="000000" w:themeColor="text1"/>
          <w:lang w:val="ro"/>
        </w:rPr>
        <w:t>ă</w:t>
      </w:r>
      <w:r w:rsidR="099BC31B" w:rsidRPr="3E1D5756">
        <w:rPr>
          <w:lang w:val="ro-RO"/>
        </w:rPr>
        <w:t xml:space="preserve"> cele mai importante </w:t>
      </w:r>
      <w:r w:rsidR="342B8F10" w:rsidRPr="3E1D5756">
        <w:rPr>
          <w:lang w:val="ro-RO"/>
        </w:rPr>
        <w:t>cerințe</w:t>
      </w:r>
      <w:r w:rsidR="099BC31B" w:rsidRPr="3E1D5756">
        <w:rPr>
          <w:lang w:val="ro-RO"/>
        </w:rPr>
        <w:t xml:space="preserve"> sunt </w:t>
      </w:r>
      <w:r w:rsidR="099BC31B" w:rsidRPr="3E1D5756">
        <w:rPr>
          <w:lang w:val="ro-RO"/>
        </w:rPr>
        <w:lastRenderedPageBreak/>
        <w:t xml:space="preserve">1, 4 si 5, deoarece </w:t>
      </w:r>
      <w:r w:rsidR="212C8481" w:rsidRPr="3E1D5756">
        <w:rPr>
          <w:lang w:val="ro-RO"/>
        </w:rPr>
        <w:t xml:space="preserve">efortul de implementare </w:t>
      </w:r>
      <w:r w:rsidR="6723F226" w:rsidRPr="3E1D5756">
        <w:rPr>
          <w:lang w:val="ro-RO"/>
        </w:rPr>
        <w:t>însumat</w:t>
      </w:r>
      <w:r w:rsidR="212C8481" w:rsidRPr="3E1D5756">
        <w:rPr>
          <w:lang w:val="ro-RO"/>
        </w:rPr>
        <w:t xml:space="preserve"> de 20% aduce 75% din impactul </w:t>
      </w:r>
      <w:r w:rsidR="465135B7" w:rsidRPr="3E1D5756">
        <w:rPr>
          <w:lang w:val="ro-RO"/>
        </w:rPr>
        <w:t>aplicației</w:t>
      </w:r>
      <w:r w:rsidR="212C8481" w:rsidRPr="3E1D5756">
        <w:rPr>
          <w:lang w:val="ro-RO"/>
        </w:rPr>
        <w:t>.</w:t>
      </w:r>
    </w:p>
    <w:p w14:paraId="5A3C6A5C" w14:textId="16B208FA" w:rsidR="000E67F8" w:rsidRPr="007942C3" w:rsidRDefault="34520E93" w:rsidP="3E1D5756">
      <w:pPr>
        <w:pStyle w:val="BodyText"/>
        <w:spacing w:before="240" w:line="256" w:lineRule="auto"/>
        <w:ind w:left="810" w:right="117"/>
        <w:jc w:val="both"/>
        <w:rPr>
          <w:lang w:val="ro-RO"/>
        </w:rPr>
      </w:pPr>
      <w:r w:rsidRPr="3E1D5756">
        <w:rPr>
          <w:lang w:val="ro-RO"/>
        </w:rPr>
        <w:t>O alt</w:t>
      </w:r>
      <w:r w:rsidR="16E10B7F" w:rsidRPr="3E1D5756">
        <w:rPr>
          <w:rFonts w:cs="Times New Roman"/>
          <w:color w:val="000000" w:themeColor="text1"/>
          <w:lang w:val="ro"/>
        </w:rPr>
        <w:t>ă</w:t>
      </w:r>
      <w:r w:rsidRPr="3E1D5756">
        <w:rPr>
          <w:lang w:val="ro-RO"/>
        </w:rPr>
        <w:t xml:space="preserve"> concluzie ar putea fi </w:t>
      </w:r>
      <w:r w:rsidR="0BE6EEA3" w:rsidRPr="3E1D5756">
        <w:rPr>
          <w:lang w:val="ro-RO"/>
        </w:rPr>
        <w:t>însumarea</w:t>
      </w:r>
      <w:r w:rsidRPr="3E1D5756">
        <w:rPr>
          <w:lang w:val="ro-RO"/>
        </w:rPr>
        <w:t xml:space="preserve"> </w:t>
      </w:r>
      <w:r w:rsidR="148FD60B" w:rsidRPr="3E1D5756">
        <w:rPr>
          <w:lang w:val="ro-RO"/>
        </w:rPr>
        <w:t>cerințelor</w:t>
      </w:r>
      <w:r w:rsidRPr="3E1D5756">
        <w:rPr>
          <w:lang w:val="ro-RO"/>
        </w:rPr>
        <w:t xml:space="preserve"> 1, 4, 5 si 3 care aduc 85% din impact cu doar 30% efort de implementare. Ast</w:t>
      </w:r>
      <w:r w:rsidR="72F6F3C4" w:rsidRPr="3E1D5756">
        <w:rPr>
          <w:lang w:val="ro-RO"/>
        </w:rPr>
        <w:t xml:space="preserve">fel, ne propunem sa </w:t>
      </w:r>
      <w:r w:rsidR="37F43640" w:rsidRPr="3E1D5756">
        <w:rPr>
          <w:lang w:val="ro-RO"/>
        </w:rPr>
        <w:t>implementăm</w:t>
      </w:r>
      <w:r w:rsidR="72F6F3C4" w:rsidRPr="3E1D5756">
        <w:rPr>
          <w:lang w:val="ro-RO"/>
        </w:rPr>
        <w:t xml:space="preserve"> </w:t>
      </w:r>
      <w:r w:rsidR="4B864A17" w:rsidRPr="3E1D5756">
        <w:rPr>
          <w:lang w:val="ro-RO"/>
        </w:rPr>
        <w:t>cerințele</w:t>
      </w:r>
      <w:r w:rsidR="72F6F3C4" w:rsidRPr="3E1D5756">
        <w:rPr>
          <w:lang w:val="ro-RO"/>
        </w:rPr>
        <w:t xml:space="preserve"> 1, 4, 5 si 3, </w:t>
      </w:r>
      <w:r w:rsidR="3AB88C97" w:rsidRPr="3E1D5756">
        <w:rPr>
          <w:lang w:val="ro-RO"/>
        </w:rPr>
        <w:t>î</w:t>
      </w:r>
      <w:r w:rsidR="72F6F3C4" w:rsidRPr="3E1D5756">
        <w:rPr>
          <w:lang w:val="ro-RO"/>
        </w:rPr>
        <w:t xml:space="preserve">n ordinea </w:t>
      </w:r>
      <w:r w:rsidR="233C03C3" w:rsidRPr="3E1D5756">
        <w:rPr>
          <w:lang w:val="ro-RO"/>
        </w:rPr>
        <w:t>menționată</w:t>
      </w:r>
      <w:r w:rsidR="72F6F3C4" w:rsidRPr="3E1D5756">
        <w:rPr>
          <w:lang w:val="ro-RO"/>
        </w:rPr>
        <w:t>.</w:t>
      </w:r>
    </w:p>
    <w:p w14:paraId="5DFA8DB4" w14:textId="3C20BA0C" w:rsidR="3E1D5756" w:rsidRDefault="3E1D5756" w:rsidP="3E1D5756">
      <w:pPr>
        <w:pStyle w:val="BodyText"/>
        <w:spacing w:line="256" w:lineRule="auto"/>
        <w:ind w:left="810" w:right="117"/>
        <w:jc w:val="both"/>
        <w:rPr>
          <w:color w:val="A6A6A6" w:themeColor="background1" w:themeShade="A6"/>
          <w:lang w:val="ro-RO"/>
        </w:rPr>
      </w:pPr>
    </w:p>
    <w:p w14:paraId="3022645E" w14:textId="0184454D" w:rsidR="000E67F8" w:rsidRPr="007942C3" w:rsidRDefault="000E67F8" w:rsidP="000E67F8">
      <w:pPr>
        <w:pStyle w:val="Heading1"/>
        <w:numPr>
          <w:ilvl w:val="0"/>
          <w:numId w:val="2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9" w:name="_Toc382729545"/>
      <w:bookmarkStart w:id="10" w:name="_Toc53917601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9"/>
      <w:r w:rsidR="00A254C3" w:rsidRPr="007942C3">
        <w:rPr>
          <w:spacing w:val="-1"/>
          <w:lang w:val="ro-RO"/>
        </w:rPr>
        <w:t>de analiză</w:t>
      </w:r>
      <w:bookmarkEnd w:id="10"/>
      <w:r w:rsidR="000C0E71">
        <w:rPr>
          <w:spacing w:val="-1"/>
          <w:lang w:val="ro-RO"/>
        </w:rPr>
        <w:t xml:space="preserve"> </w:t>
      </w:r>
    </w:p>
    <w:p w14:paraId="130CFA04" w14:textId="542210CD" w:rsidR="000E67F8" w:rsidRPr="007942C3" w:rsidRDefault="214D1969" w:rsidP="3C7DE54B">
      <w:pPr>
        <w:spacing w:before="240"/>
        <w:ind w:firstLine="720"/>
        <w:rPr>
          <w:lang w:val="ro-RO"/>
        </w:rPr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Ca utilizator vreau ca </w:t>
      </w:r>
      <w:r w:rsidR="43C4241A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fierbătorul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s</w:t>
      </w:r>
      <w:r w:rsidR="36FF0C6F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poat</w:t>
      </w:r>
      <w:r w:rsidR="2480C789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</w:t>
      </w:r>
      <w:r w:rsidR="0C3D2771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î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nc</w:t>
      </w:r>
      <w:r w:rsidR="54F2F632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lzi un lichid p</w:t>
      </w:r>
      <w:r w:rsidR="16926437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â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n</w:t>
      </w:r>
      <w:r w:rsidR="4E612CA0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la o temperatur</w:t>
      </w:r>
      <w:r w:rsidR="4C0354BC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setat</w:t>
      </w:r>
      <w:r w:rsidR="67740915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.</w:t>
      </w:r>
    </w:p>
    <w:p w14:paraId="7703AFB2" w14:textId="33A78B9B" w:rsidR="000E67F8" w:rsidRPr="007942C3" w:rsidRDefault="214D1969" w:rsidP="3C7DE54B">
      <w:pPr>
        <w:spacing w:before="240"/>
        <w:ind w:left="720"/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Ca utilizator vreau s</w:t>
      </w:r>
      <w:r w:rsidR="0CA00E9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pot seta o t</w:t>
      </w:r>
      <w:r w:rsidR="4CE6EF84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emperatur</w:t>
      </w:r>
      <w:r w:rsidR="6404B7CE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="4CE6EF84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la care sa fie </w:t>
      </w:r>
      <w:r w:rsidR="6A5CE5A6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menținut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lichidul.</w:t>
      </w:r>
    </w:p>
    <w:p w14:paraId="30D32247" w14:textId="7C947A31" w:rsidR="000E67F8" w:rsidRPr="007942C3" w:rsidRDefault="214D1969" w:rsidP="3C7DE54B">
      <w:pPr>
        <w:spacing w:before="240"/>
        <w:ind w:firstLine="720"/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Ca utilizator vreau ca </w:t>
      </w:r>
      <w:r w:rsidR="56F628EC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fierbătorul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s</w:t>
      </w:r>
      <w:r w:rsidR="418EBB87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poat</w:t>
      </w:r>
      <w:r w:rsidR="67125891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amesteca lichidul.</w:t>
      </w:r>
    </w:p>
    <w:p w14:paraId="111E7353" w14:textId="5927C5AA" w:rsidR="000E67F8" w:rsidRPr="007942C3" w:rsidRDefault="214D1969" w:rsidP="3C7DE54B">
      <w:pPr>
        <w:spacing w:before="240"/>
        <w:ind w:firstLine="720"/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Ca utilizator vreau s</w:t>
      </w:r>
      <w:r w:rsidR="7E227D88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pot seta o ora pentru </w:t>
      </w:r>
      <w:r w:rsidR="2B1CD48D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încălzirea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lichidului.</w:t>
      </w:r>
    </w:p>
    <w:p w14:paraId="7FB39216" w14:textId="0D298326" w:rsidR="000E67F8" w:rsidRPr="007942C3" w:rsidRDefault="214D1969" w:rsidP="3C7DE54B">
      <w:pPr>
        <w:spacing w:before="240"/>
        <w:ind w:firstLine="720"/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Ca utilizator vreau ca </w:t>
      </w:r>
      <w:r w:rsidR="5546391D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fierbătorul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s</w:t>
      </w:r>
      <w:r w:rsidR="0103A34F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poat</w:t>
      </w:r>
      <w:r w:rsidR="54842D88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detecta tipul lichidului.</w:t>
      </w:r>
    </w:p>
    <w:p w14:paraId="3BC7631A" w14:textId="6F8C9A6D" w:rsidR="000E67F8" w:rsidRPr="007942C3" w:rsidRDefault="214D1969" w:rsidP="3C7DE54B">
      <w:pPr>
        <w:spacing w:before="240"/>
        <w:ind w:firstLine="720"/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Ca utilizator vreau ca </w:t>
      </w:r>
      <w:r w:rsidR="4A077CBB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fierbătorul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s</w:t>
      </w:r>
      <w:r w:rsidR="1357BF17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poat</w:t>
      </w:r>
      <w:r w:rsidR="24FA26DD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</w:t>
      </w:r>
      <w:r w:rsidR="4194694F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încălzi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lichidul p</w:t>
      </w:r>
      <w:r w:rsidR="5A68814C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â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n</w:t>
      </w:r>
      <w:r w:rsidR="44A8A994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la o temperatur</w:t>
      </w:r>
      <w:r w:rsidR="08D488DA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optim</w:t>
      </w:r>
      <w:r w:rsidR="7082C807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, </w:t>
      </w:r>
      <w:r w:rsidR="79396DA5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î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n func</w:t>
      </w:r>
      <w:r w:rsidR="2020011A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ț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ie de tipul </w:t>
      </w:r>
      <w:r w:rsidR="000E67F8">
        <w:tab/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acestuia.</w:t>
      </w:r>
    </w:p>
    <w:p w14:paraId="042C3BBE" w14:textId="00F0A87C" w:rsidR="000E67F8" w:rsidRPr="007942C3" w:rsidRDefault="214D1969" w:rsidP="3C7DE54B">
      <w:pPr>
        <w:spacing w:before="240"/>
        <w:ind w:firstLine="720"/>
      </w:pP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Ca utilizator vreau s</w:t>
      </w:r>
      <w:r w:rsidR="3215D769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ă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pot folosi </w:t>
      </w:r>
      <w:r w:rsidR="18569B00"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>fierbătorul</w:t>
      </w:r>
      <w:r w:rsidRPr="1580CF3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"/>
        </w:rPr>
        <w:t xml:space="preserve"> pentru a face ceai.</w:t>
      </w:r>
    </w:p>
    <w:p w14:paraId="7F096679" w14:textId="73F24F97" w:rsidR="3E1D5756" w:rsidRDefault="3E1D5756" w:rsidP="3E1D5756">
      <w:pPr>
        <w:pStyle w:val="BodyText"/>
        <w:tabs>
          <w:tab w:val="left" w:pos="501"/>
        </w:tabs>
        <w:spacing w:before="240"/>
        <w:ind w:left="0"/>
        <w:rPr>
          <w:lang w:val="ro-RO"/>
        </w:rPr>
      </w:pPr>
    </w:p>
    <w:p w14:paraId="2D5231DD" w14:textId="67508438" w:rsidR="00223C69" w:rsidRPr="007942C3" w:rsidRDefault="00223C69" w:rsidP="00223C69">
      <w:pPr>
        <w:pStyle w:val="Heading1"/>
        <w:numPr>
          <w:ilvl w:val="0"/>
          <w:numId w:val="2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1" w:name="_Toc53917602"/>
      <w:r w:rsidRPr="007942C3">
        <w:rPr>
          <w:spacing w:val="-1"/>
          <w:lang w:val="ro-RO"/>
        </w:rPr>
        <w:t>Contribuția echipei</w:t>
      </w:r>
      <w:bookmarkEnd w:id="11"/>
    </w:p>
    <w:p w14:paraId="454FC426" w14:textId="08F8BEC2" w:rsidR="00223C69" w:rsidRPr="007942C3" w:rsidRDefault="00223C69" w:rsidP="00223C69">
      <w:pPr>
        <w:pStyle w:val="BodyText"/>
        <w:ind w:left="810"/>
        <w:jc w:val="both"/>
        <w:rPr>
          <w:color w:val="A6A6A6"/>
          <w:lang w:val="ro-RO"/>
        </w:rPr>
      </w:pPr>
      <w:r w:rsidRPr="007942C3">
        <w:rPr>
          <w:color w:val="A6A6A6"/>
          <w:lang w:val="ro-RO"/>
        </w:rPr>
        <w:t>Contribuția fiecărui membru al echipei la realizarea analizei aplicației</w:t>
      </w:r>
      <w:r w:rsidR="00F30DCB">
        <w:rPr>
          <w:color w:val="A6A6A6"/>
          <w:lang w:val="ro-RO"/>
        </w:rPr>
        <w:t>.</w:t>
      </w:r>
    </w:p>
    <w:p w14:paraId="2024CFFB" w14:textId="77777777" w:rsidR="000E67F8" w:rsidRPr="007942C3" w:rsidRDefault="000E67F8" w:rsidP="000E67F8">
      <w:pPr>
        <w:pStyle w:val="BodyText"/>
        <w:spacing w:line="258" w:lineRule="auto"/>
        <w:ind w:left="0" w:right="117"/>
        <w:rPr>
          <w:lang w:val="ro-RO"/>
        </w:rPr>
      </w:pP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7CD83" w14:textId="77777777" w:rsidR="009F30BA" w:rsidRDefault="009F30BA" w:rsidP="005B0419">
      <w:r>
        <w:separator/>
      </w:r>
    </w:p>
  </w:endnote>
  <w:endnote w:type="continuationSeparator" w:id="0">
    <w:p w14:paraId="652F380A" w14:textId="77777777" w:rsidR="009F30BA" w:rsidRDefault="009F30BA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FA94A" w14:textId="77777777" w:rsidR="005B0419" w:rsidRDefault="005B0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2D26A" w14:textId="1BF9CEEF" w:rsidR="005B0419" w:rsidRDefault="006E40B9">
    <w:pPr>
      <w:pStyle w:val="Footer"/>
    </w:pPr>
    <w:r>
      <w:rPr>
        <w:lang w:val="en-GB"/>
      </w:rPr>
      <w:t>Model de Radu Gramatovici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B50B" w14:textId="77777777" w:rsidR="005B0419" w:rsidRDefault="005B0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43B2B" w14:textId="77777777" w:rsidR="009F30BA" w:rsidRDefault="009F30BA" w:rsidP="005B0419">
      <w:r>
        <w:separator/>
      </w:r>
    </w:p>
  </w:footnote>
  <w:footnote w:type="continuationSeparator" w:id="0">
    <w:p w14:paraId="7BDB6885" w14:textId="77777777" w:rsidR="009F30BA" w:rsidRDefault="009F30BA" w:rsidP="005B0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1E27C" w14:textId="77777777" w:rsidR="005B0419" w:rsidRDefault="005B0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A210E" w14:textId="77777777" w:rsidR="005B0419" w:rsidRDefault="005B0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313DE" w14:textId="77777777" w:rsidR="005B0419" w:rsidRDefault="005B0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1" w15:restartNumberingAfterBreak="0">
    <w:nsid w:val="2C190865"/>
    <w:multiLevelType w:val="multilevel"/>
    <w:tmpl w:val="7D663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 w15:restartNumberingAfterBreak="0">
    <w:nsid w:val="6A1A2B11"/>
    <w:multiLevelType w:val="hybridMultilevel"/>
    <w:tmpl w:val="1D709E80"/>
    <w:lvl w:ilvl="0" w:tplc="2D00A9F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00" w:hanging="360"/>
      </w:pPr>
    </w:lvl>
    <w:lvl w:ilvl="2" w:tplc="0809001B" w:tentative="1">
      <w:start w:val="1"/>
      <w:numFmt w:val="lowerRoman"/>
      <w:lvlText w:val="%3."/>
      <w:lvlJc w:val="right"/>
      <w:pPr>
        <w:ind w:left="2620" w:hanging="180"/>
      </w:pPr>
    </w:lvl>
    <w:lvl w:ilvl="3" w:tplc="0809000F" w:tentative="1">
      <w:start w:val="1"/>
      <w:numFmt w:val="decimal"/>
      <w:lvlText w:val="%4."/>
      <w:lvlJc w:val="left"/>
      <w:pPr>
        <w:ind w:left="3340" w:hanging="360"/>
      </w:pPr>
    </w:lvl>
    <w:lvl w:ilvl="4" w:tplc="08090019" w:tentative="1">
      <w:start w:val="1"/>
      <w:numFmt w:val="lowerLetter"/>
      <w:lvlText w:val="%5."/>
      <w:lvlJc w:val="left"/>
      <w:pPr>
        <w:ind w:left="4060" w:hanging="360"/>
      </w:pPr>
    </w:lvl>
    <w:lvl w:ilvl="5" w:tplc="0809001B" w:tentative="1">
      <w:start w:val="1"/>
      <w:numFmt w:val="lowerRoman"/>
      <w:lvlText w:val="%6."/>
      <w:lvlJc w:val="right"/>
      <w:pPr>
        <w:ind w:left="4780" w:hanging="180"/>
      </w:pPr>
    </w:lvl>
    <w:lvl w:ilvl="6" w:tplc="0809000F" w:tentative="1">
      <w:start w:val="1"/>
      <w:numFmt w:val="decimal"/>
      <w:lvlText w:val="%7."/>
      <w:lvlJc w:val="left"/>
      <w:pPr>
        <w:ind w:left="5500" w:hanging="360"/>
      </w:pPr>
    </w:lvl>
    <w:lvl w:ilvl="7" w:tplc="08090019" w:tentative="1">
      <w:start w:val="1"/>
      <w:numFmt w:val="lowerLetter"/>
      <w:lvlText w:val="%8."/>
      <w:lvlJc w:val="left"/>
      <w:pPr>
        <w:ind w:left="6220" w:hanging="360"/>
      </w:pPr>
    </w:lvl>
    <w:lvl w:ilvl="8" w:tplc="08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773ED"/>
    <w:rsid w:val="000C0E71"/>
    <w:rsid w:val="000D2A2E"/>
    <w:rsid w:val="000E67F8"/>
    <w:rsid w:val="00223C69"/>
    <w:rsid w:val="00320483"/>
    <w:rsid w:val="00355699"/>
    <w:rsid w:val="0053527A"/>
    <w:rsid w:val="005449F7"/>
    <w:rsid w:val="005B0419"/>
    <w:rsid w:val="006A2293"/>
    <w:rsid w:val="006D47B8"/>
    <w:rsid w:val="006E40B9"/>
    <w:rsid w:val="00784D83"/>
    <w:rsid w:val="007942C3"/>
    <w:rsid w:val="007A721C"/>
    <w:rsid w:val="008E6F9E"/>
    <w:rsid w:val="009AFE95"/>
    <w:rsid w:val="009F30BA"/>
    <w:rsid w:val="00A254C3"/>
    <w:rsid w:val="00A52524"/>
    <w:rsid w:val="00A93A9B"/>
    <w:rsid w:val="00B71949"/>
    <w:rsid w:val="00BD594C"/>
    <w:rsid w:val="00DB7940"/>
    <w:rsid w:val="00E00D6A"/>
    <w:rsid w:val="00E529FC"/>
    <w:rsid w:val="00EB13B0"/>
    <w:rsid w:val="00F30DCB"/>
    <w:rsid w:val="00FBF8DE"/>
    <w:rsid w:val="0103A34F"/>
    <w:rsid w:val="010E086E"/>
    <w:rsid w:val="01C60A53"/>
    <w:rsid w:val="02B1C655"/>
    <w:rsid w:val="031EB3B4"/>
    <w:rsid w:val="04614252"/>
    <w:rsid w:val="0569C54B"/>
    <w:rsid w:val="07853778"/>
    <w:rsid w:val="07A1445C"/>
    <w:rsid w:val="083A798C"/>
    <w:rsid w:val="08B0CBD6"/>
    <w:rsid w:val="08B4C1D8"/>
    <w:rsid w:val="08D488DA"/>
    <w:rsid w:val="099BC31B"/>
    <w:rsid w:val="09E4AE69"/>
    <w:rsid w:val="0A0FBB5B"/>
    <w:rsid w:val="0A11BC23"/>
    <w:rsid w:val="0B936FAD"/>
    <w:rsid w:val="0BA8ADA7"/>
    <w:rsid w:val="0BD48F98"/>
    <w:rsid w:val="0BE6EEA3"/>
    <w:rsid w:val="0C3D2771"/>
    <w:rsid w:val="0C546C9D"/>
    <w:rsid w:val="0C877231"/>
    <w:rsid w:val="0C9BA752"/>
    <w:rsid w:val="0CA00E96"/>
    <w:rsid w:val="0D20AFE1"/>
    <w:rsid w:val="0D37A9E3"/>
    <w:rsid w:val="0E234292"/>
    <w:rsid w:val="0E2BD30F"/>
    <w:rsid w:val="0E39DDEF"/>
    <w:rsid w:val="0E6FC672"/>
    <w:rsid w:val="0E7ABB19"/>
    <w:rsid w:val="0F42C107"/>
    <w:rsid w:val="0FE813A2"/>
    <w:rsid w:val="0FEE770C"/>
    <w:rsid w:val="113E5286"/>
    <w:rsid w:val="11B25BDB"/>
    <w:rsid w:val="11CB8438"/>
    <w:rsid w:val="121A7F80"/>
    <w:rsid w:val="1357BF17"/>
    <w:rsid w:val="13C5605B"/>
    <w:rsid w:val="148FD60B"/>
    <w:rsid w:val="14B6DBC6"/>
    <w:rsid w:val="1580CF34"/>
    <w:rsid w:val="15AD6811"/>
    <w:rsid w:val="15DDBF90"/>
    <w:rsid w:val="16926437"/>
    <w:rsid w:val="16C40A09"/>
    <w:rsid w:val="16E10B7F"/>
    <w:rsid w:val="1731CBE3"/>
    <w:rsid w:val="174850AA"/>
    <w:rsid w:val="1754E1F3"/>
    <w:rsid w:val="183AC5BC"/>
    <w:rsid w:val="18569B00"/>
    <w:rsid w:val="18A9A92A"/>
    <w:rsid w:val="1AB130B3"/>
    <w:rsid w:val="1AB491A5"/>
    <w:rsid w:val="1AECEFC7"/>
    <w:rsid w:val="1AF27CA8"/>
    <w:rsid w:val="1B021958"/>
    <w:rsid w:val="1B76AECA"/>
    <w:rsid w:val="1C093915"/>
    <w:rsid w:val="1C64CDCA"/>
    <w:rsid w:val="1CB58F68"/>
    <w:rsid w:val="1D28A9EE"/>
    <w:rsid w:val="1D79A9A8"/>
    <w:rsid w:val="1E3F0AF6"/>
    <w:rsid w:val="1ED4A6E2"/>
    <w:rsid w:val="1EFE5FB9"/>
    <w:rsid w:val="2020011A"/>
    <w:rsid w:val="212C8481"/>
    <w:rsid w:val="214D1969"/>
    <w:rsid w:val="21A19EA9"/>
    <w:rsid w:val="22E4DF64"/>
    <w:rsid w:val="233C03C3"/>
    <w:rsid w:val="2356A104"/>
    <w:rsid w:val="23B8A87F"/>
    <w:rsid w:val="23CBAB90"/>
    <w:rsid w:val="2480C789"/>
    <w:rsid w:val="2485F9B5"/>
    <w:rsid w:val="24FA26DD"/>
    <w:rsid w:val="255478E0"/>
    <w:rsid w:val="256F03D5"/>
    <w:rsid w:val="2589D5F3"/>
    <w:rsid w:val="2709719E"/>
    <w:rsid w:val="278FB3BB"/>
    <w:rsid w:val="27E7BF9D"/>
    <w:rsid w:val="288C19A2"/>
    <w:rsid w:val="289E526A"/>
    <w:rsid w:val="28BE62E7"/>
    <w:rsid w:val="2A4AC711"/>
    <w:rsid w:val="2B1CD48D"/>
    <w:rsid w:val="2B2FCD28"/>
    <w:rsid w:val="2B7B0068"/>
    <w:rsid w:val="2B9FEC3D"/>
    <w:rsid w:val="2BACCEEC"/>
    <w:rsid w:val="2BD1D5C9"/>
    <w:rsid w:val="2BE89D66"/>
    <w:rsid w:val="2C40FD14"/>
    <w:rsid w:val="2C7C4D3B"/>
    <w:rsid w:val="2FCBF85D"/>
    <w:rsid w:val="30AED61A"/>
    <w:rsid w:val="31274F9E"/>
    <w:rsid w:val="3215D769"/>
    <w:rsid w:val="32534726"/>
    <w:rsid w:val="33A6624E"/>
    <w:rsid w:val="342B8F10"/>
    <w:rsid w:val="344C9929"/>
    <w:rsid w:val="34520E93"/>
    <w:rsid w:val="34C28F3C"/>
    <w:rsid w:val="34C8079B"/>
    <w:rsid w:val="352275C7"/>
    <w:rsid w:val="355961D3"/>
    <w:rsid w:val="35A59E61"/>
    <w:rsid w:val="36503FBA"/>
    <w:rsid w:val="367E9CA4"/>
    <w:rsid w:val="36FDCA17"/>
    <w:rsid w:val="36FF0C6F"/>
    <w:rsid w:val="37F43640"/>
    <w:rsid w:val="38026F5A"/>
    <w:rsid w:val="38870E52"/>
    <w:rsid w:val="388823F7"/>
    <w:rsid w:val="38AC6D49"/>
    <w:rsid w:val="38AE58D7"/>
    <w:rsid w:val="3A356AD9"/>
    <w:rsid w:val="3AB88C97"/>
    <w:rsid w:val="3ABD5246"/>
    <w:rsid w:val="3B99ED75"/>
    <w:rsid w:val="3C7DE54B"/>
    <w:rsid w:val="3CA8F94C"/>
    <w:rsid w:val="3D8CD041"/>
    <w:rsid w:val="3E1D5756"/>
    <w:rsid w:val="3EBC92C8"/>
    <w:rsid w:val="3F97B347"/>
    <w:rsid w:val="3FD66DBF"/>
    <w:rsid w:val="40B9986E"/>
    <w:rsid w:val="40CD7A0F"/>
    <w:rsid w:val="416C1C67"/>
    <w:rsid w:val="418EBB87"/>
    <w:rsid w:val="4194694F"/>
    <w:rsid w:val="41E67386"/>
    <w:rsid w:val="42706BFC"/>
    <w:rsid w:val="428F14D4"/>
    <w:rsid w:val="433CE2A5"/>
    <w:rsid w:val="43A13C94"/>
    <w:rsid w:val="43B3895A"/>
    <w:rsid w:val="43C4241A"/>
    <w:rsid w:val="44A8A994"/>
    <w:rsid w:val="454292EC"/>
    <w:rsid w:val="454BB776"/>
    <w:rsid w:val="4573B382"/>
    <w:rsid w:val="45D33BFE"/>
    <w:rsid w:val="464A72F9"/>
    <w:rsid w:val="465135B7"/>
    <w:rsid w:val="470F83E3"/>
    <w:rsid w:val="47E07C1F"/>
    <w:rsid w:val="4A077CBB"/>
    <w:rsid w:val="4A55A37B"/>
    <w:rsid w:val="4B36B9B3"/>
    <w:rsid w:val="4B3B202F"/>
    <w:rsid w:val="4B864A17"/>
    <w:rsid w:val="4BBCFBD0"/>
    <w:rsid w:val="4C0354BC"/>
    <w:rsid w:val="4CE6EF84"/>
    <w:rsid w:val="4E464777"/>
    <w:rsid w:val="4E612CA0"/>
    <w:rsid w:val="4E76F258"/>
    <w:rsid w:val="4F0DC4EF"/>
    <w:rsid w:val="4F3661BB"/>
    <w:rsid w:val="4FBA8ADA"/>
    <w:rsid w:val="4FC1D0DF"/>
    <w:rsid w:val="503D64BE"/>
    <w:rsid w:val="50727D08"/>
    <w:rsid w:val="52DDB53D"/>
    <w:rsid w:val="5328A33B"/>
    <w:rsid w:val="5339DE12"/>
    <w:rsid w:val="53C4B63F"/>
    <w:rsid w:val="541D108B"/>
    <w:rsid w:val="547808A9"/>
    <w:rsid w:val="54842D88"/>
    <w:rsid w:val="54CD0B7F"/>
    <w:rsid w:val="54F2F632"/>
    <w:rsid w:val="54FF9BFA"/>
    <w:rsid w:val="5546391D"/>
    <w:rsid w:val="555FE207"/>
    <w:rsid w:val="5561E67E"/>
    <w:rsid w:val="56184828"/>
    <w:rsid w:val="56205D15"/>
    <w:rsid w:val="56F628EC"/>
    <w:rsid w:val="57167B9E"/>
    <w:rsid w:val="579E2753"/>
    <w:rsid w:val="57AFA96B"/>
    <w:rsid w:val="58B7B600"/>
    <w:rsid w:val="58C41BA4"/>
    <w:rsid w:val="5A5CE6E5"/>
    <w:rsid w:val="5A68814C"/>
    <w:rsid w:val="5A7340D8"/>
    <w:rsid w:val="5A8BA7B2"/>
    <w:rsid w:val="5C0F1139"/>
    <w:rsid w:val="5C9441C2"/>
    <w:rsid w:val="5CABB75A"/>
    <w:rsid w:val="5CE1251F"/>
    <w:rsid w:val="5D66BCC5"/>
    <w:rsid w:val="5D6EEFFB"/>
    <w:rsid w:val="5DC34874"/>
    <w:rsid w:val="5DD6EAF3"/>
    <w:rsid w:val="5DEBB4AC"/>
    <w:rsid w:val="5E1C67FB"/>
    <w:rsid w:val="5E8EB96A"/>
    <w:rsid w:val="600D3A46"/>
    <w:rsid w:val="6064A817"/>
    <w:rsid w:val="608A5588"/>
    <w:rsid w:val="60BEEF14"/>
    <w:rsid w:val="61461CF6"/>
    <w:rsid w:val="61BC1F01"/>
    <w:rsid w:val="6404B7CE"/>
    <w:rsid w:val="64F3BFC3"/>
    <w:rsid w:val="6554118D"/>
    <w:rsid w:val="667E554D"/>
    <w:rsid w:val="66EBAAFA"/>
    <w:rsid w:val="67125891"/>
    <w:rsid w:val="6723F226"/>
    <w:rsid w:val="67740915"/>
    <w:rsid w:val="67DF1F2F"/>
    <w:rsid w:val="69487539"/>
    <w:rsid w:val="6A51B41D"/>
    <w:rsid w:val="6A5B0206"/>
    <w:rsid w:val="6A5CE5A6"/>
    <w:rsid w:val="6A95712C"/>
    <w:rsid w:val="6C1A6458"/>
    <w:rsid w:val="6CF9B0A0"/>
    <w:rsid w:val="6D065668"/>
    <w:rsid w:val="6D33278D"/>
    <w:rsid w:val="6D7DE2C2"/>
    <w:rsid w:val="70253793"/>
    <w:rsid w:val="7082C807"/>
    <w:rsid w:val="70EAF071"/>
    <w:rsid w:val="70F7E4A3"/>
    <w:rsid w:val="711C53E6"/>
    <w:rsid w:val="71226EB3"/>
    <w:rsid w:val="71CFEC97"/>
    <w:rsid w:val="72474A11"/>
    <w:rsid w:val="72F6F3C4"/>
    <w:rsid w:val="73AD7C47"/>
    <w:rsid w:val="74402344"/>
    <w:rsid w:val="752381D5"/>
    <w:rsid w:val="75DA2A6B"/>
    <w:rsid w:val="77804E84"/>
    <w:rsid w:val="78CCB23E"/>
    <w:rsid w:val="790422FA"/>
    <w:rsid w:val="79396DA5"/>
    <w:rsid w:val="79CCE6BE"/>
    <w:rsid w:val="79DE52A1"/>
    <w:rsid w:val="7A6FC863"/>
    <w:rsid w:val="7B16D6F7"/>
    <w:rsid w:val="7CB86A5C"/>
    <w:rsid w:val="7CF32A21"/>
    <w:rsid w:val="7DA32515"/>
    <w:rsid w:val="7DA76925"/>
    <w:rsid w:val="7DA7A03E"/>
    <w:rsid w:val="7E227D88"/>
    <w:rsid w:val="7E3BBD19"/>
    <w:rsid w:val="7F0E4BEF"/>
    <w:rsid w:val="7F72380C"/>
    <w:rsid w:val="7F8B6069"/>
    <w:rsid w:val="7FD2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m/COSORI-Electric-Gooseneck-Temperature-Kettle/dp/B08BFS92RP/ref=sr_1_5?dchild=1&amp;keywords=smart+kettle&amp;qid=1614879537&amp;sr=8-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2" ma:contentTypeDescription="Create a new document." ma:contentTypeScope="" ma:versionID="02211396f67bfc434536193c9b909d20">
  <xsd:schema xmlns:xsd="http://www.w3.org/2001/XMLSchema" xmlns:xs="http://www.w3.org/2001/XMLSchema" xmlns:p="http://schemas.microsoft.com/office/2006/metadata/properties" xmlns:ns2="5f5fe99a-08b2-45c1-b1cd-220cd4de21ee" targetNamespace="http://schemas.microsoft.com/office/2006/metadata/properties" ma:root="true" ma:fieldsID="333f1e0125fe469f6887b936a360ddfb" ns2:_="">
    <xsd:import namespace="5f5fe99a-08b2-45c1-b1cd-220cd4de21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5DDE1C-39C4-4FA9-81D7-B149332B5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fe99a-08b2-45c1-b1cd-220cd4de2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Daniela Nazare</cp:lastModifiedBy>
  <cp:revision>15</cp:revision>
  <dcterms:created xsi:type="dcterms:W3CDTF">2020-10-18T09:46:00Z</dcterms:created>
  <dcterms:modified xsi:type="dcterms:W3CDTF">2021-03-12T17:58:00Z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0x0101008E7A8B5AA9028941A431308A53F474E8</vt:lpwstr>
  </property>
</Properties>
</file>