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888888"/>
          <w:sz w:val="18"/>
          <w:szCs w:val="18"/>
        </w:rPr>
        <w:t xml:space="preserve">BRIEFING V1 — 25 DE MAIO DE 2026</w:t>
      </w:r>
    </w:p>
    <w:p>
      <w:pPr>
        <w:pStyle w:val="Heading1"/>
        <w:spacing w:after="200" w:before="120"/>
      </w:pPr>
      <w:r>
        <w:t xml:space="preserve">Cidadania Conectada: vozes do Oziel</w:t>
      </w:r>
    </w:p>
    <w:p>
      <w:pPr>
        <w:spacing w:after="140" w:line="320"/>
      </w:pPr>
      <w:r>
        <w:rPr>
          <w:sz w:val="22"/>
          <w:szCs w:val="22"/>
        </w:rPr>
        <w:t xml:space="preserve">Serious game web mobile-first no molde do caminhos-cps.social, voltado a adolescentes de 12-17 anos do Jardim Oziel, Campinas. O jogo é o próprio EAD do curso híbrido de 6 semanas. Mecânica de swipe em dilemas-meme; consequências revelam o que o meme apaga.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Financiamento</w:t>
            </w:r>
          </w:p>
          <w:p>
            <w:r>
              <w:rPr>
                <w:b/>
                <w:bCs/>
                <w:sz w:val="28"/>
                <w:szCs w:val="28"/>
              </w:rPr>
              <w:t xml:space="preserve">R$ 5.000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Execução</w:t>
            </w:r>
          </w:p>
          <w:p>
            <w:r>
              <w:rPr>
                <w:b/>
                <w:bCs/>
                <w:sz w:val="28"/>
                <w:szCs w:val="28"/>
              </w:rPr>
              <w:t xml:space="preserve">5 semanas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Conclusão</w:t>
            </w:r>
          </w:p>
          <w:p>
            <w:r>
              <w:rPr>
                <w:b/>
                <w:bCs/>
                <w:sz w:val="28"/>
                <w:szCs w:val="28"/>
              </w:rPr>
              <w:t xml:space="preserve">Julho/2026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Beneficiários</w:t>
            </w:r>
          </w:p>
          <w:p>
            <w:r>
              <w:rPr>
                <w:b/>
                <w:bCs/>
                <w:sz w:val="28"/>
                <w:szCs w:val="28"/>
              </w:rPr>
              <w:t xml:space="preserve">Jovens 12-17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360"/>
      </w:pPr>
      <w:r>
        <w:rPr>
          <w:b/>
          <w:bCs/>
          <w:color w:val="888888"/>
          <w:sz w:val="18"/>
          <w:szCs w:val="18"/>
        </w:rPr>
        <w:t xml:space="preserve">01 — CONTEXTO</w:t>
      </w:r>
    </w:p>
    <w:p>
      <w:pPr>
        <w:pStyle w:val="Heading2"/>
        <w:spacing w:after="140" w:before="280"/>
      </w:pPr>
      <w:r>
        <w:t xml:space="preserve">CriaLab, Minha Campinas e Fundação FEAC</w:t>
      </w:r>
    </w:p>
    <w:p>
      <w:pPr>
        <w:spacing w:after="140" w:line="320"/>
      </w:pPr>
      <w:r>
        <w:rPr>
          <w:sz w:val="22"/>
          <w:szCs w:val="22"/>
        </w:rPr>
        <w:t xml:space="preserve">O Grupo Diálogos integra o CriaLab da Minha Campinas, com investimento da Fundação FEAC. O Fundo Semente de R$ 5.000 é destinado a criar e testar um modelo de solução para problemas de participação popular. A pessoa responsável pelo Fundo é a Lusi, que assina termo de compromisso e faz a gestão da prestação de contas. Todo o grupo é corresponsável pelo uso correto do recurso.</w:t>
      </w:r>
    </w:p>
    <w:p>
      <w:pPr>
        <w:spacing w:after="140" w:line="320"/>
      </w:pPr>
      <w:r>
        <w:rPr>
          <w:sz w:val="22"/>
          <w:szCs w:val="22"/>
        </w:rPr>
        <w:t xml:space="preserve">Território: Jardim Oziel, Campinas. Articulação de parcerias com escolas e OSCs do bairro (incluindo a OZipa) está sendo conduzida por Stefane, Ricardo e Ferrão em paralelo ao desenvolvimento do jogo.</w:t>
      </w:r>
    </w:p>
    <w:p>
      <w:pPr>
        <w:spacing w:after="80" w:before="360"/>
      </w:pPr>
      <w:r>
        <w:rPr>
          <w:b/>
          <w:bCs/>
          <w:color w:val="888888"/>
          <w:sz w:val="18"/>
          <w:szCs w:val="18"/>
        </w:rPr>
        <w:t xml:space="preserve">02 — EQUIPE</w:t>
      </w:r>
    </w:p>
    <w:p>
      <w:pPr>
        <w:pStyle w:val="Heading2"/>
        <w:spacing w:after="140" w:before="280"/>
      </w:pPr>
      <w:r>
        <w:t xml:space="preserve">Papéis do Cria energizados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Flávio</w:t>
            </w:r>
          </w:p>
          <w:p>
            <w:r>
              <w:rPr>
                <w:color w:val="666666"/>
                <w:sz w:val="18"/>
                <w:szCs w:val="18"/>
              </w:rPr>
              <w:t xml:space="preserve">Facilitadora do Cria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Garante que o grupo siga a metodologia CriaLab e cumpra os prazos de cada etapa.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Ricardo</w:t>
            </w:r>
          </w:p>
          <w:p>
            <w:r>
              <w:rPr>
                <w:color w:val="666666"/>
                <w:sz w:val="18"/>
                <w:szCs w:val="18"/>
              </w:rPr>
              <w:t xml:space="preserve">Registro do Cria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Mantém as fichas preenchidas e a ficha de acompanhamento atualizada.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Valéria</w:t>
            </w:r>
          </w:p>
          <w:p>
            <w:r>
              <w:rPr>
                <w:color w:val="666666"/>
                <w:sz w:val="18"/>
                <w:szCs w:val="18"/>
              </w:rPr>
              <w:t xml:space="preserve">Mobilizadora do Cria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Garante engajamento, lembra reuniões e cuida da integração do grupo.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Stefane</w:t>
            </w:r>
          </w:p>
          <w:p>
            <w:r>
              <w:rPr>
                <w:color w:val="666666"/>
                <w:sz w:val="18"/>
                <w:szCs w:val="18"/>
              </w:rPr>
              <w:t xml:space="preserve">Comunicadora do Cria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Registro audiovisual e divulgação. Também conduz parcerias com escolas do Oziel.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Lusi</w:t>
            </w:r>
          </w:p>
          <w:p>
            <w:r>
              <w:rPr>
                <w:color w:val="666666"/>
                <w:sz w:val="18"/>
                <w:szCs w:val="18"/>
              </w:rPr>
              <w:t xml:space="preserve">Responsável pelo Fundo Semente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Recebe o recurso, faz transferências, guarda comprovantes e sobe a prestação de contas.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Daniel</w:t>
            </w:r>
          </w:p>
          <w:p>
            <w:r>
              <w:rPr>
                <w:color w:val="666666"/>
                <w:sz w:val="18"/>
                <w:szCs w:val="18"/>
              </w:rPr>
              <w:t xml:space="preserve">Execução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Foco em colocar o projeto em prática. Também conduz a frente técnica do jogo.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Todes</w:t>
            </w:r>
          </w:p>
          <w:p>
            <w:r>
              <w:rPr>
                <w:color w:val="666666"/>
                <w:sz w:val="18"/>
                <w:szCs w:val="18"/>
              </w:rPr>
              <w:t xml:space="preserve">Criadora de Solução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Papel compartilhado por todo o grupo: planejar, executar e testar a solução.</w:t>
            </w:r>
          </w:p>
        </w:tc>
      </w:tr>
    </w:tbl>
    <w:p>
      <w:pPr>
        <w:spacing w:after="80" w:before="360"/>
      </w:pPr>
      <w:r>
        <w:rPr>
          <w:b/>
          <w:bCs/>
          <w:color w:val="888888"/>
          <w:sz w:val="18"/>
          <w:szCs w:val="18"/>
        </w:rPr>
        <w:t xml:space="preserve">03 — FICHA DE SOLUÇÃO</w:t>
      </w:r>
    </w:p>
    <w:p>
      <w:pPr>
        <w:pStyle w:val="Heading2"/>
        <w:spacing w:after="140" w:before="280"/>
      </w:pPr>
      <w:r>
        <w:t xml:space="preserve">Problema que ataca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6666"/>
                <w:sz w:val="16"/>
                <w:szCs w:val="16"/>
              </w:rPr>
              <w:t xml:space="preserve">O QUE ACONTECE HOJE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Jovens com visão restrita da política, com medo de se aproximar porque sentem que o espaço "não é pra eles". Descrença com políticos eleitos, medo de opinar, medo da polarização. Faltam linguagem e canais adequados ao dia a dia jovem.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6666"/>
                <w:sz w:val="16"/>
                <w:szCs w:val="16"/>
              </w:rPr>
              <w:t xml:space="preserve">O QUE PASSA A ACONTECER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Jovens com mais repertório, entendimento e confiança para debater e fazer política. Entendendo que política é algo do cotidiano, do bairro, que afeta diariamente. Protagonismo: quanto mais a gente se empodera, mais participa.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t xml:space="preserve">Inovação proposta</w:t>
      </w:r>
    </w:p>
    <w:p>
      <w:pPr>
        <w:spacing w:after="140" w:line="320"/>
      </w:pPr>
      <w:r>
        <w:rPr>
          <w:sz w:val="22"/>
          <w:szCs w:val="22"/>
        </w:rPr>
        <w:t xml:space="preserve">Inverter a lógica da formação política tradicional — que costuma ser acadêmica, expositiva e intimidadora. Em vez de expor o jovem a um ambiente hostil, oferecer vivência lúdica via jogos. O jogo digital substitui o EAD expositivo e se conecta aos laboratórios presenciais e a uma micro intervenção real no bairro, planejada pelos próprios jovens.</w:t>
      </w:r>
    </w:p>
    <w:p>
      <w:pPr>
        <w:spacing w:after="80" w:before="360"/>
      </w:pPr>
      <w:r>
        <w:rPr>
          <w:b/>
          <w:bCs/>
          <w:color w:val="888888"/>
          <w:sz w:val="18"/>
          <w:szCs w:val="18"/>
        </w:rPr>
        <w:t xml:space="preserve">04 — O JOGO</w:t>
      </w:r>
    </w:p>
    <w:p>
      <w:pPr>
        <w:pStyle w:val="Heading2"/>
        <w:spacing w:after="140" w:before="280"/>
      </w:pPr>
      <w:r>
        <w:t xml:space="preserve">Meme como mecânica, não como tempero</w:t>
      </w:r>
    </w:p>
    <w:p>
      <w:pPr>
        <w:spacing w:after="140" w:line="320"/>
      </w:pPr>
      <w:r>
        <w:rPr>
          <w:sz w:val="22"/>
          <w:szCs w:val="22"/>
        </w:rPr>
        <w:t xml:space="preserve">O meme polariza a política simplificando democracia e direitos numa simplicidade cruel. A reação intuitiva seria fugir dele e produzir conteúdo "sério" e denso — mas isso perde os 12-17. A estratégia é a inversa: usar a gramática do meme (formato nativo, leitura em frações de segundo) e, pela mecânica do jogo, restaurar o que o meme apaga: consequência, contexto, a pessoa do outro lado.</w:t>
      </w:r>
    </w:p>
    <w:p>
      <w:pPr>
        <w:spacing w:after="140" w:line="320"/>
      </w:pPr>
      <w:r>
        <w:rPr>
          <w:sz w:val="22"/>
          <w:szCs w:val="22"/>
        </w:rPr>
        <w:t xml:space="preserve">Concretamente: cada carta abre como um meme cru. Swipe à direita concorda, à esquerda discorda. O jogo não dá certo ou errado — dá a próxima cena. "Você concordou que 'vereador é tudo ladrão'. A creche do seu sobrinho vai fechar porque ninguém foi na audiência pública. E agora?" Alfabetização midiática embutida em mecânica, não em aula.</w:t>
      </w:r>
    </w:p>
    <w:p>
      <w:pPr>
        <w:spacing w:after="140" w:line="320"/>
      </w:pPr>
      <w:r>
        <w:rPr>
          <w:sz w:val="22"/>
          <w:szCs w:val="22"/>
        </w:rPr>
        <w:t xml:space="preserve">Sessão típica de 3 a 5 minutos, cabe no ponto de ônibus. Progressão por módulos temáticos. A memória das escolhas é longitudinal: na semana seguinte o jogo lembra o que o jovem decidiu antes e cobra a consequência.</w:t>
      </w:r>
    </w:p>
    <w:p>
      <w:pPr>
        <w:spacing w:after="80" w:before="360"/>
      </w:pPr>
      <w:r>
        <w:rPr>
          <w:b/>
          <w:bCs/>
          <w:color w:val="888888"/>
          <w:sz w:val="18"/>
          <w:szCs w:val="18"/>
        </w:rPr>
        <w:t xml:space="preserve">05 — REFERÊNCIAS</w:t>
      </w:r>
    </w:p>
    <w:p>
      <w:pPr>
        <w:pStyle w:val="Heading2"/>
        <w:spacing w:after="140" w:before="280"/>
      </w:pPr>
      <w:r>
        <w:t xml:space="preserve">O que estamos puxando de outros jogos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caminhos-cps.social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Serious game web sobre população em situação de rua de Campinas. Molde de stack e de tom (sério sem ser professoral) que vamos replicar.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Reigns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Swipe esquerda/direita em dilemas, com medidores que reagem. Padrão de mecânica para simulação política em mobile.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Spent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Simulador de pobreza feito pela Urban Ministries of Durham. Referência de como uma ONG construiu impacto com produção mínima.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Headliner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Você decide o que publicar e vê o efeito em pessoas próximas. Conecta com o combate às fake news.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Bury Me, My Love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Narrativa em interface de WhatsApp. Linguagem nativa do público de 12-17.</w:t>
            </w:r>
          </w:p>
        </w:tc>
      </w:tr>
    </w:tbl>
    <w:p>
      <w:pPr>
        <w:spacing w:after="80" w:before="360"/>
      </w:pPr>
      <w:r>
        <w:rPr>
          <w:b/>
          <w:bCs/>
          <w:color w:val="888888"/>
          <w:sz w:val="18"/>
          <w:szCs w:val="18"/>
        </w:rPr>
        <w:t xml:space="preserve">06 — STACK TÉCNICA</w:t>
      </w:r>
    </w:p>
    <w:p>
      <w:pPr>
        <w:pStyle w:val="Heading2"/>
        <w:spacing w:after="140" w:before="280"/>
      </w:pPr>
      <w:r>
        <w:t xml:space="preserve">Tecnologias propostas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Next.js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Framework web que entrega o jogo no celular. Permite deploy rápido e iterações semanais.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Supabase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Banco PostgreSQL, autenticação e armazenamento de arquivos num único serviço. Backend pronto sem servidor próprio.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Tailwind + Framer Motion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Estilização rápida e animação fluida do swipe das cartas.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Vercel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Hospedagem com deploy automático a cada mudança no código. Custo zero no piloto.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Claude Code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Ferramenta de IA que codifica a partir de specs escritas. Acelera as 5 semanas se as specs estiverem claras.</w:t>
            </w:r>
          </w:p>
        </w:tc>
      </w:tr>
    </w:tbl>
    <w:p>
      <w:pPr>
        <w:spacing w:after="160" w:before="160"/>
      </w:pPr>
      <w:r>
        <w:rPr>
          <w:i/>
          <w:iCs/>
          <w:color w:val="666666"/>
          <w:sz w:val="20"/>
          <w:szCs w:val="20"/>
        </w:rPr>
        <w:t xml:space="preserve">Custo de infraestrutura no piloto: zero. Os planos gratuitos de Supabase e Vercel cobrem o volume esperado do Oziel.</w:t>
      </w:r>
    </w:p>
    <w:p>
      <w:pPr>
        <w:spacing w:after="80" w:before="360"/>
      </w:pPr>
      <w:r>
        <w:rPr>
          <w:b/>
          <w:bCs/>
          <w:color w:val="888888"/>
          <w:sz w:val="18"/>
          <w:szCs w:val="18"/>
        </w:rPr>
        <w:t xml:space="preserve">07 — BANCO DE DADOS</w:t>
      </w:r>
    </w:p>
    <w:p>
      <w:pPr>
        <w:pStyle w:val="Heading2"/>
        <w:spacing w:after="140" w:before="280"/>
      </w:pPr>
      <w:r>
        <w:t xml:space="preserve">Modelo proposto (PostgreSQL)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dilemmas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slug, módulo, autor_tipo (curadoria | jovem | poprua), situação_md, meme_url, contexto_oculto_md, status, validado_por, fonte_url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choices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dilemma_id, label, efeitos_jsonb, próximo_dilemma_id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plays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user_id, dilemma_id, choice_id, timestamp, sessão_id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apelido, bairro, faixa_etária, criado_em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submissões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autor_jovem_id, vídeo_url, descrição, status_moderação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agregados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materialized view para o painel da facilitadora</w:t>
            </w:r>
          </w:p>
        </w:tc>
      </w:tr>
    </w:tbl>
    <w:p>
      <w:pPr>
        <w:spacing w:after="160" w:before="160" w:line="320"/>
      </w:pPr>
      <w:r>
        <w:rPr>
          <w:sz w:val="20"/>
          <w:szCs w:val="20"/>
        </w:rPr>
        <w:t xml:space="preserve">O campo </w:t>
      </w:r>
      <w:r>
        <w:rPr>
          <w:rFonts w:ascii="Courier New" w:cs="Courier New" w:eastAsia="Courier New" w:hAnsi="Courier New"/>
          <w:sz w:val="19"/>
          <w:szCs w:val="19"/>
        </w:rPr>
        <w:t xml:space="preserve">contexto_oculto_md</w:t>
      </w:r>
      <w:r>
        <w:rPr>
          <w:sz w:val="20"/>
          <w:szCs w:val="20"/>
        </w:rPr>
        <w:t xml:space="preserve"> é o coração pedagógico: o texto que aparece depois da escolha, mostrando o que o meme apagou. Escrito em linguagem do bairro, em coautoria com a Pop Rua e com os próprios jovens.</w:t>
      </w:r>
    </w:p>
    <w:p>
      <w:pPr>
        <w:spacing w:after="80" w:before="360"/>
      </w:pPr>
      <w:r>
        <w:rPr>
          <w:b/>
          <w:bCs/>
          <w:color w:val="888888"/>
          <w:sz w:val="18"/>
          <w:szCs w:val="18"/>
        </w:rPr>
        <w:t xml:space="preserve">08 — CRONOGRAMA</w:t>
      </w:r>
    </w:p>
    <w:p>
      <w:pPr>
        <w:pStyle w:val="Heading2"/>
        <w:spacing w:after="140" w:before="280"/>
      </w:pPr>
      <w:r>
        <w:t xml:space="preserve">Fatiamento das 5 semanas</w:t>
      </w:r>
    </w:p>
    <w:p>
      <w:pPr>
        <w:spacing w:after="60" w:before="200"/>
      </w:pPr>
      <w:r>
        <w:rPr>
          <w:b/>
          <w:bCs/>
          <w:color w:val="1D9E75"/>
          <w:sz w:val="18"/>
          <w:szCs w:val="18"/>
        </w:rPr>
        <w:t xml:space="preserve">SEMANA 1 — FUNDAÇÃO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Schema + auth leve + loop básico no 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Criação do banco no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Autenticação leve (apelido + bairro)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Swipe funcional com 3-4 dilemas hardcoded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público para começar a iterar com usuários reais</w:t>
      </w:r>
    </w:p>
    <w:p>
      <w:pPr>
        <w:spacing w:after="60" w:before="200"/>
      </w:pPr>
      <w:r>
        <w:rPr>
          <w:b/>
          <w:bCs/>
          <w:color w:val="1D9E75"/>
          <w:sz w:val="18"/>
          <w:szCs w:val="18"/>
        </w:rPr>
        <w:t xml:space="preserve">SEMANA 2 — CONTEÚDO E VIRALIDADE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20-25 dilemas carregados + 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Banco de dilemas escrito em coautoria com Pop Rua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Templates de meme reaproveitáveis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Tela de consequência depois da escolha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Compartilhamento direto pro WhatsApp</w:t>
      </w:r>
    </w:p>
    <w:p>
      <w:pPr>
        <w:spacing w:after="60" w:before="200"/>
      </w:pPr>
      <w:r>
        <w:rPr>
          <w:b/>
          <w:bCs/>
          <w:color w:val="1D9E75"/>
          <w:sz w:val="18"/>
          <w:szCs w:val="18"/>
        </w:rPr>
        <w:t xml:space="preserve">SEMANA 3 — ESTRUTURA PEDAGÓGICA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Módulos, progressão e painel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Divisão em módulos temáticos (orçamento, conselhos, eleição, comunicação, território)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Tela coletiva "o que o Oziel decidiu essa semana"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Painel da facilitadora com métricas agregadas</w:t>
      </w:r>
    </w:p>
    <w:p>
      <w:pPr>
        <w:spacing w:after="60" w:before="200"/>
      </w:pPr>
      <w:r>
        <w:rPr>
          <w:b/>
          <w:bCs/>
          <w:color w:val="1D9E75"/>
          <w:sz w:val="18"/>
          <w:szCs w:val="18"/>
        </w:rPr>
        <w:t xml:space="preserve">SEMANA 4 — COAUTORIA ABERTA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Canal de submissão e moderação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Recebimento de vídeos-flagrantes da quebrada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Fila de moderação para virar carta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Polimento de métricas longitudinais</w:t>
      </w:r>
    </w:p>
    <w:p>
      <w:pPr>
        <w:spacing w:after="60" w:before="200"/>
      </w:pPr>
      <w:r>
        <w:rPr>
          <w:b/>
          <w:bCs/>
          <w:color w:val="1D9E75"/>
          <w:sz w:val="18"/>
          <w:szCs w:val="18"/>
        </w:rPr>
        <w:t xml:space="preserve">SEMANA 5 — PILOTO E REPLICAÇÃO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Teste com jovens e doc de replicação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Piloto presencial no laboratório com jovens do Oziel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Ajustes baseados em uso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Documento de replicação para outros territórios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Relatório do teste para a Minha Campinas</w:t>
      </w:r>
    </w:p>
    <w:p>
      <w:pPr>
        <w:spacing w:after="80" w:before="360"/>
      </w:pPr>
      <w:r>
        <w:rPr>
          <w:b/>
          <w:bCs/>
          <w:color w:val="888888"/>
          <w:sz w:val="18"/>
          <w:szCs w:val="18"/>
        </w:rPr>
        <w:t xml:space="preserve">09 — OPERAÇÃO</w:t>
      </w:r>
    </w:p>
    <w:p>
      <w:pPr>
        <w:pStyle w:val="Heading2"/>
        <w:spacing w:after="140" w:before="280"/>
      </w:pPr>
      <w:r>
        <w:t xml:space="preserve">Três processos paralelos</w:t>
      </w:r>
    </w:p>
    <w:p>
      <w:pPr>
        <w:pStyle w:val="Heading3"/>
        <w:spacing w:after="100" w:before="200"/>
      </w:pPr>
      <w:r>
        <w:t xml:space="preserve">Coautoria do banco de dilemas</w:t>
      </w:r>
    </w:p>
    <w:p>
      <w:pPr>
        <w:spacing w:after="140" w:line="320"/>
      </w:pPr>
      <w:r>
        <w:rPr>
          <w:sz w:val="22"/>
          <w:szCs w:val="22"/>
        </w:rPr>
        <w:t xml:space="preserve">As reuniões curtas do grupo serão usadas para construir o banco de dilemas em coautoria. Para evitar o bloqueio da página em branco, levamos 3-4 dilemas-semente prontos por encontro e o grupo "quebra" coletivamente. Meta realista: 15-20 dilemas validados em duas reuniões de 1h. A Pop Rua e parceiros do território podem enviar dilemas reais. O canal de vídeos-flagrantes da quebrada (Semana 4) é a entrada permanente para novas cartas.</w:t>
      </w:r>
    </w:p>
    <w:p>
      <w:pPr>
        <w:pStyle w:val="Heading3"/>
        <w:spacing w:after="100" w:before="200"/>
      </w:pPr>
      <w:r>
        <w:t xml:space="preserve">Coleta sistemática de dados — três camadas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01  Gestão do projeto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Drive do Grupo Diálogos com Ficha de Acompanhamento, Registros, Pasta Fundo Semente, Pasta Comunicação. Já estruturado pela metodologia CriaLab. Responsável: Ricardo (Registro) e Lusi (Fundo).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02  Curadoria de dilemas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Planilha única no Drive, colunas alinhadas ao schema do banco: id, módulo, situação, escolha A, escolha B, consequência A, consequência B, autor, status. Migra direto para o Postgres sem retrabalho. A montar antes da próxima reunião curta.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03  Dados do teste do jogo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Engajamento (capturado automático pelo Postgres via tabela plays). Autoconfiança (mini-questionário pré/pós no laboratório presencial, 4-5 perguntas em escala 1-5). Micro intervenção (ficha de registro com fotos, parceiros, impacto, conduzida pela Stefane).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t xml:space="preserve">LGPD com menor de idade — PENDENTE</w:t>
      </w:r>
    </w:p>
    <w:p>
      <w:pPr>
        <w:spacing w:after="140" w:line="320"/>
      </w:pPr>
      <w:r>
        <w:rPr>
          <w:sz w:val="22"/>
          <w:szCs w:val="22"/>
        </w:rPr>
        <w:t xml:space="preserve">O Art. 14 da LGPD exige consentimento específico e em destaque do responsável legal para tratamento de dados de adolescentes de 12 a 17. Caminho enxuto para o piloto Oziel: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Coletar apenas apelido, bairro e faixa etária — sem nome real, sem email, sem foto de rosto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Termo de consentimento em papel assinado no primeiro laboratório presencial, piggyback na autorização que as escolas já pedem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replicar em outros territórios depois: aviso de privacidade formal e fluxo digital de consentimento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33806"/>
                <w:sz w:val="20"/>
                <w:szCs w:val="20"/>
              </w:rPr>
              <w:t xml:space="preserve">Pendência: </w:t>
            </w:r>
            <w:r>
              <w:rPr>
                <w:color w:val="633806"/>
                <w:sz w:val="20"/>
                <w:szCs w:val="20"/>
              </w:rPr>
              <w:t xml:space="preserve">redigir o termo de consentimento. Tarefa para definir responsável na reunião.</w:t>
            </w:r>
          </w:p>
        </w:tc>
      </w:tr>
    </w:tbl>
    <w:p>
      <w:pPr>
        <w:spacing w:after="80" w:before="360"/>
      </w:pPr>
      <w:r>
        <w:rPr>
          <w:b/>
          <w:bCs/>
          <w:color w:val="888888"/>
          <w:sz w:val="18"/>
          <w:szCs w:val="18"/>
        </w:rPr>
        <w:t xml:space="preserve">10 — REUNIÃO DE AMANHÃ</w:t>
      </w:r>
    </w:p>
    <w:p>
      <w:pPr>
        <w:pStyle w:val="Heading2"/>
        <w:spacing w:after="140" w:before="280"/>
      </w:pPr>
      <w:r>
        <w:t xml:space="preserve">Pontos para validar ou ajustar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01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Direção geral: jogo digital é o EAD</w:t>
            </w:r>
          </w:p>
          <w:p>
            <w:pPr>
              <w:spacing w:before="60"/>
            </w:pPr>
            <w:r>
              <w:rPr>
                <w:color w:val="555555"/>
                <w:sz w:val="20"/>
                <w:szCs w:val="20"/>
              </w:rPr>
              <w:t xml:space="preserve">Confirma a virada da estética "pílulas via reels" para serious game web no molde do caminhos-cps.social? O jogo carrega o peso pedagógico inteiro do EAD — não é suplemento.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02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Meme como mecânica central</w:t>
            </w:r>
          </w:p>
          <w:p>
            <w:pPr>
              <w:spacing w:before="60"/>
            </w:pPr>
            <w:r>
              <w:rPr>
                <w:color w:val="555555"/>
                <w:sz w:val="20"/>
                <w:szCs w:val="20"/>
              </w:rPr>
              <w:t xml:space="preserve">Confirma o princípio de usar a gramática do meme para restaurar o que o meme apaga? Aprova como eixo pedagógico de combate às fake news.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03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Stack técnica proposta</w:t>
            </w:r>
          </w:p>
          <w:p>
            <w:pPr>
              <w:spacing w:before="60"/>
            </w:pPr>
            <w:r>
              <w:rPr>
                <w:color w:val="555555"/>
                <w:sz w:val="20"/>
                <w:szCs w:val="20"/>
              </w:rPr>
              <w:t xml:space="preserve">Next.js + Supabase + Vercel + Claude Code. Custo zero no piloto. Replica o stack do caminhos-cps.social.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04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Fatiamento das 5 semanas</w:t>
            </w:r>
          </w:p>
          <w:p>
            <w:pPr>
              <w:spacing w:before="60"/>
            </w:pPr>
            <w:r>
              <w:rPr>
                <w:color w:val="555555"/>
                <w:sz w:val="20"/>
                <w:szCs w:val="20"/>
              </w:rPr>
              <w:t xml:space="preserve">Ordem proposta: fundação, conteúdo, estrutura pedagógica, coautoria aberta, piloto e replicação. Algum bloco precisa subir ou descer?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05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Reuniões curtas como sprint de escrita</w:t>
            </w:r>
          </w:p>
          <w:p>
            <w:pPr>
              <w:spacing w:before="60"/>
            </w:pPr>
            <w:r>
              <w:rPr>
                <w:color w:val="555555"/>
                <w:sz w:val="20"/>
                <w:szCs w:val="20"/>
              </w:rPr>
              <w:t xml:space="preserve">Próximas reuniões viram coautoria do banco de dilemas (formato: 3-4 sementes prontas para o grupo quebrar). Confirma esse uso?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06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Responsável pelo termo LGPD</w:t>
            </w:r>
          </w:p>
          <w:p>
            <w:pPr>
              <w:spacing w:before="60"/>
            </w:pPr>
            <w:r>
              <w:rPr>
                <w:color w:val="555555"/>
                <w:sz w:val="20"/>
                <w:szCs w:val="20"/>
              </w:rPr>
              <w:t xml:space="preserve">Pendente: definir quem redige o termo de consentimento dos responsáveis. Modelo pode ser puxado pelo Daniel e validado pelo grupo.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07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Articulação de parceiros — alinhamento</w:t>
            </w:r>
          </w:p>
          <w:p>
            <w:pPr>
              <w:spacing w:before="60"/>
            </w:pPr>
            <w:r>
              <w:rPr>
                <w:color w:val="555555"/>
                <w:sz w:val="20"/>
                <w:szCs w:val="20"/>
              </w:rPr>
              <w:t xml:space="preserve">Stefane, Ricardo e Ferrão precisam de algum material do projeto (mockup, vídeo curto, descrição one-pager) para acelerar as conversas com escolas e OSCs?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08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Mini-questionário de autoconfiança</w:t>
            </w:r>
          </w:p>
          <w:p>
            <w:pPr>
              <w:spacing w:before="60"/>
            </w:pPr>
            <w:r>
              <w:rPr>
                <w:color w:val="555555"/>
                <w:sz w:val="20"/>
                <w:szCs w:val="20"/>
              </w:rPr>
              <w:t xml:space="preserve">Aprovar formato (pré/pós, 4-5 perguntas em escala 1-5) e quem aplica no laboratório presencial — provavelmente Flávio (Facilitadora).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2026-05-26T01:23:44.204Z</dcterms:created>
  <dcterms:modified xsi:type="dcterms:W3CDTF">2026-05-26T01:23:44.204Z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