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Beale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Sandifer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February 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5-2 Milestone</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the Grazioso Salvare animal shelter dashboard I created for CS 340. It is a Python Dash application that displays shelter records in an interactive table and updates a chart and map based on user-selected rescue filters. The original version was developed during CS 340 as the final project and was designed around a MongoDB-backed dataset and a single-file, course-focused implementation.</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in my ePortfolio because it demonstrates applied software development skills that are easy to evaluate, including UI construction, data flow from a persistence layer, and business rules that connect user input to meaningful results. I selected it because it also had clear room for professional improvement. The artifact demonstrates proficiency across multiple software engineering disciplines: the RankingAlgorithm class showcases algorithmic thinking through a transparent, weighted scoring system with proper separation of concerns; the enhanced mongo_repo.py exemplifies database optimization by implementing server-side pagination and multi-field sorting; and the frozen dataclasses (MatchCriteria, BreedScore) reflect knowledge of immutable data structures for preventing bugs. The improvement from the original codebase is significant as the original had no ranking capability, no server-side pagination, and minimal test coverage. The enhancement added a complete scoring framework with 101 tests, reduced response time through database-level operations, and introduced proper data structures with comprehensive documentation. Each component is intentionally designed to be testable, maintainable, and scalable.</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successfully met the course outcome planned in Module One regarding databases as the primary enhancement. Refactoring the dashboard into clearer layers, adding server-side pagination/sorting, implementing a ranking algorithm, and strengthening the database layer with validation, aggregations, and indexing all provide direct evidence of those goals.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the artifact reinforced how much maintainability and reliability depend on structure. Separating UI, service logic, and database access made the system easier to reason about and made testing possible without relying on the Dash layer. I also learned that performance improvements are often design choices like moving sorting, pagination, and rollups into the database reduces UI work and scales better. The main challenges were untangling the original callback-driven code without changing user-facing behavior and ensuring the new validation and sanitization logic handled messy or incomplete records without breaking the dashboard’s components.</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