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BCA" w:rsidRPr="007F5BCA" w:rsidRDefault="007F5BCA" w:rsidP="007F5BCA">
      <w:pPr>
        <w:ind w:firstLine="708"/>
        <w:jc w:val="center"/>
        <w:rPr>
          <w:rFonts w:ascii="Baskerville Old Face" w:hAnsi="Baskerville Old Face" w:cs="Tahoma"/>
          <w:b/>
          <w:lang w:val="en-US"/>
        </w:rPr>
      </w:pPr>
      <w:r w:rsidRPr="007F5BCA">
        <w:rPr>
          <w:rFonts w:ascii="Baskerville Old Face" w:hAnsi="Baskerville Old Face" w:cs="Tahoma"/>
          <w:b/>
          <w:lang w:val="en-US"/>
        </w:rPr>
        <w:t>PROBLEM STATEMENT</w:t>
      </w:r>
    </w:p>
    <w:p w:rsidR="007F5BCA" w:rsidRPr="007F5BCA" w:rsidRDefault="007F5BCA" w:rsidP="006C3AB5">
      <w:pPr>
        <w:ind w:firstLine="708"/>
        <w:jc w:val="both"/>
        <w:rPr>
          <w:rFonts w:ascii="Baskerville Old Face" w:hAnsi="Baskerville Old Face" w:cs="Tahoma"/>
          <w:lang w:val="en-US"/>
        </w:rPr>
      </w:pPr>
    </w:p>
    <w:p w:rsidR="006B31E5" w:rsidRPr="007F5BCA" w:rsidRDefault="00731063" w:rsidP="00534835">
      <w:pPr>
        <w:jc w:val="both"/>
        <w:rPr>
          <w:rFonts w:ascii="Baskerville Old Face" w:hAnsi="Baskerville Old Face" w:cs="Tahoma"/>
          <w:lang w:val="en-US"/>
        </w:rPr>
      </w:pPr>
      <w:r w:rsidRPr="007F5BCA">
        <w:rPr>
          <w:rFonts w:ascii="Baskerville Old Face" w:hAnsi="Baskerville Old Face" w:cs="Tahoma"/>
          <w:lang w:val="en-US"/>
        </w:rPr>
        <w:t xml:space="preserve">Current data integration implies consuming data from different data services and integrating the results while meeting </w:t>
      </w:r>
      <w:r w:rsidR="00A34B5A" w:rsidRPr="007F5BCA">
        <w:rPr>
          <w:rFonts w:ascii="Baskerville Old Face" w:hAnsi="Baskerville Old Face" w:cs="Tahoma"/>
          <w:lang w:val="en-US"/>
        </w:rPr>
        <w:t xml:space="preserve">the </w:t>
      </w:r>
      <w:r w:rsidRPr="007F5BCA">
        <w:rPr>
          <w:rFonts w:ascii="Baskerville Old Face" w:hAnsi="Baskerville Old Face" w:cs="Tahoma"/>
          <w:lang w:val="en-US"/>
        </w:rPr>
        <w:t xml:space="preserve">user quality requirements concerning the data that is being integrated such as price, availability, privacy and provenance. Data services provide data according to specific APIs that specify parameters describing the data to </w:t>
      </w:r>
      <w:r w:rsidR="00A34B5A" w:rsidRPr="007F5BCA">
        <w:rPr>
          <w:rFonts w:ascii="Baskerville Old Face" w:hAnsi="Baskerville Old Face" w:cs="Tahoma"/>
          <w:lang w:val="en-US"/>
        </w:rPr>
        <w:t xml:space="preserve">be </w:t>
      </w:r>
      <w:r w:rsidRPr="007F5BCA">
        <w:rPr>
          <w:rFonts w:ascii="Baskerville Old Face" w:hAnsi="Baskerville Old Face" w:cs="Tahoma"/>
          <w:lang w:val="en-US"/>
        </w:rPr>
        <w:t>retrieve</w:t>
      </w:r>
      <w:r w:rsidR="00A34B5A" w:rsidRPr="007F5BCA">
        <w:rPr>
          <w:rFonts w:ascii="Baskerville Old Face" w:hAnsi="Baskerville Old Face" w:cs="Tahoma"/>
          <w:lang w:val="en-US"/>
        </w:rPr>
        <w:t>d</w:t>
      </w:r>
      <w:r w:rsidRPr="007F5BCA">
        <w:rPr>
          <w:rFonts w:ascii="Baskerville Old Face" w:hAnsi="Baskerville Old Face" w:cs="Tahoma"/>
          <w:lang w:val="en-US"/>
        </w:rPr>
        <w:t xml:space="preserve"> and the type of results they can produce</w:t>
      </w:r>
      <w:r w:rsidR="002B7FE1" w:rsidRPr="007F5BCA">
        <w:rPr>
          <w:rFonts w:ascii="Baskerville Old Face" w:hAnsi="Baskerville Old Face" w:cs="Tahoma"/>
          <w:lang w:val="en-US"/>
        </w:rPr>
        <w:t>.</w:t>
      </w:r>
      <w:r w:rsidRPr="007F5BCA">
        <w:rPr>
          <w:rFonts w:ascii="Baskerville Old Face" w:hAnsi="Baskerville Old Face" w:cs="Tahoma"/>
          <w:lang w:val="en-US"/>
        </w:rPr>
        <w:t xml:space="preserve"> </w:t>
      </w:r>
      <w:r w:rsidR="0081476B" w:rsidRPr="007F5BCA">
        <w:rPr>
          <w:rFonts w:ascii="Baskerville Old Face" w:hAnsi="Baskerville Old Face" w:cs="Tahoma"/>
          <w:lang w:val="en-US"/>
        </w:rPr>
        <w:t>Moreover</w:t>
      </w:r>
      <w:r w:rsidR="00534835">
        <w:rPr>
          <w:rFonts w:ascii="Baskerville Old Face" w:hAnsi="Baskerville Old Face" w:cs="Tahoma"/>
          <w:lang w:val="en-US"/>
        </w:rPr>
        <w:t>,</w:t>
      </w:r>
      <w:r w:rsidR="002B7FE1" w:rsidRPr="007F5BCA">
        <w:rPr>
          <w:rFonts w:ascii="Baskerville Old Face" w:hAnsi="Baskerville Old Face" w:cs="Tahoma"/>
          <w:lang w:val="en-US"/>
        </w:rPr>
        <w:t xml:space="preserve"> </w:t>
      </w:r>
      <w:r w:rsidRPr="007F5BCA">
        <w:rPr>
          <w:rFonts w:ascii="Baskerville Old Face" w:hAnsi="Baskerville Old Face" w:cs="Tahoma"/>
          <w:lang w:val="en-US"/>
        </w:rPr>
        <w:t>data provision is done according to different data quality measures regarding the conditions in which they provide data, authentication</w:t>
      </w:r>
      <w:r w:rsidR="002B7FE1" w:rsidRPr="007F5BCA">
        <w:rPr>
          <w:rFonts w:ascii="Baskerville Old Face" w:hAnsi="Baskerville Old Face" w:cs="Tahoma"/>
          <w:lang w:val="en-US"/>
        </w:rPr>
        <w:t>, privacy subscription and</w:t>
      </w:r>
      <w:r w:rsidRPr="007F5BCA">
        <w:rPr>
          <w:rFonts w:ascii="Baskerville Old Face" w:hAnsi="Baskerville Old Face" w:cs="Tahoma"/>
          <w:lang w:val="en-US"/>
        </w:rPr>
        <w:t xml:space="preserve"> the quality of their data</w:t>
      </w:r>
      <w:r w:rsidR="005E04B9" w:rsidRPr="007F5BCA">
        <w:rPr>
          <w:rFonts w:ascii="Baskerville Old Face" w:hAnsi="Baskerville Old Face" w:cs="Tahoma"/>
          <w:lang w:val="en-US"/>
        </w:rPr>
        <w:t xml:space="preserve">, </w:t>
      </w:r>
      <w:r w:rsidRPr="007F5BCA">
        <w:rPr>
          <w:rFonts w:ascii="Baskerville Old Face" w:hAnsi="Baskerville Old Face" w:cs="Tahoma"/>
          <w:lang w:val="en-US"/>
        </w:rPr>
        <w:t>for example freshness, veracity</w:t>
      </w:r>
      <w:r w:rsidR="002B7FE1" w:rsidRPr="007F5BCA">
        <w:rPr>
          <w:rFonts w:ascii="Baskerville Old Face" w:hAnsi="Baskerville Old Face" w:cs="Tahoma"/>
          <w:lang w:val="en-US"/>
        </w:rPr>
        <w:t>,</w:t>
      </w:r>
      <w:r w:rsidRPr="007F5BCA">
        <w:rPr>
          <w:rFonts w:ascii="Baskerville Old Face" w:hAnsi="Baskerville Old Face" w:cs="Tahoma"/>
          <w:lang w:val="en-US"/>
        </w:rPr>
        <w:t xml:space="preserve"> provenance and other non-functional conditions like economic price.</w:t>
      </w:r>
      <w:r w:rsidR="004451B2" w:rsidRPr="007F5BCA">
        <w:rPr>
          <w:rFonts w:ascii="Baskerville Old Face" w:hAnsi="Baskerville Old Face" w:cs="Tahoma"/>
          <w:lang w:val="en-US"/>
        </w:rPr>
        <w:t xml:space="preserve"> </w:t>
      </w:r>
    </w:p>
    <w:p w:rsidR="00731063" w:rsidRPr="007F5BCA" w:rsidRDefault="005D24D7" w:rsidP="006C3AB5">
      <w:pPr>
        <w:ind w:firstLine="708"/>
        <w:jc w:val="both"/>
        <w:rPr>
          <w:rFonts w:ascii="Baskerville Old Face" w:hAnsi="Baskerville Old Face" w:cs="Tahoma"/>
          <w:lang w:val="en-US"/>
        </w:rPr>
      </w:pPr>
      <w:r w:rsidRPr="007F5BCA">
        <w:rPr>
          <w:rFonts w:ascii="Baskerville Old Face" w:hAnsi="Baskerville Old Face" w:cs="Tahoma"/>
          <w:lang w:val="en-US"/>
        </w:rPr>
        <w:t xml:space="preserve">While consuming data, the user can </w:t>
      </w:r>
      <w:r w:rsidR="00922329" w:rsidRPr="007F5BCA">
        <w:rPr>
          <w:rFonts w:ascii="Baskerville Old Face" w:hAnsi="Baskerville Old Face" w:cs="Tahoma"/>
          <w:lang w:val="en-US"/>
        </w:rPr>
        <w:t>use</w:t>
      </w:r>
      <w:r w:rsidRPr="007F5BCA">
        <w:rPr>
          <w:rFonts w:ascii="Baskerville Old Face" w:hAnsi="Baskerville Old Face" w:cs="Tahoma"/>
          <w:lang w:val="en-US"/>
        </w:rPr>
        <w:t xml:space="preserve"> </w:t>
      </w:r>
      <w:r w:rsidR="005E04B9" w:rsidRPr="007F5BCA">
        <w:rPr>
          <w:rFonts w:ascii="Baskerville Old Face" w:hAnsi="Baskerville Old Face" w:cs="Tahoma"/>
          <w:lang w:val="en-US"/>
        </w:rPr>
        <w:t>s</w:t>
      </w:r>
      <w:r w:rsidR="00731063" w:rsidRPr="007F5BCA">
        <w:rPr>
          <w:rFonts w:ascii="Baskerville Old Face" w:hAnsi="Baskerville Old Face" w:cs="Tahoma"/>
          <w:lang w:val="en-US"/>
        </w:rPr>
        <w:t xml:space="preserve">ervices </w:t>
      </w:r>
      <w:r w:rsidR="00922329" w:rsidRPr="007F5BCA">
        <w:rPr>
          <w:rFonts w:ascii="Baskerville Old Face" w:hAnsi="Baskerville Old Face" w:cs="Tahoma"/>
          <w:lang w:val="en-US"/>
        </w:rPr>
        <w:t xml:space="preserve">that </w:t>
      </w:r>
      <w:r w:rsidR="005E04B9" w:rsidRPr="007F5BCA">
        <w:rPr>
          <w:rFonts w:ascii="Baskerville Old Face" w:hAnsi="Baskerville Old Face" w:cs="Tahoma"/>
          <w:lang w:val="en-US"/>
        </w:rPr>
        <w:t xml:space="preserve">may need to retrieve </w:t>
      </w:r>
      <w:r w:rsidR="00731063" w:rsidRPr="007F5BCA">
        <w:rPr>
          <w:rFonts w:ascii="Baskerville Old Face" w:hAnsi="Baskerville Old Face" w:cs="Tahoma"/>
          <w:lang w:val="en-US"/>
        </w:rPr>
        <w:t xml:space="preserve">data and </w:t>
      </w:r>
      <w:r w:rsidR="006B31E5" w:rsidRPr="007F5BCA">
        <w:rPr>
          <w:rFonts w:ascii="Baskerville Old Face" w:hAnsi="Baskerville Old Face" w:cs="Tahoma"/>
          <w:lang w:val="en-US"/>
        </w:rPr>
        <w:t xml:space="preserve">to </w:t>
      </w:r>
      <w:r w:rsidR="00731063" w:rsidRPr="007F5BCA">
        <w:rPr>
          <w:rFonts w:ascii="Baskerville Old Face" w:hAnsi="Baskerville Old Face" w:cs="Tahoma"/>
          <w:lang w:val="en-US"/>
        </w:rPr>
        <w:t>processing requests</w:t>
      </w:r>
      <w:r w:rsidR="00922329" w:rsidRPr="007F5BCA">
        <w:rPr>
          <w:rFonts w:ascii="Baskerville Old Face" w:hAnsi="Baskerville Old Face" w:cs="Tahoma"/>
          <w:lang w:val="en-US"/>
        </w:rPr>
        <w:t xml:space="preserve"> over this data</w:t>
      </w:r>
      <w:r w:rsidR="006C3AB5" w:rsidRPr="007F5BCA">
        <w:rPr>
          <w:rFonts w:ascii="Baskerville Old Face" w:hAnsi="Baskerville Old Face" w:cs="Tahoma"/>
          <w:lang w:val="en-US"/>
        </w:rPr>
        <w:t xml:space="preserve">. </w:t>
      </w:r>
      <w:r w:rsidRPr="007F5BCA">
        <w:rPr>
          <w:rFonts w:ascii="Baskerville Old Face" w:hAnsi="Baskerville Old Face" w:cs="Tahoma"/>
          <w:lang w:val="en-US"/>
        </w:rPr>
        <w:t>Executing</w:t>
      </w:r>
      <w:r w:rsidR="006C3AB5" w:rsidRPr="007F5BCA">
        <w:rPr>
          <w:rFonts w:ascii="Baskerville Old Face" w:hAnsi="Baskerville Old Face" w:cs="Tahoma"/>
          <w:lang w:val="en-US"/>
        </w:rPr>
        <w:t xml:space="preserve"> these requests</w:t>
      </w:r>
      <w:r w:rsidR="005E04B9" w:rsidRPr="007F5BCA">
        <w:rPr>
          <w:rFonts w:ascii="Baskerville Old Face" w:hAnsi="Baskerville Old Face" w:cs="Tahoma"/>
          <w:lang w:val="en-US"/>
        </w:rPr>
        <w:t xml:space="preserve"> </w:t>
      </w:r>
      <w:r w:rsidR="00534835">
        <w:rPr>
          <w:rFonts w:ascii="Baskerville Old Face" w:hAnsi="Baskerville Old Face" w:cs="Tahoma"/>
          <w:lang w:val="en-US"/>
        </w:rPr>
        <w:t xml:space="preserve">sometimes </w:t>
      </w:r>
      <w:r w:rsidR="005E04B9" w:rsidRPr="007F5BCA">
        <w:rPr>
          <w:rFonts w:ascii="Baskerville Old Face" w:hAnsi="Baskerville Old Face" w:cs="Tahoma"/>
          <w:lang w:val="en-US"/>
        </w:rPr>
        <w:t>can</w:t>
      </w:r>
      <w:r w:rsidR="00731063" w:rsidRPr="007F5BCA">
        <w:rPr>
          <w:rFonts w:ascii="Baskerville Old Face" w:hAnsi="Baskerville Old Face" w:cs="Tahoma"/>
          <w:lang w:val="en-US"/>
        </w:rPr>
        <w:t xml:space="preserve"> </w:t>
      </w:r>
      <w:r w:rsidR="005E04B9" w:rsidRPr="007F5BCA">
        <w:rPr>
          <w:rFonts w:ascii="Baskerville Old Face" w:hAnsi="Baskerville Old Face" w:cs="Tahoma"/>
          <w:lang w:val="en-US"/>
        </w:rPr>
        <w:t xml:space="preserve">require a considerable amount of </w:t>
      </w:r>
      <w:r w:rsidR="00731063" w:rsidRPr="007F5BCA">
        <w:rPr>
          <w:rFonts w:ascii="Baskerville Old Face" w:hAnsi="Baskerville Old Face" w:cs="Tahoma"/>
          <w:lang w:val="en-US"/>
        </w:rPr>
        <w:t>storage, memory and computing capacity that can be provided by cloud architectures</w:t>
      </w:r>
      <w:r w:rsidR="005E57E7" w:rsidRPr="007F5BCA">
        <w:rPr>
          <w:rFonts w:ascii="Baskerville Old Face" w:hAnsi="Baskerville Old Face" w:cs="Tahoma"/>
          <w:lang w:val="en-US"/>
        </w:rPr>
        <w:t>.</w:t>
      </w:r>
      <w:r w:rsidR="006C3AB5" w:rsidRPr="007F5BCA">
        <w:rPr>
          <w:rFonts w:ascii="Baskerville Old Face" w:hAnsi="Baskerville Old Face" w:cs="Tahoma"/>
          <w:lang w:val="en-US"/>
        </w:rPr>
        <w:t xml:space="preserve"> </w:t>
      </w:r>
      <w:r w:rsidR="00731063" w:rsidRPr="007F5BCA">
        <w:rPr>
          <w:rFonts w:ascii="Baskerville Old Face" w:hAnsi="Baskerville Old Face" w:cs="Tahoma"/>
          <w:lang w:val="en-US"/>
        </w:rPr>
        <w:t xml:space="preserve">Furthermore, users </w:t>
      </w:r>
      <w:r w:rsidR="00F71867" w:rsidRPr="007F5BCA">
        <w:rPr>
          <w:rFonts w:ascii="Baskerville Old Face" w:hAnsi="Baskerville Old Face" w:cs="Tahoma"/>
          <w:lang w:val="en-US"/>
        </w:rPr>
        <w:t>could</w:t>
      </w:r>
      <w:r w:rsidR="00731063" w:rsidRPr="007F5BCA">
        <w:rPr>
          <w:rFonts w:ascii="Baskerville Old Face" w:hAnsi="Baskerville Old Face" w:cs="Tahoma"/>
          <w:lang w:val="en-US"/>
        </w:rPr>
        <w:t xml:space="preserve"> need to integrate</w:t>
      </w:r>
      <w:r w:rsidR="006C3AB5" w:rsidRPr="007F5BCA">
        <w:rPr>
          <w:rFonts w:ascii="Baskerville Old Face" w:hAnsi="Baskerville Old Face" w:cs="Tahoma"/>
          <w:lang w:val="en-US"/>
        </w:rPr>
        <w:t xml:space="preserve"> the data provisioned</w:t>
      </w:r>
      <w:r w:rsidR="00731063" w:rsidRPr="007F5BCA">
        <w:rPr>
          <w:rFonts w:ascii="Baskerville Old Face" w:hAnsi="Baskerville Old Face" w:cs="Tahoma"/>
          <w:lang w:val="en-US"/>
        </w:rPr>
        <w:t xml:space="preserve"> </w:t>
      </w:r>
      <w:r w:rsidR="006C3AB5" w:rsidRPr="007F5BCA">
        <w:rPr>
          <w:rFonts w:ascii="Baskerville Old Face" w:hAnsi="Baskerville Old Face" w:cs="Tahoma"/>
          <w:lang w:val="en-US"/>
        </w:rPr>
        <w:t xml:space="preserve">by services </w:t>
      </w:r>
      <w:r w:rsidR="00731063" w:rsidRPr="007F5BCA">
        <w:rPr>
          <w:rFonts w:ascii="Baskerville Old Face" w:hAnsi="Baskerville Old Face" w:cs="Tahoma"/>
          <w:lang w:val="en-US"/>
        </w:rPr>
        <w:t xml:space="preserve">in </w:t>
      </w:r>
      <w:r w:rsidR="006C3AB5" w:rsidRPr="007F5BCA">
        <w:rPr>
          <w:rFonts w:ascii="Baskerville Old Face" w:hAnsi="Baskerville Old Face" w:cs="Tahoma"/>
          <w:lang w:val="en-US"/>
        </w:rPr>
        <w:t>a</w:t>
      </w:r>
      <w:r w:rsidR="00731063" w:rsidRPr="007F5BCA">
        <w:rPr>
          <w:rFonts w:ascii="Baskerville Old Face" w:hAnsi="Baskerville Old Face" w:cs="Tahoma"/>
          <w:lang w:val="en-US"/>
        </w:rPr>
        <w:t xml:space="preserve"> homo</w:t>
      </w:r>
      <w:r w:rsidR="00534835">
        <w:rPr>
          <w:rFonts w:ascii="Baskerville Old Face" w:hAnsi="Baskerville Old Face" w:cs="Tahoma"/>
          <w:lang w:val="en-US"/>
        </w:rPr>
        <w:t>geneous and general result. This</w:t>
      </w:r>
      <w:r w:rsidR="00731063" w:rsidRPr="007F5BCA">
        <w:rPr>
          <w:rFonts w:ascii="Baskerville Old Face" w:hAnsi="Baskerville Old Face" w:cs="Tahoma"/>
          <w:lang w:val="en-US"/>
        </w:rPr>
        <w:t xml:space="preserve"> integration</w:t>
      </w:r>
      <w:r w:rsidR="006C3AB5" w:rsidRPr="007F5BCA">
        <w:rPr>
          <w:rFonts w:ascii="Baskerville Old Face" w:hAnsi="Baskerville Old Face" w:cs="Tahoma"/>
          <w:lang w:val="en-US"/>
        </w:rPr>
        <w:t xml:space="preserve"> process</w:t>
      </w:r>
      <w:r w:rsidR="00731063" w:rsidRPr="007F5BCA">
        <w:rPr>
          <w:rFonts w:ascii="Baskerville Old Face" w:hAnsi="Baskerville Old Face" w:cs="Tahoma"/>
          <w:lang w:val="en-US"/>
        </w:rPr>
        <w:t xml:space="preserve"> can also require important </w:t>
      </w:r>
      <w:r w:rsidR="006C3AB5" w:rsidRPr="007F5BCA">
        <w:rPr>
          <w:rFonts w:ascii="Baskerville Old Face" w:hAnsi="Baskerville Old Face" w:cs="Tahoma"/>
          <w:lang w:val="en-US"/>
        </w:rPr>
        <w:t xml:space="preserve">computing </w:t>
      </w:r>
      <w:r w:rsidR="00731063" w:rsidRPr="007F5BCA">
        <w:rPr>
          <w:rFonts w:ascii="Baskerville Old Face" w:hAnsi="Baskerville Old Face" w:cs="Tahoma"/>
          <w:lang w:val="en-US"/>
        </w:rPr>
        <w:t>resources that can be obtained from the cloud</w:t>
      </w:r>
      <w:r w:rsidR="00922329" w:rsidRPr="007F5BCA">
        <w:rPr>
          <w:rFonts w:ascii="Baskerville Old Face" w:hAnsi="Baskerville Old Face" w:cs="Tahoma"/>
          <w:lang w:val="en-US"/>
        </w:rPr>
        <w:t>, for instance</w:t>
      </w:r>
      <w:r w:rsidR="00731063" w:rsidRPr="007F5BCA">
        <w:rPr>
          <w:rFonts w:ascii="Baskerville Old Face" w:hAnsi="Baskerville Old Face" w:cs="Tahoma"/>
          <w:lang w:val="en-US"/>
        </w:rPr>
        <w:t>.</w:t>
      </w:r>
    </w:p>
    <w:p w:rsidR="00342F06" w:rsidRPr="007F5BCA" w:rsidRDefault="00680943" w:rsidP="00680943">
      <w:pPr>
        <w:ind w:firstLine="708"/>
        <w:jc w:val="both"/>
        <w:rPr>
          <w:rFonts w:ascii="Baskerville Old Face" w:hAnsi="Baskerville Old Face" w:cs="Tahoma"/>
          <w:lang w:val="en-US"/>
        </w:rPr>
      </w:pPr>
      <w:r w:rsidRPr="007F5BCA">
        <w:rPr>
          <w:rFonts w:ascii="Baskerville Old Face" w:hAnsi="Baskerville Old Face" w:cs="Tahoma"/>
          <w:lang w:val="en-US"/>
        </w:rPr>
        <w:t xml:space="preserve">Although the cloud is guided by an economic model, the data consumption is determined by </w:t>
      </w:r>
      <w:r w:rsidR="00342F06" w:rsidRPr="007F5BCA">
        <w:rPr>
          <w:rFonts w:ascii="Baskerville Old Face" w:hAnsi="Baskerville Old Face" w:cs="Tahoma"/>
          <w:lang w:val="en-US"/>
        </w:rPr>
        <w:t>a</w:t>
      </w:r>
      <w:r w:rsidR="00F7499C" w:rsidRPr="007F5BCA">
        <w:rPr>
          <w:rFonts w:ascii="Baskerville Old Face" w:hAnsi="Baskerville Old Face" w:cs="Tahoma"/>
          <w:lang w:val="en-US"/>
        </w:rPr>
        <w:t xml:space="preserve"> different</w:t>
      </w:r>
      <w:r w:rsidR="00342F06" w:rsidRPr="007F5BCA">
        <w:rPr>
          <w:rFonts w:ascii="Baskerville Old Face" w:hAnsi="Baskerville Old Face" w:cs="Tahoma"/>
          <w:lang w:val="en-US"/>
        </w:rPr>
        <w:t xml:space="preserve"> economic</w:t>
      </w:r>
      <w:r w:rsidRPr="007F5BCA">
        <w:rPr>
          <w:rFonts w:ascii="Baskerville Old Face" w:hAnsi="Baskerville Old Face" w:cs="Tahoma"/>
          <w:lang w:val="en-US"/>
        </w:rPr>
        <w:t xml:space="preserve"> model and quality constraints</w:t>
      </w:r>
      <w:r w:rsidR="006F7417" w:rsidRPr="007F5BCA">
        <w:rPr>
          <w:rFonts w:ascii="Baskerville Old Face" w:hAnsi="Baskerville Old Face" w:cs="Tahoma"/>
          <w:lang w:val="en-US"/>
        </w:rPr>
        <w:t>.</w:t>
      </w:r>
      <w:r w:rsidRPr="007F5BCA">
        <w:rPr>
          <w:rFonts w:ascii="Baskerville Old Face" w:hAnsi="Baskerville Old Face" w:cs="Tahoma"/>
          <w:lang w:val="en-US"/>
        </w:rPr>
        <w:t xml:space="preserve"> </w:t>
      </w:r>
      <w:r w:rsidR="006F7417" w:rsidRPr="007F5BCA">
        <w:rPr>
          <w:rFonts w:ascii="Baskerville Old Face" w:hAnsi="Baskerville Old Face" w:cs="Tahoma"/>
          <w:lang w:val="en-US"/>
        </w:rPr>
        <w:t>These constraints could be</w:t>
      </w:r>
      <w:r w:rsidRPr="007F5BCA">
        <w:rPr>
          <w:rFonts w:ascii="Baskerville Old Face" w:hAnsi="Baskerville Old Face" w:cs="Tahoma"/>
          <w:lang w:val="en-US"/>
        </w:rPr>
        <w:t xml:space="preserve"> the storage and computing capacity of the device that consumes the data, the data transmission bandwidth and cost, whether the data consumption is critical (time constraints) and energy consumption. </w:t>
      </w:r>
      <w:r w:rsidR="005D24D7" w:rsidRPr="007F5BCA">
        <w:rPr>
          <w:rFonts w:ascii="Baskerville Old Face" w:hAnsi="Baskerville Old Face" w:cs="Tahoma"/>
          <w:lang w:val="en-US"/>
        </w:rPr>
        <w:t>T</w:t>
      </w:r>
      <w:r w:rsidRPr="007F5BCA">
        <w:rPr>
          <w:rFonts w:ascii="Baskerville Old Face" w:hAnsi="Baskerville Old Face" w:cs="Tahoma"/>
          <w:lang w:val="en-US"/>
        </w:rPr>
        <w:t xml:space="preserve">he economic model of the cloud determines the type of services quality a user can expect from its services. The user profile, </w:t>
      </w:r>
      <w:r w:rsidR="006F7417" w:rsidRPr="007F5BCA">
        <w:rPr>
          <w:rFonts w:ascii="Baskerville Old Face" w:hAnsi="Baskerville Old Face" w:cs="Tahoma"/>
          <w:lang w:val="en-US"/>
        </w:rPr>
        <w:t>her</w:t>
      </w:r>
      <w:r w:rsidRPr="007F5BCA">
        <w:rPr>
          <w:rFonts w:ascii="Baskerville Old Face" w:hAnsi="Baskerville Old Face" w:cs="Tahoma"/>
          <w:lang w:val="en-US"/>
        </w:rPr>
        <w:t xml:space="preserve"> quality requirements and </w:t>
      </w:r>
      <w:r w:rsidR="006F7417" w:rsidRPr="007F5BCA">
        <w:rPr>
          <w:rFonts w:ascii="Baskerville Old Face" w:hAnsi="Baskerville Old Face" w:cs="Tahoma"/>
          <w:lang w:val="en-US"/>
        </w:rPr>
        <w:t>her</w:t>
      </w:r>
      <w:r w:rsidRPr="007F5BCA">
        <w:rPr>
          <w:rFonts w:ascii="Baskerville Old Face" w:hAnsi="Baskerville Old Face" w:cs="Tahoma"/>
          <w:lang w:val="en-US"/>
        </w:rPr>
        <w:t xml:space="preserve"> execution context determine the conditions in which </w:t>
      </w:r>
      <w:r w:rsidR="006F7417" w:rsidRPr="007F5BCA">
        <w:rPr>
          <w:rFonts w:ascii="Baskerville Old Face" w:hAnsi="Baskerville Old Face" w:cs="Tahoma"/>
          <w:lang w:val="en-US"/>
        </w:rPr>
        <w:t>s</w:t>
      </w:r>
      <w:r w:rsidRPr="007F5BCA">
        <w:rPr>
          <w:rFonts w:ascii="Baskerville Old Face" w:hAnsi="Baskerville Old Face" w:cs="Tahoma"/>
          <w:lang w:val="en-US"/>
        </w:rPr>
        <w:t>he is expecting to consume data by using cloud services.</w:t>
      </w:r>
    </w:p>
    <w:p w:rsidR="00680943" w:rsidRDefault="00631B01" w:rsidP="00631B01">
      <w:pPr>
        <w:ind w:firstLine="708"/>
        <w:jc w:val="both"/>
        <w:rPr>
          <w:rFonts w:ascii="Baskerville Old Face" w:hAnsi="Baskerville Old Face" w:cs="Tahoma"/>
          <w:lang w:val="en-US"/>
        </w:rPr>
      </w:pPr>
      <w:r w:rsidRPr="007F5BCA">
        <w:rPr>
          <w:rFonts w:ascii="Baskerville Old Face" w:hAnsi="Baskerville Old Face" w:cs="Tahoma"/>
          <w:lang w:val="en-US"/>
        </w:rPr>
        <w:t>The contract between the level of services that the cloud can provide and the user</w:t>
      </w:r>
      <w:r w:rsidR="006F7417" w:rsidRPr="007F5BCA">
        <w:rPr>
          <w:rFonts w:ascii="Baskerville Old Face" w:hAnsi="Baskerville Old Face" w:cs="Tahoma"/>
          <w:lang w:val="en-US"/>
        </w:rPr>
        <w:t xml:space="preserve"> </w:t>
      </w:r>
      <w:r w:rsidRPr="007F5BCA">
        <w:rPr>
          <w:rFonts w:ascii="Baskerville Old Face" w:hAnsi="Baskerville Old Face" w:cs="Tahoma"/>
          <w:lang w:val="en-US"/>
        </w:rPr>
        <w:t>is called</w:t>
      </w:r>
      <w:r w:rsidR="00776AEE" w:rsidRPr="007F5BCA">
        <w:rPr>
          <w:rFonts w:ascii="Baskerville Old Face" w:hAnsi="Baskerville Old Face" w:cs="Tahoma"/>
          <w:lang w:val="en-US"/>
        </w:rPr>
        <w:t xml:space="preserve"> SLA (Service Level Agreement)</w:t>
      </w:r>
      <w:r w:rsidR="00680943" w:rsidRPr="007F5BCA">
        <w:rPr>
          <w:rFonts w:ascii="Baskerville Old Face" w:hAnsi="Baskerville Old Face" w:cs="Tahoma"/>
          <w:lang w:val="en-US"/>
        </w:rPr>
        <w:t xml:space="preserve">. </w:t>
      </w:r>
      <w:r w:rsidR="00AA154C" w:rsidRPr="007F5BCA">
        <w:rPr>
          <w:rFonts w:ascii="Baskerville Old Face" w:hAnsi="Baskerville Old Face" w:cs="Tahoma"/>
          <w:lang w:val="en-US"/>
        </w:rPr>
        <w:t>SLA specifies which computing resources the user can access and</w:t>
      </w:r>
      <w:r w:rsidR="0081476B" w:rsidRPr="007F5BCA">
        <w:rPr>
          <w:rFonts w:ascii="Baskerville Old Face" w:hAnsi="Baskerville Old Face" w:cs="Tahoma"/>
          <w:lang w:val="en-US"/>
        </w:rPr>
        <w:t xml:space="preserve"> the quality guarantees that </w:t>
      </w:r>
      <w:r w:rsidR="006F7417" w:rsidRPr="007F5BCA">
        <w:rPr>
          <w:rFonts w:ascii="Baskerville Old Face" w:hAnsi="Baskerville Old Face" w:cs="Tahoma"/>
          <w:lang w:val="en-US"/>
        </w:rPr>
        <w:t>s</w:t>
      </w:r>
      <w:r w:rsidR="00776AEE" w:rsidRPr="007F5BCA">
        <w:rPr>
          <w:rFonts w:ascii="Baskerville Old Face" w:hAnsi="Baskerville Old Face" w:cs="Tahoma"/>
          <w:lang w:val="en-US"/>
        </w:rPr>
        <w:t>he can expect</w:t>
      </w:r>
      <w:r w:rsidR="0081476B" w:rsidRPr="007F5BCA">
        <w:rPr>
          <w:rFonts w:ascii="Baskerville Old Face" w:hAnsi="Baskerville Old Face" w:cs="Tahoma"/>
          <w:lang w:val="en-US"/>
        </w:rPr>
        <w:t>.</w:t>
      </w:r>
      <w:r w:rsidR="00AA154C" w:rsidRPr="007F5BCA">
        <w:rPr>
          <w:rFonts w:ascii="Baskerville Old Face" w:hAnsi="Baskerville Old Face" w:cs="Tahoma"/>
          <w:lang w:val="en-US"/>
        </w:rPr>
        <w:t xml:space="preserve"> </w:t>
      </w:r>
      <w:r w:rsidR="00680943" w:rsidRPr="007F5BCA">
        <w:rPr>
          <w:rFonts w:ascii="Baskerville Old Face" w:hAnsi="Baskerville Old Face" w:cs="Tahoma"/>
          <w:lang w:val="en-US"/>
        </w:rPr>
        <w:t>Thus, the challenge is to find a match between both expectations, and be able to integrate data</w:t>
      </w:r>
      <w:r w:rsidR="00776AEE" w:rsidRPr="007F5BCA">
        <w:rPr>
          <w:rFonts w:ascii="Baskerville Old Face" w:hAnsi="Baskerville Old Face" w:cs="Tahoma"/>
          <w:lang w:val="en-US"/>
        </w:rPr>
        <w:t>.</w:t>
      </w:r>
      <w:r w:rsidR="00680943" w:rsidRPr="007F5BCA">
        <w:rPr>
          <w:rFonts w:ascii="Baskerville Old Face" w:hAnsi="Baskerville Old Face" w:cs="Tahoma"/>
          <w:lang w:val="en-US"/>
        </w:rPr>
        <w:t xml:space="preserve"> </w:t>
      </w:r>
      <w:r w:rsidR="00F0204B">
        <w:rPr>
          <w:rFonts w:ascii="Baskerville Old Face" w:hAnsi="Baskerville Old Face" w:cs="Tahoma"/>
          <w:lang w:val="en-US"/>
        </w:rPr>
        <w:t>The data should be</w:t>
      </w:r>
      <w:r w:rsidR="00776AEE" w:rsidRPr="007F5BCA">
        <w:rPr>
          <w:rFonts w:ascii="Baskerville Old Face" w:hAnsi="Baskerville Old Face" w:cs="Tahoma"/>
          <w:lang w:val="en-US"/>
        </w:rPr>
        <w:t xml:space="preserve"> integrated </w:t>
      </w:r>
      <w:r w:rsidR="00680943" w:rsidRPr="007F5BCA">
        <w:rPr>
          <w:rFonts w:ascii="Baskerville Old Face" w:hAnsi="Baskerville Old Face" w:cs="Tahoma"/>
          <w:lang w:val="en-US"/>
        </w:rPr>
        <w:t>taking into consideration the service level that each service can ensure</w:t>
      </w:r>
      <w:r w:rsidR="005D24D7" w:rsidRPr="007F5BCA">
        <w:rPr>
          <w:rFonts w:ascii="Baskerville Old Face" w:hAnsi="Baskerville Old Face" w:cs="Tahoma"/>
          <w:lang w:val="en-US"/>
        </w:rPr>
        <w:t>,</w:t>
      </w:r>
      <w:r w:rsidR="00680943" w:rsidRPr="007F5BCA">
        <w:rPr>
          <w:rFonts w:ascii="Baskerville Old Face" w:hAnsi="Baskerville Old Face" w:cs="Tahoma"/>
          <w:lang w:val="en-US"/>
        </w:rPr>
        <w:t xml:space="preserve"> and at the same time trying to fulfill the user expectations</w:t>
      </w:r>
      <w:r w:rsidR="005D24D7" w:rsidRPr="007F5BCA">
        <w:rPr>
          <w:rFonts w:ascii="Baskerville Old Face" w:hAnsi="Baskerville Old Face" w:cs="Tahoma"/>
          <w:lang w:val="en-US"/>
        </w:rPr>
        <w:t xml:space="preserve"> in terms of </w:t>
      </w:r>
      <w:r w:rsidR="00776AEE" w:rsidRPr="007F5BCA">
        <w:rPr>
          <w:rFonts w:ascii="Baskerville Old Face" w:hAnsi="Baskerville Old Face" w:cs="Tahoma"/>
          <w:lang w:val="en-US"/>
        </w:rPr>
        <w:t xml:space="preserve">her </w:t>
      </w:r>
      <w:r w:rsidR="005D24D7" w:rsidRPr="007F5BCA">
        <w:rPr>
          <w:rFonts w:ascii="Baskerville Old Face" w:hAnsi="Baskerville Old Face" w:cs="Tahoma"/>
          <w:lang w:val="en-US"/>
        </w:rPr>
        <w:t>quality requirements</w:t>
      </w:r>
      <w:r w:rsidR="00680943" w:rsidRPr="007F5BCA">
        <w:rPr>
          <w:rFonts w:ascii="Baskerville Old Face" w:hAnsi="Baskerville Old Face" w:cs="Tahoma"/>
          <w:lang w:val="en-US"/>
        </w:rPr>
        <w:t xml:space="preserve">. </w:t>
      </w:r>
      <w:r w:rsidR="00717C46" w:rsidRPr="007F5BCA">
        <w:rPr>
          <w:rFonts w:ascii="Baskerville Old Face" w:hAnsi="Baskerville Old Face" w:cs="Tahoma"/>
          <w:lang w:val="en-US"/>
        </w:rPr>
        <w:t>Here, t</w:t>
      </w:r>
      <w:r w:rsidR="00680943" w:rsidRPr="007F5BCA">
        <w:rPr>
          <w:rFonts w:ascii="Baskerville Old Face" w:hAnsi="Baskerville Old Face" w:cs="Tahoma"/>
          <w:lang w:val="en-US"/>
        </w:rPr>
        <w:t xml:space="preserve">he data integration process includes looking for services that can be used as data providers, and for services required in order </w:t>
      </w:r>
      <w:r w:rsidR="005B49B6" w:rsidRPr="007F5BCA">
        <w:rPr>
          <w:rFonts w:ascii="Baskerville Old Face" w:hAnsi="Baskerville Old Face" w:cs="Tahoma"/>
          <w:i/>
          <w:lang w:val="en-US"/>
        </w:rPr>
        <w:t>(i)</w:t>
      </w:r>
      <w:r w:rsidR="005B49B6" w:rsidRPr="007F5BCA">
        <w:rPr>
          <w:rFonts w:ascii="Baskerville Old Face" w:hAnsi="Baskerville Old Face" w:cs="Tahoma"/>
          <w:lang w:val="en-US"/>
        </w:rPr>
        <w:t xml:space="preserve"> </w:t>
      </w:r>
      <w:r w:rsidR="00680943" w:rsidRPr="007F5BCA">
        <w:rPr>
          <w:rFonts w:ascii="Baskerville Old Face" w:hAnsi="Baskerville Old Face" w:cs="Tahoma"/>
          <w:lang w:val="en-US"/>
        </w:rPr>
        <w:t>to retrieve</w:t>
      </w:r>
      <w:r w:rsidR="005B49B6" w:rsidRPr="007F5BCA">
        <w:rPr>
          <w:rFonts w:ascii="Baskerville Old Face" w:hAnsi="Baskerville Old Face" w:cs="Tahoma"/>
          <w:lang w:val="en-US"/>
        </w:rPr>
        <w:t xml:space="preserve"> the data;</w:t>
      </w:r>
      <w:r w:rsidR="00680943" w:rsidRPr="007F5BCA">
        <w:rPr>
          <w:rFonts w:ascii="Baskerville Old Face" w:hAnsi="Baskerville Old Face" w:cs="Tahoma"/>
          <w:lang w:val="en-US"/>
        </w:rPr>
        <w:t xml:space="preserve"> </w:t>
      </w:r>
      <w:r w:rsidR="005B49B6" w:rsidRPr="007F5BCA">
        <w:rPr>
          <w:rFonts w:ascii="Baskerville Old Face" w:hAnsi="Baskerville Old Face" w:cs="Tahoma"/>
          <w:i/>
          <w:lang w:val="en-US"/>
        </w:rPr>
        <w:t xml:space="preserve">(ii) </w:t>
      </w:r>
      <w:r w:rsidR="00680943" w:rsidRPr="007F5BCA">
        <w:rPr>
          <w:rFonts w:ascii="Baskerville Old Face" w:hAnsi="Baskerville Old Face" w:cs="Tahoma"/>
          <w:lang w:val="en-US"/>
        </w:rPr>
        <w:t>to build an integrated result</w:t>
      </w:r>
      <w:r w:rsidR="005B49B6" w:rsidRPr="007F5BCA">
        <w:rPr>
          <w:rFonts w:ascii="Baskerville Old Face" w:hAnsi="Baskerville Old Face" w:cs="Tahoma"/>
          <w:lang w:val="en-US"/>
        </w:rPr>
        <w:t>;</w:t>
      </w:r>
      <w:r w:rsidR="00680943" w:rsidRPr="007F5BCA">
        <w:rPr>
          <w:rFonts w:ascii="Baskerville Old Face" w:hAnsi="Baskerville Old Face" w:cs="Tahoma"/>
          <w:lang w:val="en-US"/>
        </w:rPr>
        <w:t xml:space="preserve"> and </w:t>
      </w:r>
      <w:r w:rsidR="005B49B6" w:rsidRPr="007F5BCA">
        <w:rPr>
          <w:rFonts w:ascii="Baskerville Old Face" w:hAnsi="Baskerville Old Face" w:cs="Tahoma"/>
          <w:i/>
          <w:lang w:val="en-US"/>
        </w:rPr>
        <w:t xml:space="preserve">(iii) </w:t>
      </w:r>
      <w:r w:rsidR="00680943" w:rsidRPr="007F5BCA">
        <w:rPr>
          <w:rFonts w:ascii="Baskerville Old Face" w:hAnsi="Baskerville Old Face" w:cs="Tahoma"/>
          <w:lang w:val="en-US"/>
        </w:rPr>
        <w:t>to deliver</w:t>
      </w:r>
      <w:r w:rsidRPr="007F5BCA">
        <w:rPr>
          <w:rFonts w:ascii="Baskerville Old Face" w:hAnsi="Baskerville Old Face" w:cs="Tahoma"/>
          <w:lang w:val="en-US"/>
        </w:rPr>
        <w:t xml:space="preserve"> it to the user </w:t>
      </w:r>
      <w:r w:rsidR="005B49B6" w:rsidRPr="007F5BCA">
        <w:rPr>
          <w:rFonts w:ascii="Baskerville Old Face" w:hAnsi="Baskerville Old Face" w:cs="Tahoma"/>
          <w:lang w:val="en-US"/>
        </w:rPr>
        <w:t>considering</w:t>
      </w:r>
      <w:r w:rsidRPr="007F5BCA">
        <w:rPr>
          <w:rFonts w:ascii="Baskerville Old Face" w:hAnsi="Baskerville Old Face" w:cs="Tahoma"/>
          <w:lang w:val="en-US"/>
        </w:rPr>
        <w:t xml:space="preserve"> the user quality requirements and resources consumption.</w:t>
      </w:r>
    </w:p>
    <w:p w:rsidR="00FD3919" w:rsidRDefault="0027109D" w:rsidP="00631B01">
      <w:pPr>
        <w:ind w:firstLine="708"/>
        <w:jc w:val="both"/>
        <w:rPr>
          <w:rFonts w:ascii="Baskerville Old Face" w:hAnsi="Baskerville Old Face" w:cs="Tahoma"/>
          <w:lang w:val="en-US"/>
        </w:rPr>
      </w:pPr>
      <w:r>
        <w:rPr>
          <w:rFonts w:ascii="Baskerville Old Face" w:hAnsi="Baskerville Old Face" w:cs="Tahoma"/>
          <w:lang w:val="en-US"/>
        </w:rPr>
        <w:t xml:space="preserve">The problem described in previous paragraph suggests to take into consideration the following challenges: </w:t>
      </w:r>
    </w:p>
    <w:p w:rsidR="00FD3919" w:rsidRDefault="00FD3919" w:rsidP="00FD3919">
      <w:pPr>
        <w:pStyle w:val="PargrafodaLista"/>
        <w:numPr>
          <w:ilvl w:val="0"/>
          <w:numId w:val="1"/>
        </w:numPr>
        <w:jc w:val="both"/>
        <w:rPr>
          <w:rFonts w:ascii="Baskerville Old Face" w:hAnsi="Baskerville Old Face" w:cs="Tahoma"/>
          <w:lang w:val="en-US"/>
        </w:rPr>
      </w:pPr>
      <w:r w:rsidRPr="00FD3919">
        <w:rPr>
          <w:rFonts w:ascii="Baskerville Old Face" w:hAnsi="Baskerville Old Face" w:cs="Tahoma"/>
          <w:lang w:val="en-US"/>
        </w:rPr>
        <w:t>The</w:t>
      </w:r>
      <w:r w:rsidR="0027109D" w:rsidRPr="00FD3919">
        <w:rPr>
          <w:rFonts w:ascii="Baskerville Old Face" w:hAnsi="Baskerville Old Face" w:cs="Tahoma"/>
          <w:lang w:val="en-US"/>
        </w:rPr>
        <w:t xml:space="preserve"> user may have general preferences depending on the context she wants to integrate her data such as economic cost, bandwidth limit, free services, and storage and processing limits; </w:t>
      </w:r>
    </w:p>
    <w:p w:rsidR="00E7061A" w:rsidRDefault="00FD3919" w:rsidP="006C1759">
      <w:pPr>
        <w:pStyle w:val="PargrafodaLista"/>
        <w:numPr>
          <w:ilvl w:val="0"/>
          <w:numId w:val="1"/>
        </w:numPr>
        <w:jc w:val="both"/>
        <w:rPr>
          <w:rFonts w:ascii="Baskerville Old Face" w:hAnsi="Baskerville Old Face" w:cs="Tahoma"/>
          <w:lang w:val="en-US"/>
        </w:rPr>
      </w:pPr>
      <w:r>
        <w:rPr>
          <w:rFonts w:ascii="Baskerville Old Face" w:hAnsi="Baskerville Old Face" w:cs="Tahoma"/>
          <w:lang w:val="en-US"/>
        </w:rPr>
        <w:t>T</w:t>
      </w:r>
      <w:r w:rsidR="00D81898" w:rsidRPr="00FD3919">
        <w:rPr>
          <w:rFonts w:ascii="Baskerville Old Face" w:hAnsi="Baskerville Old Face" w:cs="Tahoma"/>
          <w:lang w:val="en-US"/>
        </w:rPr>
        <w:t xml:space="preserve">he SLA is a contract between a service provider and a service consumer. Different entities </w:t>
      </w:r>
      <w:r>
        <w:rPr>
          <w:rFonts w:ascii="Baskerville Old Face" w:hAnsi="Baskerville Old Face" w:cs="Tahoma"/>
          <w:lang w:val="en-US"/>
        </w:rPr>
        <w:t>could take place</w:t>
      </w:r>
      <w:r w:rsidRPr="00FD3919">
        <w:rPr>
          <w:rFonts w:ascii="Baskerville Old Face" w:hAnsi="Baskerville Old Face" w:cs="Tahoma"/>
          <w:lang w:val="en-US"/>
        </w:rPr>
        <w:t xml:space="preserve"> a</w:t>
      </w:r>
      <w:r>
        <w:rPr>
          <w:rFonts w:ascii="Baskerville Old Face" w:hAnsi="Baskerville Old Face" w:cs="Tahoma"/>
          <w:lang w:val="en-US"/>
        </w:rPr>
        <w:t>s</w:t>
      </w:r>
      <w:r w:rsidRPr="00FD3919">
        <w:rPr>
          <w:rFonts w:ascii="Baskerville Old Face" w:hAnsi="Baskerville Old Face" w:cs="Tahoma"/>
          <w:lang w:val="en-US"/>
        </w:rPr>
        <w:t xml:space="preserve"> </w:t>
      </w:r>
      <w:r>
        <w:rPr>
          <w:rFonts w:ascii="Baskerville Old Face" w:hAnsi="Baskerville Old Face" w:cs="Tahoma"/>
          <w:lang w:val="en-US"/>
        </w:rPr>
        <w:t xml:space="preserve">a </w:t>
      </w:r>
      <w:r w:rsidRPr="00FD3919">
        <w:rPr>
          <w:rFonts w:ascii="Baskerville Old Face" w:hAnsi="Baskerville Old Face" w:cs="Tahoma"/>
          <w:lang w:val="en-US"/>
        </w:rPr>
        <w:t>provider or a</w:t>
      </w:r>
      <w:r>
        <w:rPr>
          <w:rFonts w:ascii="Baskerville Old Face" w:hAnsi="Baskerville Old Face" w:cs="Tahoma"/>
          <w:lang w:val="en-US"/>
        </w:rPr>
        <w:t>s a</w:t>
      </w:r>
      <w:r w:rsidRPr="00FD3919">
        <w:rPr>
          <w:rFonts w:ascii="Baskerville Old Face" w:hAnsi="Baskerville Old Face" w:cs="Tahoma"/>
          <w:lang w:val="en-US"/>
        </w:rPr>
        <w:t xml:space="preserve"> consumer building</w:t>
      </w:r>
      <w:r>
        <w:rPr>
          <w:rFonts w:ascii="Baskerville Old Face" w:hAnsi="Baskerville Old Face" w:cs="Tahoma"/>
          <w:lang w:val="en-US"/>
        </w:rPr>
        <w:t>,</w:t>
      </w:r>
      <w:r w:rsidRPr="00FD3919">
        <w:rPr>
          <w:rFonts w:ascii="Baskerville Old Face" w:hAnsi="Baskerville Old Face" w:cs="Tahoma"/>
          <w:lang w:val="en-US"/>
        </w:rPr>
        <w:t xml:space="preserve"> in this sense</w:t>
      </w:r>
      <w:r>
        <w:rPr>
          <w:rFonts w:ascii="Baskerville Old Face" w:hAnsi="Baskerville Old Face" w:cs="Tahoma"/>
          <w:lang w:val="en-US"/>
        </w:rPr>
        <w:t>,</w:t>
      </w:r>
      <w:r w:rsidRPr="00FD3919">
        <w:rPr>
          <w:rFonts w:ascii="Baskerville Old Face" w:hAnsi="Baskerville Old Face" w:cs="Tahoma"/>
          <w:lang w:val="en-US"/>
        </w:rPr>
        <w:t xml:space="preserve"> a</w:t>
      </w:r>
      <w:r w:rsidR="00D81898" w:rsidRPr="00FD3919">
        <w:rPr>
          <w:rFonts w:ascii="Baskerville Old Face" w:hAnsi="Baskerville Old Face" w:cs="Tahoma"/>
          <w:lang w:val="en-US"/>
        </w:rPr>
        <w:t xml:space="preserve"> </w:t>
      </w:r>
      <w:r w:rsidRPr="00FD3919">
        <w:rPr>
          <w:rFonts w:ascii="Baskerville Old Face" w:hAnsi="Baskerville Old Face" w:cs="Tahoma"/>
          <w:lang w:val="en-US"/>
        </w:rPr>
        <w:t>hierarchy</w:t>
      </w:r>
      <w:r w:rsidR="00D81898" w:rsidRPr="00FD3919">
        <w:rPr>
          <w:rFonts w:ascii="Baskerville Old Face" w:hAnsi="Baskerville Old Face" w:cs="Tahoma"/>
          <w:lang w:val="en-US"/>
        </w:rPr>
        <w:t xml:space="preserve"> of SLA such as contracts between user and the data </w:t>
      </w:r>
      <w:r w:rsidRPr="00FD3919">
        <w:rPr>
          <w:rFonts w:ascii="Baskerville Old Face" w:hAnsi="Baskerville Old Face" w:cs="Tahoma"/>
          <w:lang w:val="en-US"/>
        </w:rPr>
        <w:t>service, data service and cloud provider, data service and data service, and cloud provider and cloud provider.</w:t>
      </w:r>
      <w:r>
        <w:rPr>
          <w:rFonts w:ascii="Baskerville Old Face" w:hAnsi="Baskerville Old Face" w:cs="Tahoma"/>
          <w:lang w:val="en-US"/>
        </w:rPr>
        <w:t xml:space="preserve"> In this context, matching the user integration preferences with the </w:t>
      </w:r>
      <w:r w:rsidR="006C1759">
        <w:rPr>
          <w:rFonts w:ascii="Baskerville Old Face" w:hAnsi="Baskerville Old Face" w:cs="Tahoma"/>
          <w:lang w:val="en-US"/>
        </w:rPr>
        <w:t>services that can contribute to produce a result for her can lead to search and identify in the chain of SLAs the one which contains the desired information to be matched with the user preferences, and probably it is possible to find an incompatibility between the preferences and a SLA</w:t>
      </w:r>
      <w:r w:rsidR="0029484F">
        <w:rPr>
          <w:rFonts w:ascii="Baskerville Old Face" w:hAnsi="Baskerville Old Face" w:cs="Tahoma"/>
          <w:lang w:val="en-US"/>
        </w:rPr>
        <w:t xml:space="preserve"> in the chain</w:t>
      </w:r>
      <w:r w:rsidR="006C1759">
        <w:rPr>
          <w:rFonts w:ascii="Baskerville Old Face" w:hAnsi="Baskerville Old Face" w:cs="Tahoma"/>
          <w:lang w:val="en-US"/>
        </w:rPr>
        <w:t>;</w:t>
      </w:r>
      <w:r w:rsidR="006C1759" w:rsidRPr="007F5BCA">
        <w:rPr>
          <w:rFonts w:ascii="Baskerville Old Face" w:hAnsi="Baskerville Old Face" w:cs="Tahoma"/>
          <w:lang w:val="en-US"/>
        </w:rPr>
        <w:t xml:space="preserve"> </w:t>
      </w:r>
    </w:p>
    <w:p w:rsidR="005D56FC" w:rsidRPr="007F5BCA" w:rsidRDefault="005D56FC" w:rsidP="006C1759">
      <w:pPr>
        <w:pStyle w:val="PargrafodaLista"/>
        <w:numPr>
          <w:ilvl w:val="0"/>
          <w:numId w:val="1"/>
        </w:numPr>
        <w:jc w:val="both"/>
        <w:rPr>
          <w:rFonts w:ascii="Baskerville Old Face" w:hAnsi="Baskerville Old Face" w:cs="Tahoma"/>
          <w:lang w:val="en-US"/>
        </w:rPr>
      </w:pPr>
      <w:r>
        <w:rPr>
          <w:rFonts w:ascii="Baskerville Old Face" w:hAnsi="Baskerville Old Face" w:cs="Tahoma"/>
          <w:lang w:val="en-US"/>
        </w:rPr>
        <w:t>In order to fulfill requirements and satisfy user expectations, it is possible to have a collaboration between different clouds. This collaboration implies the agreement through SLAs between services deployed in different cloud providers.</w:t>
      </w:r>
      <w:r w:rsidR="003B26EE">
        <w:rPr>
          <w:rFonts w:ascii="Baskerville Old Face" w:hAnsi="Baskerville Old Face" w:cs="Tahoma"/>
          <w:lang w:val="en-US"/>
        </w:rPr>
        <w:t xml:space="preserve"> In such way, matching user preferences can deal with a heterogeneity of SLA. This mean they probably do not have the same </w:t>
      </w:r>
      <w:r w:rsidR="008C4CBA">
        <w:rPr>
          <w:rFonts w:ascii="Baskerville Old Face" w:hAnsi="Baskerville Old Face" w:cs="Tahoma"/>
          <w:lang w:val="en-US"/>
        </w:rPr>
        <w:t xml:space="preserve">structural </w:t>
      </w:r>
      <w:bookmarkStart w:id="0" w:name="_GoBack"/>
      <w:bookmarkEnd w:id="0"/>
      <w:r w:rsidR="003B26EE">
        <w:rPr>
          <w:rFonts w:ascii="Baskerville Old Face" w:hAnsi="Baskerville Old Face" w:cs="Tahoma"/>
          <w:lang w:val="en-US"/>
        </w:rPr>
        <w:t xml:space="preserve">schema, and also the same semantic to SLA measures. </w:t>
      </w:r>
      <w:r>
        <w:rPr>
          <w:rFonts w:ascii="Baskerville Old Face" w:hAnsi="Baskerville Old Face" w:cs="Tahoma"/>
          <w:lang w:val="en-US"/>
        </w:rPr>
        <w:t xml:space="preserve"> </w:t>
      </w:r>
    </w:p>
    <w:p w:rsidR="00731063" w:rsidRPr="007F5BCA" w:rsidRDefault="00731063" w:rsidP="005051D8">
      <w:pPr>
        <w:ind w:firstLine="708"/>
        <w:jc w:val="both"/>
        <w:rPr>
          <w:rFonts w:ascii="Baskerville Old Face" w:hAnsi="Baskerville Old Face" w:cs="Tahoma"/>
          <w:lang w:val="en-US"/>
        </w:rPr>
      </w:pPr>
    </w:p>
    <w:p w:rsidR="00680943" w:rsidRPr="007F5BCA" w:rsidRDefault="00680943" w:rsidP="005051D8">
      <w:pPr>
        <w:ind w:firstLine="708"/>
        <w:jc w:val="both"/>
        <w:rPr>
          <w:rFonts w:ascii="Baskerville Old Face" w:hAnsi="Baskerville Old Face" w:cs="Tahoma"/>
          <w:lang w:val="en-US"/>
        </w:rPr>
      </w:pPr>
    </w:p>
    <w:p w:rsidR="00680943" w:rsidRPr="007F5BCA" w:rsidRDefault="00680943" w:rsidP="005051D8">
      <w:pPr>
        <w:ind w:firstLine="708"/>
        <w:jc w:val="both"/>
        <w:rPr>
          <w:rFonts w:ascii="Baskerville Old Face" w:hAnsi="Baskerville Old Face" w:cs="Tahoma"/>
          <w:lang w:val="en-US"/>
        </w:rPr>
      </w:pPr>
    </w:p>
    <w:sectPr w:rsidR="00680943" w:rsidRPr="007F5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F04D4"/>
    <w:multiLevelType w:val="hybridMultilevel"/>
    <w:tmpl w:val="2EBE733E"/>
    <w:lvl w:ilvl="0" w:tplc="E3E084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EE7E82"/>
    <w:multiLevelType w:val="hybridMultilevel"/>
    <w:tmpl w:val="27C405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27109D"/>
    <w:rsid w:val="0029484F"/>
    <w:rsid w:val="002B7FE1"/>
    <w:rsid w:val="00342F06"/>
    <w:rsid w:val="00392579"/>
    <w:rsid w:val="003B26EE"/>
    <w:rsid w:val="004451B2"/>
    <w:rsid w:val="004D2C0F"/>
    <w:rsid w:val="005051D8"/>
    <w:rsid w:val="00534835"/>
    <w:rsid w:val="005B49B6"/>
    <w:rsid w:val="005D24D7"/>
    <w:rsid w:val="005D56FC"/>
    <w:rsid w:val="005E04B9"/>
    <w:rsid w:val="005E57E7"/>
    <w:rsid w:val="00631B01"/>
    <w:rsid w:val="00634BFA"/>
    <w:rsid w:val="00680943"/>
    <w:rsid w:val="006B31E5"/>
    <w:rsid w:val="006C1759"/>
    <w:rsid w:val="006C3AB5"/>
    <w:rsid w:val="006F7417"/>
    <w:rsid w:val="00717C46"/>
    <w:rsid w:val="00731063"/>
    <w:rsid w:val="00776AEE"/>
    <w:rsid w:val="00791E41"/>
    <w:rsid w:val="007F5BCA"/>
    <w:rsid w:val="0081476B"/>
    <w:rsid w:val="008C4CBA"/>
    <w:rsid w:val="00922329"/>
    <w:rsid w:val="00A34B5A"/>
    <w:rsid w:val="00AA154C"/>
    <w:rsid w:val="00C05569"/>
    <w:rsid w:val="00C67E33"/>
    <w:rsid w:val="00D2506E"/>
    <w:rsid w:val="00D81898"/>
    <w:rsid w:val="00E64472"/>
    <w:rsid w:val="00E7061A"/>
    <w:rsid w:val="00F0204B"/>
    <w:rsid w:val="00F71867"/>
    <w:rsid w:val="00F7499C"/>
    <w:rsid w:val="00FD39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2016-03-10T19:33:00Z</cp:lastPrinted>
  <dcterms:created xsi:type="dcterms:W3CDTF">2016-03-10T14:23:00Z</dcterms:created>
  <dcterms:modified xsi:type="dcterms:W3CDTF">2016-03-13T12:14:00Z</dcterms:modified>
</cp:coreProperties>
</file>