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{{BODY}}
    <w:sectPr>
      <w:headerReference r:id="rId10" w:type="default"/>
      <w:footerReference r:id="rId11" w:type="default"/>
      <w:pgSz w:h="16838" w:w="11906" w:orient="portrait"/>
      <w:pgMar w:bottom="1474" w:top="1928" w:left="1361" w:right="1361" w:header="737" w:footer="68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Poppins SemiBold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184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1a1d24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Poppins SemiBold" w:cs="Poppins SemiBold" w:eastAsia="Poppins SemiBold" w:hAnsi="Poppins SemiBold"/>
        <w:b w:val="0"/>
        <w:bCs w:val="0"/>
        <w:i w:val="0"/>
        <w:iCs w:val="0"/>
        <w:smallCaps w:val="0"/>
        <w:strike w:val="0"/>
        <w:color w:val="007582"/>
        <w:sz w:val="15"/>
        <w:szCs w:val="15"/>
        <w:u w:val="none"/>
        <w:shd w:fill="auto" w:val="clear"/>
        <w:vertAlign w:val="baseline"/>
        <w:rtl w:val="0"/>
      </w:rPr>
      <w:t xml:space="preserve">jelou.ai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667089"/>
        <w:sz w:val="15"/>
        <w:szCs w:val="15"/>
        <w:u w:val="none"/>
        <w:shd w:fill="auto" w:val="clear"/>
        <w:vertAlign w:val="baseline"/>
        <w:rtl w:val="0"/>
      </w:rPr>
      <w:t xml:space="preserve">{{FOOTER_TEXT}}</w:t>
      <w:tab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667089"/>
        <w:sz w:val="15"/>
        <w:szCs w:val="15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667089"/>
        <w:sz w:val="15"/>
        <w:szCs w:val="15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667089"/>
        <w:sz w:val="15"/>
        <w:szCs w:val="15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Poppins" w:cs="Poppins" w:eastAsia="Poppins" w:hAnsi="Poppins"/>
        <w:b w:val="0"/>
        <w:bCs w:val="0"/>
        <w:i w:val="0"/>
        <w:iCs w:val="0"/>
        <w:smallCaps w:val="0"/>
        <w:strike w:val="0"/>
        <w:color w:val="1a1d24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168910</wp:posOffset>
          </wp:positionH>
          <wp:positionV relativeFrom="page">
            <wp:posOffset>143192</wp:posOffset>
          </wp:positionV>
          <wp:extent cx="7610475" cy="10697738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0475" cy="106977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Poppins SemiBold" w:cs="Poppins SemiBold" w:eastAsia="Poppins SemiBold" w:hAnsi="Poppins SemiBold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Poppins SemiBold" w:cs="Poppins SemiBold" w:eastAsia="Poppins SemiBold" w:hAnsi="Poppins SemiBold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1a1d24"/>
        <w:sz w:val="21"/>
        <w:szCs w:val="21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20" w:lineRule="auto"/>
      <w:ind w:left="0" w:firstLine="0"/>
    </w:pPr>
    <w:rPr>
      <w:rFonts w:ascii="Poppins SemiBold" w:cs="Poppins SemiBold" w:eastAsia="Poppins SemiBold" w:hAnsi="Poppins SemiBold"/>
      <w:b w:val="0"/>
      <w:bCs w:val="0"/>
      <w:color w:val="1a1d24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  <w:ind w:left="0" w:firstLine="0"/>
    </w:pPr>
    <w:rPr>
      <w:rFonts w:ascii="Poppins SemiBold" w:cs="Poppins SemiBold" w:eastAsia="Poppins SemiBold" w:hAnsi="Poppins SemiBold"/>
      <w:b w:val="0"/>
      <w:bCs w:val="0"/>
      <w:color w:val="1a1d24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oppins SemiBold" w:cs="Poppins SemiBold" w:eastAsia="Poppins SemiBold" w:hAnsi="Poppins SemiBold"/>
      <w:b w:val="0"/>
      <w:bCs w:val="0"/>
      <w:color w:val="1a1d24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60"/>
      <w:contextualSpacing w:val="1"/>
    </w:pPr>
    <w:rPr>
      <w:rFonts w:ascii="Poppins" w:cs="Poppins" w:eastAsia="Poppins" w:hAnsi="Poppins"/>
      <w:b w:val="0"/>
      <w:color w:val="1a1d24"/>
      <w:sz w:val="21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spacing w:after="60"/>
      <w:contextualSpacing w:val="1"/>
    </w:pPr>
    <w:rPr>
      <w:rFonts w:ascii="Poppins" w:cs="Poppins" w:eastAsia="Poppins" w:hAnsi="Poppins"/>
      <w:b w:val="0"/>
      <w:color w:val="1a1d24"/>
      <w:sz w:val="21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val="single"/>
        <w:left w:color="404040" w:space="0" w:sz="8" w:themeColor="text1" w:val="single"/>
        <w:bottom w:color="404040" w:space="0" w:sz="8" w:themeColor="text1" w:val="single"/>
        <w:right w:color="404040" w:space="0" w:sz="8" w:themeColor="text1" w:val="single"/>
        <w:insideH w:color="40404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val="single"/>
        <w:left w:color="7ba0cd" w:space="0" w:sz="8" w:themeColor="accent1" w:val="single"/>
        <w:bottom w:color="7ba0cd" w:space="0" w:sz="8" w:themeColor="accent1" w:val="single"/>
        <w:right w:color="7ba0cd" w:space="0" w:sz="8" w:themeColor="accent1" w:val="single"/>
        <w:insideH w:color="7ba0c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val="single"/>
        <w:left w:color="cf7b79" w:space="0" w:sz="8" w:themeColor="accent2" w:val="single"/>
        <w:bottom w:color="cf7b79" w:space="0" w:sz="8" w:themeColor="accent2" w:val="single"/>
        <w:right w:color="cf7b79" w:space="0" w:sz="8" w:themeColor="accent2" w:val="single"/>
        <w:insideH w:color="cf7b79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val="single"/>
        <w:left w:color="b3cc82" w:space="0" w:sz="8" w:themeColor="accent3" w:val="single"/>
        <w:bottom w:color="b3cc82" w:space="0" w:sz="8" w:themeColor="accent3" w:val="single"/>
        <w:right w:color="b3cc82" w:space="0" w:sz="8" w:themeColor="accent3" w:val="single"/>
        <w:insideH w:color="b3cc82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val="single"/>
        <w:left w:color="9f8ab9" w:space="0" w:sz="8" w:themeColor="accent4" w:val="single"/>
        <w:bottom w:color="9f8ab9" w:space="0" w:sz="8" w:themeColor="accent4" w:val="single"/>
        <w:right w:color="9f8ab9" w:space="0" w:sz="8" w:themeColor="accent4" w:val="single"/>
        <w:insideH w:color="9f8ab9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val="single"/>
        <w:left w:color="78c0d4" w:space="0" w:sz="8" w:themeColor="accent5" w:val="single"/>
        <w:bottom w:color="78c0d4" w:space="0" w:sz="8" w:themeColor="accent5" w:val="single"/>
        <w:right w:color="78c0d4" w:space="0" w:sz="8" w:themeColor="accent5" w:val="single"/>
        <w:insideH w:color="78c0d4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val="single"/>
        <w:left w:color="f9b074" w:space="0" w:sz="8" w:themeColor="accent6" w:val="single"/>
        <w:bottom w:color="f9b074" w:space="0" w:sz="8" w:themeColor="accent6" w:val="single"/>
        <w:right w:color="f9b074" w:space="0" w:sz="8" w:themeColor="accent6" w:val="single"/>
        <w:insideH w:color="f9b074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val="clear"/>
      </w:tcPr>
    </w:tblStylePr>
    <w:tblStylePr w:type="band1Horz">
      <w:tblPr/>
      <w:tcPr>
        <w:shd w:color="auto" w:fill="d8d8d8" w:themeFill="background1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val="clear"/>
      </w:tcPr>
    </w:tblStylePr>
    <w:tblStylePr w:type="band1Horz">
      <w:tblPr/>
      <w:tcPr>
        <w:shd w:color="auto" w:fill="d8d8d8" w:themeFill="background1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val="clear"/>
      </w:tcPr>
    </w:tblStylePr>
    <w:tblStylePr w:type="band1Horz">
      <w:tblPr/>
      <w:tcPr>
        <w:shd w:color="auto" w:fill="d8d8d8" w:themeFill="background1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val="clear"/>
      </w:tcPr>
    </w:tblStylePr>
    <w:tblStylePr w:type="band1Horz">
      <w:tblPr/>
      <w:tcPr>
        <w:shd w:color="auto" w:fill="d8d8d8" w:themeFill="background1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val="clear"/>
      </w:tcPr>
    </w:tblStylePr>
    <w:tblStylePr w:type="band1Horz">
      <w:tblPr/>
      <w:tcPr>
        <w:shd w:color="auto" w:fill="d8d8d8" w:themeFill="background1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val="clear"/>
      </w:tcPr>
    </w:tblStylePr>
    <w:tblStylePr w:type="band1Horz">
      <w:tblPr/>
      <w:tcPr>
        <w:shd w:color="auto" w:fill="d8d8d8" w:themeFill="background1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val="clear"/>
      </w:tcPr>
    </w:tblStylePr>
    <w:tblStylePr w:type="band1Horz">
      <w:tblPr/>
      <w:tcPr>
        <w:shd w:color="auto" w:fill="d8d8d8" w:themeFill="background1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val="clear"/>
      </w:tcPr>
    </w:tblStylePr>
    <w:tblStylePr w:type="band1Horz">
      <w:tblPr/>
      <w:tcPr>
        <w:shd w:color="auto" w:fill="c0c0c0" w:themeFill="text1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val="clear"/>
      </w:tcPr>
    </w:tblStylePr>
    <w:tblStylePr w:type="band1Horz">
      <w:tblPr/>
      <w:tcPr>
        <w:shd w:color="auto" w:fill="d3dfee" w:themeFill="accent1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val="clear"/>
      </w:tcPr>
    </w:tblStylePr>
    <w:tblStylePr w:type="band1Horz">
      <w:tblPr/>
      <w:tcPr>
        <w:shd w:color="auto" w:fill="efd3d2" w:themeFill="accent2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val="clear"/>
      </w:tcPr>
    </w:tblStylePr>
    <w:tblStylePr w:type="band1Horz">
      <w:tblPr/>
      <w:tcPr>
        <w:shd w:color="auto" w:fill="e6eed5" w:themeFill="accent3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val="clear"/>
      </w:tcPr>
    </w:tblStylePr>
    <w:tblStylePr w:type="band1Horz">
      <w:tblPr/>
      <w:tcPr>
        <w:shd w:color="auto" w:fill="dfd8e8" w:themeFill="accent4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val="clear"/>
      </w:tcPr>
    </w:tblStylePr>
    <w:tblStylePr w:type="band1Horz">
      <w:tblPr/>
      <w:tcPr>
        <w:shd w:color="auto" w:fill="d2eaf1" w:themeFill="accent5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val="clear"/>
      </w:tcPr>
    </w:tblStylePr>
    <w:tblStylePr w:type="band1Horz">
      <w:tblPr/>
      <w:tcPr>
        <w:shd w:color="auto" w:fill="fde4d0" w:themeFill="accent6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val="single"/>
        <w:left w:color="404040" w:space="0" w:sz="8" w:themeColor="text1" w:val="single"/>
        <w:bottom w:color="404040" w:space="0" w:sz="8" w:themeColor="text1" w:val="single"/>
        <w:right w:color="404040" w:space="0" w:sz="8" w:themeColor="text1" w:val="single"/>
        <w:insideH w:color="404040" w:space="0" w:sz="8" w:themeColor="text1" w:val="single"/>
        <w:insideV w:color="40404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val="clear"/>
      </w:tcPr>
    </w:tblStylePr>
    <w:tblStylePr w:type="band1Horz">
      <w:tblPr/>
      <w:tcPr>
        <w:shd w:color="auto" w:fill="808080" w:themeFill="text1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val="single"/>
        <w:left w:color="7ba0cd" w:space="0" w:sz="8" w:themeColor="accent1" w:val="single"/>
        <w:bottom w:color="7ba0cd" w:space="0" w:sz="8" w:themeColor="accent1" w:val="single"/>
        <w:right w:color="7ba0cd" w:space="0" w:sz="8" w:themeColor="accent1" w:val="single"/>
        <w:insideH w:color="7ba0cd" w:space="0" w:sz="8" w:themeColor="accent1" w:val="single"/>
        <w:insideV w:color="7ba0c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val="clear"/>
      </w:tcPr>
    </w:tblStylePr>
    <w:tblStylePr w:type="band1Horz">
      <w:tblPr/>
      <w:tcPr>
        <w:shd w:color="auto" w:fill="a7bfde" w:themeFill="accent1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val="single"/>
        <w:left w:color="cf7b79" w:space="0" w:sz="8" w:themeColor="accent2" w:val="single"/>
        <w:bottom w:color="cf7b79" w:space="0" w:sz="8" w:themeColor="accent2" w:val="single"/>
        <w:right w:color="cf7b79" w:space="0" w:sz="8" w:themeColor="accent2" w:val="single"/>
        <w:insideH w:color="cf7b79" w:space="0" w:sz="8" w:themeColor="accent2" w:val="single"/>
        <w:insideV w:color="cf7b79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val="clear"/>
      </w:tcPr>
    </w:tblStylePr>
    <w:tblStylePr w:type="band1Horz">
      <w:tblPr/>
      <w:tcPr>
        <w:shd w:color="auto" w:fill="dfa7a6" w:themeFill="accent2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val="single"/>
        <w:left w:color="b3cc82" w:space="0" w:sz="8" w:themeColor="accent3" w:val="single"/>
        <w:bottom w:color="b3cc82" w:space="0" w:sz="8" w:themeColor="accent3" w:val="single"/>
        <w:right w:color="b3cc82" w:space="0" w:sz="8" w:themeColor="accent3" w:val="single"/>
        <w:insideH w:color="b3cc82" w:space="0" w:sz="8" w:themeColor="accent3" w:val="single"/>
        <w:insideV w:color="b3cc82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val="clear"/>
      </w:tcPr>
    </w:tblStylePr>
    <w:tblStylePr w:type="band1Horz">
      <w:tblPr/>
      <w:tcPr>
        <w:shd w:color="auto" w:fill="cdddac" w:themeFill="accent3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val="single"/>
        <w:left w:color="9f8ab9" w:space="0" w:sz="8" w:themeColor="accent4" w:val="single"/>
        <w:bottom w:color="9f8ab9" w:space="0" w:sz="8" w:themeColor="accent4" w:val="single"/>
        <w:right w:color="9f8ab9" w:space="0" w:sz="8" w:themeColor="accent4" w:val="single"/>
        <w:insideH w:color="9f8ab9" w:space="0" w:sz="8" w:themeColor="accent4" w:val="single"/>
        <w:insideV w:color="9f8ab9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val="clear"/>
      </w:tcPr>
    </w:tblStylePr>
    <w:tblStylePr w:type="band1Horz">
      <w:tblPr/>
      <w:tcPr>
        <w:shd w:color="auto" w:fill="bfb1d0" w:themeFill="accent4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val="single"/>
        <w:left w:color="78c0d4" w:space="0" w:sz="8" w:themeColor="accent5" w:val="single"/>
        <w:bottom w:color="78c0d4" w:space="0" w:sz="8" w:themeColor="accent5" w:val="single"/>
        <w:right w:color="78c0d4" w:space="0" w:sz="8" w:themeColor="accent5" w:val="single"/>
        <w:insideH w:color="78c0d4" w:space="0" w:sz="8" w:themeColor="accent5" w:val="single"/>
        <w:insideV w:color="78c0d4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val="clear"/>
      </w:tcPr>
    </w:tblStylePr>
    <w:tblStylePr w:type="band1Horz">
      <w:tblPr/>
      <w:tcPr>
        <w:shd w:color="auto" w:fill="a5d5e2" w:themeFill="accent5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val="single"/>
        <w:left w:color="f9b074" w:space="0" w:sz="8" w:themeColor="accent6" w:val="single"/>
        <w:bottom w:color="f9b074" w:space="0" w:sz="8" w:themeColor="accent6" w:val="single"/>
        <w:right w:color="f9b074" w:space="0" w:sz="8" w:themeColor="accent6" w:val="single"/>
        <w:insideH w:color="f9b074" w:space="0" w:sz="8" w:themeColor="accent6" w:val="single"/>
        <w:insideV w:color="f9b074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val="clear"/>
      </w:tcPr>
    </w:tblStylePr>
    <w:tblStylePr w:type="band1Horz">
      <w:tblPr/>
      <w:tcPr>
        <w:shd w:color="auto" w:fill="fbcaa2" w:themeFill="accent6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val="clear"/>
      </w:tcPr>
    </w:tblStylePr>
    <w:tblStylePr w:type="band1Vert">
      <w:tblPr/>
      <w:tcPr>
        <w:shd w:color="auto" w:fill="808080" w:themeFill="text1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val="clear"/>
      </w:tcPr>
    </w:tblStylePr>
    <w:tblStylePr w:type="band1Vert">
      <w:tblPr/>
      <w:tcPr>
        <w:shd w:color="auto" w:fill="a7bfde" w:themeFill="accent1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val="clear"/>
      </w:tcPr>
    </w:tblStylePr>
    <w:tblStylePr w:type="band1Vert">
      <w:tblPr/>
      <w:tcPr>
        <w:shd w:color="auto" w:fill="dfa7a6" w:themeFill="accent2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val="clear"/>
      </w:tcPr>
    </w:tblStylePr>
    <w:tblStylePr w:type="band1Vert">
      <w:tblPr/>
      <w:tcPr>
        <w:shd w:color="auto" w:fill="cdddac" w:themeFill="accent3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val="clear"/>
      </w:tcPr>
    </w:tblStylePr>
    <w:tblStylePr w:type="band1Vert">
      <w:tblPr/>
      <w:tcPr>
        <w:shd w:color="auto" w:fill="bfb1d0" w:themeFill="accent4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val="clear"/>
      </w:tcPr>
    </w:tblStylePr>
    <w:tblStylePr w:type="band1Vert">
      <w:tblPr/>
      <w:tcPr>
        <w:shd w:color="auto" w:fill="a5d5e2" w:themeFill="accent5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val="clear"/>
      </w:tcPr>
    </w:tblStylePr>
    <w:tblStylePr w:type="band1Vert">
      <w:tblPr/>
      <w:tcPr>
        <w:shd w:color="auto" w:fill="fbcaa2" w:themeFill="accent6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val="clear"/>
      </w:tcPr>
    </w:tblStylePr>
    <w:tblStylePr w:type="band1Horz">
      <w:tblPr/>
      <w:tcPr>
        <w:shd w:color="auto" w:fill="808080" w:themeFill="text1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val="clear"/>
      </w:tcPr>
    </w:tblStylePr>
    <w:tblStylePr w:type="band1Vert">
      <w:tblPr/>
      <w:tcPr>
        <w:shd w:color="auto" w:fill="b8cce4" w:themeFill="accent1" w:val="clear"/>
      </w:tcPr>
    </w:tblStylePr>
    <w:tblStylePr w:type="band1Horz">
      <w:tblPr/>
      <w:tcPr>
        <w:shd w:color="auto" w:fill="a7bfde" w:themeFill="accent1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val="clear"/>
      </w:tcPr>
    </w:tblStylePr>
    <w:tblStylePr w:type="band1Vert">
      <w:tblPr/>
      <w:tcPr>
        <w:shd w:color="auto" w:fill="e5b8b7" w:themeFill="accent2" w:val="clear"/>
      </w:tcPr>
    </w:tblStylePr>
    <w:tblStylePr w:type="band1Horz">
      <w:tblPr/>
      <w:tcPr>
        <w:shd w:color="auto" w:fill="dfa7a6" w:themeFill="accent2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val="clear"/>
      </w:tcPr>
    </w:tblStylePr>
    <w:tblStylePr w:type="band1Vert">
      <w:tblPr/>
      <w:tcPr>
        <w:shd w:color="auto" w:fill="d6e3bc" w:themeFill="accent3" w:val="clear"/>
      </w:tcPr>
    </w:tblStylePr>
    <w:tblStylePr w:type="band1Horz">
      <w:tblPr/>
      <w:tcPr>
        <w:shd w:color="auto" w:fill="cdddac" w:themeFill="accent3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val="clear"/>
      </w:tcPr>
    </w:tblStylePr>
    <w:tblStylePr w:type="band1Vert">
      <w:tblPr/>
      <w:tcPr>
        <w:shd w:color="auto" w:fill="ccc0d9" w:themeFill="accent4" w:val="clear"/>
      </w:tcPr>
    </w:tblStylePr>
    <w:tblStylePr w:type="band1Horz">
      <w:tblPr/>
      <w:tcPr>
        <w:shd w:color="auto" w:fill="bfb1d0" w:themeFill="accent4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val="clear"/>
      </w:tcPr>
    </w:tblStylePr>
    <w:tblStylePr w:type="band1Vert">
      <w:tblPr/>
      <w:tcPr>
        <w:shd w:color="auto" w:fill="b6dde8" w:themeFill="accent5" w:val="clear"/>
      </w:tcPr>
    </w:tblStylePr>
    <w:tblStylePr w:type="band1Horz">
      <w:tblPr/>
      <w:tcPr>
        <w:shd w:color="auto" w:fill="a5d5e2" w:themeFill="accent5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val="clear"/>
      </w:tcPr>
    </w:tblStylePr>
    <w:tblStylePr w:type="band1Vert">
      <w:tblPr/>
      <w:tcPr>
        <w:shd w:color="auto" w:fill="fbd4b4" w:themeFill="accent6" w:val="clear"/>
      </w:tcPr>
    </w:tblStylePr>
    <w:tblStylePr w:type="band1Horz">
      <w:tblPr/>
      <w:tcPr>
        <w:shd w:color="auto" w:fill="fbcaa2" w:themeFill="accent6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val="clear"/>
      </w:tcPr>
    </w:tblStylePr>
    <w:tblStylePr w:type="lastRow">
      <w:rPr>
        <w:b w:val="1"/>
        <w:bCs w:val="1"/>
        <w:color w:val="9e3a38" w:themeColor="accent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val="clear"/>
      </w:tcPr>
    </w:tblStylePr>
    <w:tblStylePr w:type="band1Horz">
      <w:tblPr/>
      <w:tcPr>
        <w:shd w:color="auto" w:fill="cccccc" w:themeFill="text1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val="clear"/>
      </w:tcPr>
    </w:tblStylePr>
    <w:tblStylePr w:type="lastRow">
      <w:rPr>
        <w:b w:val="1"/>
        <w:bCs w:val="1"/>
        <w:color w:val="9e3a38" w:themeColor="accent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val="clear"/>
      </w:tcPr>
    </w:tblStylePr>
    <w:tblStylePr w:type="band1Horz">
      <w:tblPr/>
      <w:tcPr>
        <w:shd w:color="auto" w:fill="dbe5f1" w:themeFill="accent1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val="clear"/>
      </w:tcPr>
    </w:tblStylePr>
    <w:tblStylePr w:type="lastRow">
      <w:rPr>
        <w:b w:val="1"/>
        <w:bCs w:val="1"/>
        <w:color w:val="9e3a38" w:themeColor="accent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val="clear"/>
      </w:tcPr>
    </w:tblStylePr>
    <w:tblStylePr w:type="band1Horz">
      <w:tblPr/>
      <w:tcPr>
        <w:shd w:color="auto" w:fill="f2dbdb" w:themeFill="accent2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val="clear"/>
      </w:tcPr>
    </w:tblStylePr>
    <w:tblStylePr w:type="lastRow">
      <w:rPr>
        <w:b w:val="1"/>
        <w:bCs w:val="1"/>
        <w:color w:val="664e82" w:themeColor="accent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val="clear"/>
      </w:tcPr>
    </w:tblStylePr>
    <w:tblStylePr w:type="band1Horz">
      <w:tblPr/>
      <w:tcPr>
        <w:shd w:color="auto" w:fill="eaf1dd" w:themeFill="accent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val="clear"/>
      </w:tcPr>
    </w:tblStylePr>
    <w:tblStylePr w:type="lastRow">
      <w:rPr>
        <w:b w:val="1"/>
        <w:bCs w:val="1"/>
        <w:color w:val="7e9c40" w:themeColor="accent3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val="clear"/>
      </w:tcPr>
    </w:tblStylePr>
    <w:tblStylePr w:type="band1Horz">
      <w:tblPr/>
      <w:tcPr>
        <w:shd w:color="auto" w:fill="e5dfec" w:themeFill="accent4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val="clear"/>
      </w:tcPr>
    </w:tblStylePr>
    <w:tblStylePr w:type="lastRow">
      <w:rPr>
        <w:b w:val="1"/>
        <w:bCs w:val="1"/>
        <w:color w:val="f2730a" w:themeColor="accent6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val="clear"/>
      </w:tcPr>
    </w:tblStylePr>
    <w:tblStylePr w:type="band1Horz">
      <w:tblPr/>
      <w:tcPr>
        <w:shd w:color="auto" w:fill="daeef3" w:themeFill="accent5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val="clear"/>
      </w:tcPr>
    </w:tblStylePr>
    <w:tblStylePr w:type="lastRow">
      <w:rPr>
        <w:b w:val="1"/>
        <w:bCs w:val="1"/>
        <w:color w:val="348da5" w:themeColor="accent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val="clear"/>
      </w:tcPr>
    </w:tblStylePr>
    <w:tblStylePr w:type="band1Horz">
      <w:tblPr/>
      <w:tcPr>
        <w:shd w:color="auto" w:fill="fde9d9" w:themeFill="accent6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val="clear"/>
    </w:tcPr>
    <w:tblStylePr w:type="firstRow">
      <w:rPr>
        <w:b w:val="1"/>
        <w:bCs w:val="1"/>
      </w:rPr>
      <w:tblPr/>
      <w:tcPr>
        <w:shd w:color="auto" w:fill="999999" w:themeFill="text1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val="clear"/>
      </w:tcPr>
    </w:tblStylePr>
    <w:tblStylePr w:type="band1Vert">
      <w:tblPr/>
      <w:tcPr>
        <w:shd w:color="auto" w:fill="808080" w:themeFill="text1" w:val="clear"/>
      </w:tcPr>
    </w:tblStylePr>
    <w:tblStylePr w:type="band1Horz">
      <w:tblPr/>
      <w:tcPr>
        <w:shd w:color="auto" w:fill="808080" w:themeFill="text1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val="clear"/>
    </w:tcPr>
    <w:tblStylePr w:type="firstRow">
      <w:rPr>
        <w:b w:val="1"/>
        <w:bCs w:val="1"/>
      </w:rPr>
      <w:tblPr/>
      <w:tcPr>
        <w:shd w:color="auto" w:fill="b8cce4" w:themeFill="accent1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val="clear"/>
      </w:tcPr>
    </w:tblStylePr>
    <w:tblStylePr w:type="band1Vert">
      <w:tblPr/>
      <w:tcPr>
        <w:shd w:color="auto" w:fill="a7bfde" w:themeFill="accent1" w:val="clear"/>
      </w:tcPr>
    </w:tblStylePr>
    <w:tblStylePr w:type="band1Horz">
      <w:tblPr/>
      <w:tcPr>
        <w:shd w:color="auto" w:fill="a7bfde" w:themeFill="accent1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val="clear"/>
    </w:tcPr>
    <w:tblStylePr w:type="firstRow">
      <w:rPr>
        <w:b w:val="1"/>
        <w:bCs w:val="1"/>
      </w:rPr>
      <w:tblPr/>
      <w:tcPr>
        <w:shd w:color="auto" w:fill="e5b8b7" w:themeFill="accent2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val="clear"/>
      </w:tcPr>
    </w:tblStylePr>
    <w:tblStylePr w:type="band1Vert">
      <w:tblPr/>
      <w:tcPr>
        <w:shd w:color="auto" w:fill="dfa7a6" w:themeFill="accent2" w:val="clear"/>
      </w:tcPr>
    </w:tblStylePr>
    <w:tblStylePr w:type="band1Horz">
      <w:tblPr/>
      <w:tcPr>
        <w:shd w:color="auto" w:fill="dfa7a6" w:themeFill="accent2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val="clear"/>
    </w:tcPr>
    <w:tblStylePr w:type="firstRow">
      <w:rPr>
        <w:b w:val="1"/>
        <w:bCs w:val="1"/>
      </w:rPr>
      <w:tblPr/>
      <w:tcPr>
        <w:shd w:color="auto" w:fill="d6e3bc" w:themeFill="accent3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val="clear"/>
      </w:tcPr>
    </w:tblStylePr>
    <w:tblStylePr w:type="band1Vert">
      <w:tblPr/>
      <w:tcPr>
        <w:shd w:color="auto" w:fill="cdddac" w:themeFill="accent3" w:val="clear"/>
      </w:tcPr>
    </w:tblStylePr>
    <w:tblStylePr w:type="band1Horz">
      <w:tblPr/>
      <w:tcPr>
        <w:shd w:color="auto" w:fill="cdddac" w:themeFill="accent3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val="clear"/>
    </w:tcPr>
    <w:tblStylePr w:type="firstRow">
      <w:rPr>
        <w:b w:val="1"/>
        <w:bCs w:val="1"/>
      </w:rPr>
      <w:tblPr/>
      <w:tcPr>
        <w:shd w:color="auto" w:fill="ccc0d9" w:themeFill="accent4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val="clear"/>
      </w:tcPr>
    </w:tblStylePr>
    <w:tblStylePr w:type="band1Vert">
      <w:tblPr/>
      <w:tcPr>
        <w:shd w:color="auto" w:fill="bfb1d0" w:themeFill="accent4" w:val="clear"/>
      </w:tcPr>
    </w:tblStylePr>
    <w:tblStylePr w:type="band1Horz">
      <w:tblPr/>
      <w:tcPr>
        <w:shd w:color="auto" w:fill="bfb1d0" w:themeFill="accent4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val="clear"/>
    </w:tcPr>
    <w:tblStylePr w:type="firstRow">
      <w:rPr>
        <w:b w:val="1"/>
        <w:bCs w:val="1"/>
      </w:rPr>
      <w:tblPr/>
      <w:tcPr>
        <w:shd w:color="auto" w:fill="b6dde8" w:themeFill="accent5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val="clear"/>
      </w:tcPr>
    </w:tblStylePr>
    <w:tblStylePr w:type="band1Vert">
      <w:tblPr/>
      <w:tcPr>
        <w:shd w:color="auto" w:fill="a5d5e2" w:themeFill="accent5" w:val="clear"/>
      </w:tcPr>
    </w:tblStylePr>
    <w:tblStylePr w:type="band1Horz">
      <w:tblPr/>
      <w:tcPr>
        <w:shd w:color="auto" w:fill="a5d5e2" w:themeFill="accent5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val="clear"/>
    </w:tcPr>
    <w:tblStylePr w:type="firstRow">
      <w:rPr>
        <w:b w:val="1"/>
        <w:bCs w:val="1"/>
      </w:rPr>
      <w:tblPr/>
      <w:tcPr>
        <w:shd w:color="auto" w:fill="fbd4b4" w:themeFill="accent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val="clear"/>
      </w:tcPr>
    </w:tblStylePr>
    <w:tblStylePr w:type="band1Vert">
      <w:tblPr/>
      <w:tcPr>
        <w:shd w:color="auto" w:fill="fbcaa2" w:themeFill="accent6" w:val="clear"/>
      </w:tcPr>
    </w:tblStylePr>
    <w:tblStylePr w:type="band1Horz">
      <w:tblPr/>
      <w:tcPr>
        <w:shd w:color="auto" w:fill="fbcaa2" w:themeFill="accent6" w:val="clear"/>
      </w:tcPr>
    </w:tblStylePr>
  </w:style>
  <w:style w:type="paragraph" w:styleId="Subtitle">
    <w:name w:val="Subtitle"/>
    <w:basedOn w:val="Normal"/>
    <w:next w:val="Normal"/>
    <w:pPr>
      <w:spacing w:after="240" w:lineRule="auto"/>
    </w:pPr>
    <w:rPr>
      <w:rFonts w:ascii="Poppins" w:cs="Poppins" w:eastAsia="Poppins" w:hAnsi="Poppins"/>
      <w:b w:val="0"/>
      <w:bCs w:val="0"/>
      <w:i w:val="0"/>
      <w:iCs w:val="0"/>
      <w:color w:val="555b66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10" Type="http://schemas.openxmlformats.org/officeDocument/2006/relationships/font" Target="fonts/PoppinsSemiBold-boldItalic.ttf"/><Relationship Id="rId9" Type="http://schemas.openxmlformats.org/officeDocument/2006/relationships/font" Target="fonts/PoppinsSemiBold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PoppinsSemiBold-regular.ttf"/><Relationship Id="rId8" Type="http://schemas.openxmlformats.org/officeDocument/2006/relationships/font" Target="fonts/Poppins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Jelou</dc:creator>
</cp:coreProperties>
</file>