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2A60" w14:textId="77777777" w:rsidR="00913144" w:rsidRDefault="00000000">
      <w:r>
        <w:rPr>
          <w:rFonts w:ascii="Calibri" w:eastAsia="Calibri" w:hAnsi="Calibri" w:cs="Calibri"/>
          <w:b/>
          <w:bCs/>
          <w:color w:val="1B3A6B"/>
          <w:sz w:val="56"/>
          <w:szCs w:val="56"/>
        </w:rPr>
        <w:t>Daniel Bradburry</w:t>
      </w:r>
    </w:p>
    <w:p w14:paraId="1F087354" w14:textId="77777777" w:rsidR="00913144" w:rsidRDefault="00000000">
      <w:pPr>
        <w:spacing w:before="30" w:after="60"/>
      </w:pPr>
      <w:r>
        <w:rPr>
          <w:rFonts w:ascii="Calibri" w:eastAsia="Calibri" w:hAnsi="Calibri" w:cs="Calibri"/>
          <w:color w:val="888888"/>
          <w:sz w:val="24"/>
          <w:szCs w:val="24"/>
        </w:rPr>
        <w:t>Senior JavaScript / UI Engineer  ·  Full-Stack  ·  Micro Frontend Specialist</w:t>
      </w:r>
    </w:p>
    <w:p w14:paraId="223D17D0" w14:textId="77777777" w:rsidR="00913144" w:rsidRDefault="00000000">
      <w:r>
        <w:rPr>
          <w:rFonts w:ascii="Calibri" w:eastAsia="Calibri" w:hAnsi="Calibri" w:cs="Calibri"/>
          <w:color w:val="888888"/>
          <w:sz w:val="20"/>
          <w:szCs w:val="20"/>
        </w:rPr>
        <w:t>McKinney, TX</w:t>
      </w:r>
      <w:r>
        <w:rPr>
          <w:rFonts w:ascii="Calibri" w:eastAsia="Calibri" w:hAnsi="Calibri" w:cs="Calibri"/>
          <w:color w:val="D0D8E4"/>
          <w:sz w:val="20"/>
          <w:szCs w:val="20"/>
        </w:rPr>
        <w:t xml:space="preserve">   |   </w:t>
      </w:r>
      <w:r>
        <w:rPr>
          <w:rFonts w:ascii="Calibri" w:eastAsia="Calibri" w:hAnsi="Calibri" w:cs="Calibri"/>
          <w:color w:val="888888"/>
          <w:sz w:val="20"/>
          <w:szCs w:val="20"/>
        </w:rPr>
        <w:t>(214) 663-4452</w:t>
      </w:r>
      <w:r>
        <w:rPr>
          <w:rFonts w:ascii="Calibri" w:eastAsia="Calibri" w:hAnsi="Calibri" w:cs="Calibri"/>
          <w:color w:val="D0D8E4"/>
          <w:sz w:val="20"/>
          <w:szCs w:val="20"/>
        </w:rPr>
        <w:t xml:space="preserve">   |   </w:t>
      </w:r>
      <w:r>
        <w:rPr>
          <w:rFonts w:ascii="Calibri" w:eastAsia="Calibri" w:hAnsi="Calibri" w:cs="Calibri"/>
          <w:color w:val="888888"/>
          <w:sz w:val="20"/>
          <w:szCs w:val="20"/>
        </w:rPr>
        <w:t>me@danielbradburry.com</w:t>
      </w:r>
      <w:r>
        <w:rPr>
          <w:rFonts w:ascii="Calibri" w:eastAsia="Calibri" w:hAnsi="Calibri" w:cs="Calibri"/>
          <w:color w:val="D0D8E4"/>
          <w:sz w:val="20"/>
          <w:szCs w:val="20"/>
        </w:rPr>
        <w:t xml:space="preserve">   |   </w:t>
      </w:r>
      <w:hyperlink r:id="rId5" w:history="1">
        <w:r>
          <w:rPr>
            <w:rStyle w:val="Hyperlink"/>
            <w:rFonts w:ascii="Calibri" w:eastAsia="Calibri" w:hAnsi="Calibri" w:cs="Calibri"/>
            <w:color w:val="1B3A6B"/>
            <w:sz w:val="20"/>
            <w:szCs w:val="20"/>
          </w:rPr>
          <w:t>linkedin.com/in/daniel-bradburry</w:t>
        </w:r>
      </w:hyperlink>
    </w:p>
    <w:p w14:paraId="1CC7462E" w14:textId="77777777" w:rsidR="00913144" w:rsidRDefault="00913144">
      <w:pPr>
        <w:pBdr>
          <w:bottom w:val="single" w:sz="8" w:space="1" w:color="D0D8E4"/>
        </w:pBdr>
      </w:pPr>
    </w:p>
    <w:p w14:paraId="23DC0E5B" w14:textId="77777777" w:rsidR="00913144" w:rsidRDefault="00913144">
      <w:pPr>
        <w:spacing w:before="120"/>
      </w:pPr>
    </w:p>
    <w:p w14:paraId="4C1F8303" w14:textId="77777777" w:rsidR="00913144" w:rsidRDefault="00000000">
      <w:pPr>
        <w:pBdr>
          <w:bottom w:val="single" w:sz="6" w:space="2" w:color="D0D8E4"/>
        </w:pBdr>
        <w:spacing w:before="200" w:after="60"/>
      </w:pPr>
      <w:r>
        <w:rPr>
          <w:rFonts w:ascii="Calibri" w:eastAsia="Calibri" w:hAnsi="Calibri" w:cs="Calibri"/>
          <w:b/>
          <w:bCs/>
          <w:color w:val="1B3A6B"/>
          <w:spacing w:val="40"/>
          <w:sz w:val="22"/>
          <w:szCs w:val="22"/>
        </w:rPr>
        <w:t>PROFESSIONAL SUMMARY</w:t>
      </w:r>
    </w:p>
    <w:p w14:paraId="6FF1EEA4" w14:textId="77777777" w:rsidR="00913144" w:rsidRDefault="00000000">
      <w:pPr>
        <w:spacing w:before="100" w:after="100"/>
      </w:pPr>
      <w:r>
        <w:rPr>
          <w:rFonts w:ascii="Calibri" w:eastAsia="Calibri" w:hAnsi="Calibri" w:cs="Calibri"/>
          <w:color w:val="555555"/>
          <w:sz w:val="21"/>
          <w:szCs w:val="21"/>
        </w:rPr>
        <w:t>Senior UI/Full-Stack Engineer with 10+ years of experience building and leading large-scale web applications at Capital One, Vanguard, Upstart, Dell, and Disney. Deep expertise in React, Angular, Next.js, and Node.js with a specialization in micro frontend (MFE) architecture — repeatedly tapped to independently architect and deliver greenfield MFE rewrites, earning multiple internal recognition awards for the results. Proven mentor and technical leader who combines strong engineering fundamentals with a track record of measurable performance, accessibility, and code quality improvements.</w:t>
      </w:r>
    </w:p>
    <w:p w14:paraId="2F5D00A4" w14:textId="77777777" w:rsidR="00913144" w:rsidRDefault="00000000">
      <w:pPr>
        <w:pBdr>
          <w:bottom w:val="single" w:sz="6" w:space="2" w:color="D0D8E4"/>
        </w:pBdr>
        <w:spacing w:before="200" w:after="60"/>
      </w:pPr>
      <w:r>
        <w:rPr>
          <w:rFonts w:ascii="Calibri" w:eastAsia="Calibri" w:hAnsi="Calibri" w:cs="Calibri"/>
          <w:b/>
          <w:bCs/>
          <w:color w:val="1B3A6B"/>
          <w:spacing w:val="40"/>
          <w:sz w:val="22"/>
          <w:szCs w:val="22"/>
        </w:rPr>
        <w:t>TECHNICAL SKILLS</w:t>
      </w:r>
    </w:p>
    <w:p>
      <w:pPr>
        <w:spacing w:before="20" w:after="2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 xml:space="preserve">Languages: </w:t>
      </w:r>
      <w:r>
        <w:rPr>
          <w:rFonts w:ascii="Calibri" w:eastAsia="Calibri" w:hAnsi="Calibri" w:cs="Calibri"/>
          <w:color w:val="555555"/>
          <w:sz w:val="21"/>
          <w:szCs w:val="21"/>
        </w:rPr>
        <w:t xml:space="preserve">JavaScript (ES6+), TypeScript, HTML5, CSS3 / SCSS</w:t>
      </w:r>
    </w:p>
    <w:p>
      <w:pPr>
        <w:spacing w:before="20" w:after="2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 xml:space="preserve">Frameworks: </w:t>
      </w:r>
      <w:r>
        <w:rPr>
          <w:rFonts w:ascii="Calibri" w:eastAsia="Calibri" w:hAnsi="Calibri" w:cs="Calibri"/>
          <w:color w:val="555555"/>
          <w:sz w:val="21"/>
          <w:szCs w:val="21"/>
        </w:rPr>
        <w:t xml:space="preserve">React, Next.js, Angular (v1–v11), LitElement, Node.js, Express</w:t>
      </w:r>
    </w:p>
    <w:p>
      <w:pPr>
        <w:spacing w:before="20" w:after="2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 xml:space="preserve">MFE / Arch: </w:t>
      </w:r>
      <w:r>
        <w:rPr>
          <w:rFonts w:ascii="Calibri" w:eastAsia="Calibri" w:hAnsi="Calibri" w:cs="Calibri"/>
          <w:color w:val="555555"/>
          <w:sz w:val="21"/>
          <w:szCs w:val="21"/>
        </w:rPr>
        <w:t xml:space="preserve">Micro Frontend Architecture, Web Components, Module Federation</w:t>
      </w:r>
    </w:p>
    <w:p>
      <w:pPr>
        <w:spacing w:before="20" w:after="2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 xml:space="preserve">Cloud / DevOps: </w:t>
      </w:r>
      <w:r>
        <w:rPr>
          <w:rFonts w:ascii="Calibri" w:eastAsia="Calibri" w:hAnsi="Calibri" w:cs="Calibri"/>
          <w:color w:val="555555"/>
          <w:sz w:val="21"/>
          <w:szCs w:val="21"/>
        </w:rPr>
        <w:t xml:space="preserve">AWS (S3, ECS, EC2, CloudFront, Route 53, CodePipeline), Docker, CI/CD</w:t>
      </w:r>
    </w:p>
    <w:p>
      <w:pPr>
        <w:spacing w:before="20" w:after="2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 xml:space="preserve">Testing: </w:t>
      </w:r>
      <w:r>
        <w:rPr>
          <w:rFonts w:ascii="Calibri" w:eastAsia="Calibri" w:hAnsi="Calibri" w:cs="Calibri"/>
          <w:color w:val="555555"/>
          <w:sz w:val="21"/>
          <w:szCs w:val="21"/>
        </w:rPr>
        <w:t xml:space="preserve">Jest, Cypress, Jasmine, Protractor</w:t>
      </w:r>
    </w:p>
    <w:p>
      <w:pPr>
        <w:spacing w:before="20" w:after="2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 xml:space="preserve">Practices: </w:t>
      </w:r>
      <w:r>
        <w:rPr>
          <w:rFonts w:ascii="Calibri" w:eastAsia="Calibri" w:hAnsi="Calibri" w:cs="Calibri"/>
          <w:color w:val="555555"/>
          <w:sz w:val="21"/>
          <w:szCs w:val="21"/>
        </w:rPr>
        <w:t xml:space="preserve">Responsive Design, A11Y / WCAG, TDD, MVC, Code Reviews</w:t>
      </w:r>
    </w:p>
    <w:p>
      <w:pPr>
        <w:spacing w:before="20" w:after="20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 xml:space="preserve">Tooling: </w:t>
      </w:r>
      <w:r>
        <w:rPr>
          <w:rFonts w:ascii="Calibri" w:eastAsia="Calibri" w:hAnsi="Calibri" w:cs="Calibri"/>
          <w:color w:val="555555"/>
          <w:sz w:val="21"/>
          <w:szCs w:val="21"/>
        </w:rPr>
        <w:t xml:space="preserve">Git, NPM, Secrets Manager, Cursor IDE, Claude Code</w:t>
      </w:r>
    </w:p>
    <w:p w14:paraId="6F8C0045" w14:textId="77777777" w:rsidR="00913144" w:rsidRDefault="00000000">
      <w:pPr>
        <w:pBdr>
          <w:bottom w:val="single" w:sz="6" w:space="2" w:color="D0D8E4"/>
        </w:pBdr>
        <w:spacing w:before="200" w:after="60"/>
      </w:pPr>
      <w:r>
        <w:rPr>
          <w:rFonts w:ascii="Calibri" w:eastAsia="Calibri" w:hAnsi="Calibri" w:cs="Calibri"/>
          <w:b/>
          <w:bCs/>
          <w:color w:val="1B3A6B"/>
          <w:spacing w:val="40"/>
          <w:sz w:val="22"/>
          <w:szCs w:val="22"/>
        </w:rPr>
        <w:t>PROFESSIONAL EXPERIENCE</w:t>
      </w:r>
    </w:p>
    <w:p>
      <w:pPr>
        <w:keepNext/>
        <w:spacing w:before="160" w:after="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CPJ Association Management</w:t>
      </w:r>
    </w:p>
    <w:p>
      <w:pPr>
        <w:tabs>
          <w:tab w:val="right" w:pos="9360"/>
        </w:tabs>
        <w:spacing w:before="0" w:after="30"/>
      </w:pPr>
      <w:r>
        <w:rPr>
          <w:rFonts w:ascii="Calibri" w:eastAsia="Calibri" w:hAnsi="Calibri" w:cs="Calibri"/>
          <w:color w:val="555555"/>
          <w:sz w:val="22"/>
          <w:szCs w:val="22"/>
        </w:rPr>
        <w:t xml:space="preserve">Founder &amp; Lead Engineer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888888"/>
          <w:sz w:val="21"/>
          <w:szCs w:val="21"/>
        </w:rPr>
        <w:t xml:space="preserve">2018 – Present</w:t>
      </w:r>
    </w:p>
    <w:p w14:paraId="4C5261AB" w14:textId="77777777" w:rsidR="009131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21"/>
          <w:szCs w:val="21"/>
        </w:rPr>
        <w:t>Founded and architected a production SaaS platform serving 100+ association clients with tools for online awards programs, event management, and Parade of Homes tours.</w:t>
      </w:r>
    </w:p>
    <w:p w14:paraId="0F79AFC5" w14:textId="77777777" w:rsidR="009131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21"/>
          <w:szCs w:val="21"/>
        </w:rPr>
        <w:t>Built a full-stack application using React, Next.js, and Node.js/Express with role-based auth, RESTful APIs, and a multi-tenant CMS.</w:t>
      </w:r>
    </w:p>
    <w:p w14:paraId="4A58D974" w14:textId="77777777" w:rsidR="009131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21"/>
          <w:szCs w:val="21"/>
        </w:rPr>
        <w:t>Designed and operates AWS cloud infrastructure (S3, ECS, EC2, CloudFront, Route 53, CodePipeline) with CI/CD pipelines for zero-downtime deployments.</w:t>
      </w:r>
    </w:p>
    <w:p w14:paraId="4D9B1C85" w14:textId="77777777" w:rsidR="00913144" w:rsidRDefault="00000000">
      <w:pPr>
        <w:spacing w:before="50"/>
      </w:pPr>
      <w:r>
        <w:rPr>
          <w:rFonts w:ascii="Calibri" w:eastAsia="Calibri" w:hAnsi="Calibri" w:cs="Calibri"/>
          <w:b/>
          <w:bCs/>
          <w:i/>
          <w:iCs/>
          <w:color w:val="888888"/>
          <w:sz w:val="20"/>
          <w:szCs w:val="20"/>
        </w:rPr>
        <w:t xml:space="preserve">Tech: </w:t>
      </w:r>
      <w:r>
        <w:rPr>
          <w:rFonts w:ascii="Calibri" w:eastAsia="Calibri" w:hAnsi="Calibri" w:cs="Calibri"/>
          <w:i/>
          <w:iCs/>
          <w:color w:val="888888"/>
          <w:sz w:val="20"/>
          <w:szCs w:val="20"/>
        </w:rPr>
        <w:t>React, Next.js, Node.js, Express, MySQL, AWS, CI/CD</w:t>
      </w:r>
    </w:p>
    <w:p>
      <w:pPr>
        <w:keepNext/>
        <w:spacing w:before="160" w:after="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Capital One</w:t>
      </w:r>
    </w:p>
    <w:p w14:paraId="68F34B34" w14:textId="58A8CBD8" w:rsidR="00913144" w:rsidRDefault="00000000">
      <w:pPr>
        <w:tabs>
          <w:tab w:val="right" w:pos="9360"/>
        </w:tabs>
        <w:spacing w:before="0" w:after="30"/>
      </w:pPr>
      <w:r>
        <w:rPr>
          <w:rFonts w:ascii="Calibri" w:eastAsia="Calibri" w:hAnsi="Calibri" w:cs="Calibri"/>
          <w:color w:val="555555"/>
          <w:sz w:val="22"/>
          <w:szCs w:val="22"/>
        </w:rPr>
        <w:t>Senior UI Developer, Principal Associate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888888"/>
          <w:sz w:val="21"/>
          <w:szCs w:val="21"/>
        </w:rPr>
        <w:t xml:space="preserve">Feb 2024 – </w:t>
      </w:r>
      <w:r w:rsidR="00B32E51">
        <w:rPr>
          <w:rFonts w:ascii="Calibri" w:eastAsia="Calibri" w:hAnsi="Calibri" w:cs="Calibri"/>
          <w:i/>
          <w:iCs/>
          <w:color w:val="888888"/>
          <w:sz w:val="21"/>
          <w:szCs w:val="21"/>
        </w:rPr>
        <w:t>Sep 2026</w:t>
      </w:r>
    </w:p>
    <w:p w14:paraId="5898F8B5" w14:textId="77777777" w:rsidR="009131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21"/>
          <w:szCs w:val="21"/>
        </w:rPr>
        <w:t>Go-to engineer for MFE rewrites — independently architected and delivered multiple greenfield micro frontend applications, each recognized with internal awards for execution quality and delivery speed.</w:t>
      </w:r>
    </w:p>
    <w:p w14:paraId="7F8A2A64" w14:textId="77777777" w:rsidR="009131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21"/>
          <w:szCs w:val="21"/>
        </w:rPr>
        <w:t>Led migration of a legacy Angular application to a modern LitElement-based MFE, introducing modular, reusable component patterns adopted across the team.</w:t>
      </w:r>
    </w:p>
    <w:p w14:paraId="72893B15" w14:textId="77777777" w:rsidR="009131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21"/>
          <w:szCs w:val="21"/>
        </w:rPr>
        <w:t>Refactored core codebases to enforce single-responsibility principles and eliminate algorithmic inefficiencies, improving runtime performance across high-traffic flows.</w:t>
      </w:r>
    </w:p>
    <w:p w14:paraId="15AC7F1B" w14:textId="77777777" w:rsidR="009131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21"/>
          <w:szCs w:val="21"/>
        </w:rPr>
        <w:t>Expanded E2E test coverage on a high-traffic auto dealership platform, reducing regression risk for critical user journeys.</w:t>
      </w:r>
    </w:p>
    <w:p w14:paraId="1594E6A2" w14:textId="77777777" w:rsidR="00913144" w:rsidRDefault="00000000">
      <w:pPr>
        <w:spacing w:before="50"/>
      </w:pPr>
      <w:r>
        <w:rPr>
          <w:rFonts w:ascii="Calibri" w:eastAsia="Calibri" w:hAnsi="Calibri" w:cs="Calibri"/>
          <w:b/>
          <w:bCs/>
          <w:i/>
          <w:iCs/>
          <w:color w:val="888888"/>
          <w:sz w:val="20"/>
          <w:szCs w:val="20"/>
        </w:rPr>
        <w:t xml:space="preserve">Tech: </w:t>
      </w:r>
      <w:r>
        <w:rPr>
          <w:rFonts w:ascii="Calibri" w:eastAsia="Calibri" w:hAnsi="Calibri" w:cs="Calibri"/>
          <w:i/>
          <w:iCs/>
          <w:color w:val="888888"/>
          <w:sz w:val="20"/>
          <w:szCs w:val="20"/>
        </w:rPr>
        <w:t>React, LitElement, Angular, Jest, Cypress, MFE / Module Federation</w:t>
      </w:r>
    </w:p>
    <w:p>
      <w:pPr>
        <w:keepNext/>
        <w:spacing w:before="160" w:after="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Vanguard</w:t>
      </w:r>
    </w:p>
    <w:p w14:paraId="0C6094B2" w14:textId="77777777" w:rsidR="00913144" w:rsidRDefault="00000000">
      <w:pPr>
        <w:tabs>
          <w:tab w:val="right" w:pos="9360"/>
        </w:tabs>
        <w:spacing w:before="0" w:after="30"/>
      </w:pPr>
      <w:r>
        <w:rPr>
          <w:rFonts w:ascii="Calibri" w:eastAsia="Calibri" w:hAnsi="Calibri" w:cs="Calibri"/>
          <w:color w:val="555555"/>
          <w:sz w:val="22"/>
          <w:szCs w:val="22"/>
        </w:rPr>
        <w:t>Lead Engineer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888888"/>
          <w:sz w:val="21"/>
          <w:szCs w:val="21"/>
        </w:rPr>
        <w:t>Jul 2023 – Feb 2024</w:t>
      </w:r>
    </w:p>
    <w:p w14:paraId="70351AD9" w14:textId="77777777" w:rsidR="009131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21"/>
          <w:szCs w:val="21"/>
        </w:rPr>
        <w:t>Led a cross-functional team of 6 developers, setting coding standards and mentoring on clean architecture principles.</w:t>
      </w:r>
    </w:p>
    <w:p w14:paraId="4053DAC9" w14:textId="77777777" w:rsidR="009131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21"/>
          <w:szCs w:val="21"/>
        </w:rPr>
        <w:t>Designed and delivered modular card components within an Angular micro frontend architecture, improving reuse across product surfaces.</w:t>
      </w:r>
    </w:p>
    <w:p w14:paraId="6BFD36D8" w14:textId="77777777" w:rsidR="009131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21"/>
          <w:szCs w:val="21"/>
        </w:rPr>
        <w:t>Refactored Node.js backend services for significant latency and throughput improvements.</w:t>
      </w:r>
    </w:p>
    <w:p w14:paraId="6C2DF6E6" w14:textId="77777777" w:rsidR="00913144" w:rsidRDefault="00000000">
      <w:pPr>
        <w:spacing w:before="50"/>
      </w:pPr>
      <w:r>
        <w:rPr>
          <w:rFonts w:ascii="Calibri" w:eastAsia="Calibri" w:hAnsi="Calibri" w:cs="Calibri"/>
          <w:b/>
          <w:bCs/>
          <w:i/>
          <w:iCs/>
          <w:color w:val="888888"/>
          <w:sz w:val="20"/>
          <w:szCs w:val="20"/>
        </w:rPr>
        <w:t xml:space="preserve">Tech: </w:t>
      </w:r>
      <w:r>
        <w:rPr>
          <w:rFonts w:ascii="Calibri" w:eastAsia="Calibri" w:hAnsi="Calibri" w:cs="Calibri"/>
          <w:i/>
          <w:iCs/>
          <w:color w:val="888888"/>
          <w:sz w:val="20"/>
          <w:szCs w:val="20"/>
        </w:rPr>
        <w:t>Angular, Node.js, MFE Architecture, TypeScript</w:t>
      </w:r>
    </w:p>
    <w:p>
      <w:pPr>
        <w:keepNext/>
        <w:spacing w:before="160" w:after="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Upstart</w:t>
      </w:r>
    </w:p>
    <w:p w14:paraId="6EA6D227" w14:textId="77777777" w:rsidR="00913144" w:rsidRDefault="00000000">
      <w:pPr>
        <w:tabs>
          <w:tab w:val="right" w:pos="9360"/>
        </w:tabs>
        <w:spacing w:before="0" w:after="30"/>
      </w:pPr>
      <w:r>
        <w:rPr>
          <w:rFonts w:ascii="Calibri" w:eastAsia="Calibri" w:hAnsi="Calibri" w:cs="Calibri"/>
          <w:color w:val="555555"/>
          <w:sz w:val="22"/>
          <w:szCs w:val="22"/>
        </w:rPr>
        <w:t>Senior Full-Stack Developer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888888"/>
          <w:sz w:val="21"/>
          <w:szCs w:val="21"/>
        </w:rPr>
        <w:t>Oct 2021 – Feb 2023</w:t>
      </w:r>
    </w:p>
    <w:p w14:paraId="10D91F00" w14:textId="77777777" w:rsidR="009131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21"/>
          <w:szCs w:val="21"/>
        </w:rPr>
        <w:t>Built key features for Upstart's auto loan origination platform and a CMS managing 50+ client sites.</w:t>
      </w:r>
    </w:p>
    <w:p w14:paraId="74870E26" w14:textId="77777777" w:rsidR="009131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21"/>
          <w:szCs w:val="21"/>
        </w:rPr>
        <w:t>Led accessibility (A11Y / WCAG) improvements across the platform and engineered a dynamic SCSS recompilation pipeline supporting white-label theming at scale.</w:t>
      </w:r>
    </w:p>
    <w:p w14:paraId="7C36CF1F" w14:textId="77777777" w:rsidR="009131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21"/>
          <w:szCs w:val="21"/>
        </w:rPr>
        <w:t>Developed trade-in payoff integrations and maintained React Native tablet applications for dealership workflows.</w:t>
      </w:r>
    </w:p>
    <w:p w14:paraId="5DB4DA43" w14:textId="77777777" w:rsidR="00913144" w:rsidRDefault="00000000">
      <w:pPr>
        <w:spacing w:before="50"/>
      </w:pPr>
      <w:r>
        <w:rPr>
          <w:rFonts w:ascii="Calibri" w:eastAsia="Calibri" w:hAnsi="Calibri" w:cs="Calibri"/>
          <w:b/>
          <w:bCs/>
          <w:i/>
          <w:iCs/>
          <w:color w:val="888888"/>
          <w:sz w:val="20"/>
          <w:szCs w:val="20"/>
        </w:rPr>
        <w:t xml:space="preserve">Tech: </w:t>
      </w:r>
      <w:r>
        <w:rPr>
          <w:rFonts w:ascii="Calibri" w:eastAsia="Calibri" w:hAnsi="Calibri" w:cs="Calibri"/>
          <w:i/>
          <w:iCs/>
          <w:color w:val="888888"/>
          <w:sz w:val="20"/>
          <w:szCs w:val="20"/>
        </w:rPr>
        <w:t>React, React Native, Node.js, SCSS, Jest</w:t>
      </w:r>
    </w:p>
    <w:p>
      <w:pPr>
        <w:keepNext/>
        <w:spacing w:before="160" w:after="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Capital One</w:t>
      </w:r>
    </w:p>
    <w:p w14:paraId="7E261BDF" w14:textId="77777777" w:rsidR="00913144" w:rsidRDefault="00000000">
      <w:pPr>
        <w:tabs>
          <w:tab w:val="right" w:pos="9360"/>
        </w:tabs>
        <w:spacing w:before="0" w:after="30"/>
      </w:pPr>
      <w:r>
        <w:rPr>
          <w:rFonts w:ascii="Calibri" w:eastAsia="Calibri" w:hAnsi="Calibri" w:cs="Calibri"/>
          <w:color w:val="555555"/>
          <w:sz w:val="22"/>
          <w:szCs w:val="22"/>
        </w:rPr>
        <w:t>Senior UI Developer, Principal Associate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888888"/>
          <w:sz w:val="21"/>
          <w:szCs w:val="21"/>
        </w:rPr>
        <w:t>Mar 2020 – Oct 2021</w:t>
      </w:r>
    </w:p>
    <w:p w14:paraId="17082A8F" w14:textId="77777777" w:rsidR="009131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21"/>
          <w:szCs w:val="21"/>
        </w:rPr>
        <w:t>Served as UI Lead on the prequalified calculator project, leveraging micro frontends and web components to deliver a modular, high-performance experience.</w:t>
      </w:r>
    </w:p>
    <w:p w14:paraId="2F555CD5" w14:textId="77777777" w:rsidR="009131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21"/>
          <w:szCs w:val="21"/>
        </w:rPr>
        <w:t>Drove Angular v7–v10 migration across multiple applications, improving performance, maintainability, and accessibility.</w:t>
      </w:r>
    </w:p>
    <w:p w14:paraId="78D729A6" w14:textId="77777777" w:rsidR="00913144" w:rsidRDefault="00000000">
      <w:pPr>
        <w:spacing w:before="50"/>
      </w:pPr>
      <w:r>
        <w:rPr>
          <w:rFonts w:ascii="Calibri" w:eastAsia="Calibri" w:hAnsi="Calibri" w:cs="Calibri"/>
          <w:b/>
          <w:bCs/>
          <w:i/>
          <w:iCs/>
          <w:color w:val="888888"/>
          <w:sz w:val="20"/>
          <w:szCs w:val="20"/>
        </w:rPr>
        <w:t xml:space="preserve">Tech: </w:t>
      </w:r>
      <w:r>
        <w:rPr>
          <w:rFonts w:ascii="Calibri" w:eastAsia="Calibri" w:hAnsi="Calibri" w:cs="Calibri"/>
          <w:i/>
          <w:iCs/>
          <w:color w:val="888888"/>
          <w:sz w:val="20"/>
          <w:szCs w:val="20"/>
        </w:rPr>
        <w:t>Angular 7–11, LitElement, Web Components, Jest</w:t>
      </w:r>
    </w:p>
    <w:p>
      <w:pPr>
        <w:keepNext/>
        <w:spacing w:before="160" w:after="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Dell Technologies</w:t>
      </w:r>
    </w:p>
    <w:p w14:paraId="7165B013" w14:textId="77777777" w:rsidR="00913144" w:rsidRDefault="00000000">
      <w:pPr>
        <w:tabs>
          <w:tab w:val="right" w:pos="9360"/>
        </w:tabs>
        <w:spacing w:before="0" w:after="30"/>
      </w:pPr>
      <w:r>
        <w:rPr>
          <w:rFonts w:ascii="Calibri" w:eastAsia="Calibri" w:hAnsi="Calibri" w:cs="Calibri"/>
          <w:color w:val="555555"/>
          <w:sz w:val="22"/>
          <w:szCs w:val="22"/>
        </w:rPr>
        <w:t>Senior UI Developer  (Contract)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888888"/>
          <w:sz w:val="21"/>
          <w:szCs w:val="21"/>
        </w:rPr>
        <w:t>Mar 2018 – Feb 2020</w:t>
      </w:r>
    </w:p>
    <w:p w14:paraId="6520C2F5" w14:textId="77777777" w:rsidR="009131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21"/>
          <w:szCs w:val="21"/>
        </w:rPr>
        <w:t>Refactored Dell.com product detail page (PDP) and checkout components to support new product configuration requirements at enterprise scale.</w:t>
      </w:r>
    </w:p>
    <w:p w14:paraId="34E42D29" w14:textId="77777777" w:rsidR="009131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21"/>
          <w:szCs w:val="21"/>
        </w:rPr>
        <w:t>Built custom Angular directives for address validation and enhancement across checkout flows.</w:t>
      </w:r>
    </w:p>
    <w:p w14:paraId="30A556E9" w14:textId="77777777" w:rsidR="00913144" w:rsidRDefault="00000000">
      <w:pPr>
        <w:spacing w:before="50"/>
      </w:pPr>
      <w:r>
        <w:rPr>
          <w:rFonts w:ascii="Calibri" w:eastAsia="Calibri" w:hAnsi="Calibri" w:cs="Calibri"/>
          <w:b/>
          <w:bCs/>
          <w:i/>
          <w:iCs/>
          <w:color w:val="888888"/>
          <w:sz w:val="20"/>
          <w:szCs w:val="20"/>
        </w:rPr>
        <w:t xml:space="preserve">Tech: </w:t>
      </w:r>
      <w:r>
        <w:rPr>
          <w:rFonts w:ascii="Calibri" w:eastAsia="Calibri" w:hAnsi="Calibri" w:cs="Calibri"/>
          <w:i/>
          <w:iCs/>
          <w:color w:val="888888"/>
          <w:sz w:val="20"/>
          <w:szCs w:val="20"/>
        </w:rPr>
        <w:t>Angular 1.5 &amp; 5, Jasmine</w:t>
      </w:r>
    </w:p>
    <w:p>
      <w:pPr>
        <w:keepNext/>
        <w:spacing w:before="160" w:after="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Disney Parks and Resorts</w:t>
      </w:r>
    </w:p>
    <w:p w14:paraId="5203FA64" w14:textId="77777777" w:rsidR="00913144" w:rsidRDefault="00000000">
      <w:pPr>
        <w:tabs>
          <w:tab w:val="right" w:pos="9360"/>
        </w:tabs>
        <w:spacing w:before="0" w:after="30"/>
      </w:pPr>
      <w:r>
        <w:rPr>
          <w:rFonts w:ascii="Calibri" w:eastAsia="Calibri" w:hAnsi="Calibri" w:cs="Calibri"/>
          <w:color w:val="555555"/>
          <w:sz w:val="22"/>
          <w:szCs w:val="22"/>
        </w:rPr>
        <w:t>Senior UI Developer  (Contract)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888888"/>
          <w:sz w:val="21"/>
          <w:szCs w:val="21"/>
        </w:rPr>
        <w:t>Aug 2016 – Mar 2018</w:t>
      </w:r>
    </w:p>
    <w:p w14:paraId="7DA9AEAF" w14:textId="77777777" w:rsidR="0091314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  <w:sz w:val="21"/>
          <w:szCs w:val="21"/>
        </w:rPr>
        <w:t>Built a custom date range picker and refactored core SPA templates for Disney's parks booking platform.</w:t>
      </w:r>
    </w:p>
    <w:p w14:paraId="719F600A" w14:textId="77777777" w:rsidR="00913144" w:rsidRDefault="00000000">
      <w:pPr>
        <w:spacing w:before="50"/>
      </w:pPr>
      <w:r>
        <w:rPr>
          <w:rFonts w:ascii="Calibri" w:eastAsia="Calibri" w:hAnsi="Calibri" w:cs="Calibri"/>
          <w:b/>
          <w:bCs/>
          <w:i/>
          <w:iCs/>
          <w:color w:val="888888"/>
          <w:sz w:val="20"/>
          <w:szCs w:val="20"/>
        </w:rPr>
        <w:t xml:space="preserve">Tech: </w:t>
      </w:r>
      <w:r>
        <w:rPr>
          <w:rFonts w:ascii="Calibri" w:eastAsia="Calibri" w:hAnsi="Calibri" w:cs="Calibri"/>
          <w:i/>
          <w:iCs/>
          <w:color w:val="888888"/>
          <w:sz w:val="20"/>
          <w:szCs w:val="20"/>
        </w:rPr>
        <w:t>Angular 1.5, Jasmine, Grunt</w:t>
      </w:r>
    </w:p>
    <w:p w14:paraId="52A1EAF0" w14:textId="77777777" w:rsidR="00913144" w:rsidRDefault="00000000">
      <w:pPr>
        <w:pBdr>
          <w:bottom w:val="single" w:sz="6" w:space="2" w:color="D0D8E4"/>
        </w:pBdr>
        <w:spacing w:before="200" w:after="60"/>
      </w:pPr>
      <w:r>
        <w:rPr>
          <w:rFonts w:ascii="Calibri" w:eastAsia="Calibri" w:hAnsi="Calibri" w:cs="Calibri"/>
          <w:b/>
          <w:bCs/>
          <w:color w:val="1B3A6B"/>
          <w:spacing w:val="40"/>
          <w:sz w:val="22"/>
          <w:szCs w:val="22"/>
        </w:rPr>
        <w:t>EDUCATION</w:t>
      </w:r>
    </w:p>
    <w:p w14:paraId="28BEE41D" w14:textId="278012C6" w:rsidR="00913144" w:rsidRDefault="00000000">
      <w:pPr>
        <w:tabs>
          <w:tab w:val="right" w:pos="9360"/>
        </w:tabs>
        <w:spacing w:before="100" w:after="30"/>
      </w:pPr>
      <w:r>
        <w:rPr>
          <w:rFonts w:ascii="Calibri" w:eastAsia="Calibri" w:hAnsi="Calibri" w:cs="Calibri"/>
          <w:b/>
          <w:bCs/>
          <w:color w:val="555555"/>
          <w:sz w:val="21"/>
          <w:szCs w:val="21"/>
        </w:rPr>
        <w:t>Bachelor of Science</w:t>
      </w:r>
      <w:r>
        <w:rPr>
          <w:rFonts w:ascii="Calibri" w:eastAsia="Calibri" w:hAnsi="Calibri" w:cs="Calibri"/>
          <w:color w:val="555555"/>
          <w:sz w:val="21"/>
          <w:szCs w:val="21"/>
        </w:rPr>
        <w:t xml:space="preserve">  ·  Texas A&amp;M Commerce</w:t>
      </w:r>
    </w:p>
    <w:p w14:paraId="3E41E7BB" w14:textId="691C20EB" w:rsidR="00913144" w:rsidRDefault="00000000">
      <w:pPr>
        <w:tabs>
          <w:tab w:val="right" w:pos="9360"/>
        </w:tabs>
        <w:spacing w:before="30"/>
      </w:pPr>
      <w:r>
        <w:rPr>
          <w:rFonts w:ascii="Calibri" w:eastAsia="Calibri" w:hAnsi="Calibri" w:cs="Calibri"/>
          <w:b/>
          <w:bCs/>
          <w:color w:val="555555"/>
          <w:sz w:val="21"/>
          <w:szCs w:val="21"/>
        </w:rPr>
        <w:t>Associate of Arts</w:t>
      </w:r>
      <w:r>
        <w:rPr>
          <w:rFonts w:ascii="Calibri" w:eastAsia="Calibri" w:hAnsi="Calibri" w:cs="Calibri"/>
          <w:color w:val="555555"/>
          <w:sz w:val="21"/>
          <w:szCs w:val="21"/>
        </w:rPr>
        <w:t xml:space="preserve">  ·  Richland College</w:t>
      </w:r>
    </w:p>
    <w:sectPr w:rsidR="00913144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077E8"/>
    <w:multiLevelType w:val="hybridMultilevel"/>
    <w:tmpl w:val="8FB82FB2"/>
    <w:lvl w:ilvl="0" w:tplc="3B76AFE6">
      <w:start w:val="1"/>
      <w:numFmt w:val="bullet"/>
      <w:lvlText w:val="▸"/>
      <w:lvlJc w:val="left"/>
      <w:pPr>
        <w:ind w:left="360" w:hanging="240"/>
      </w:pPr>
      <w:rPr>
        <w:rFonts w:ascii="Calibri" w:eastAsia="Calibri" w:hAnsi="Calibri" w:cs="Calibri"/>
        <w:color w:val="1B3A6B"/>
        <w:sz w:val="18"/>
        <w:szCs w:val="18"/>
      </w:rPr>
    </w:lvl>
    <w:lvl w:ilvl="1" w:tplc="9266E80E">
      <w:numFmt w:val="decimal"/>
      <w:lvlText w:val=""/>
      <w:lvlJc w:val="left"/>
    </w:lvl>
    <w:lvl w:ilvl="2" w:tplc="F826876C">
      <w:numFmt w:val="decimal"/>
      <w:lvlText w:val=""/>
      <w:lvlJc w:val="left"/>
    </w:lvl>
    <w:lvl w:ilvl="3" w:tplc="B27602E0">
      <w:numFmt w:val="decimal"/>
      <w:lvlText w:val=""/>
      <w:lvlJc w:val="left"/>
    </w:lvl>
    <w:lvl w:ilvl="4" w:tplc="8F5E907A">
      <w:numFmt w:val="decimal"/>
      <w:lvlText w:val=""/>
      <w:lvlJc w:val="left"/>
    </w:lvl>
    <w:lvl w:ilvl="5" w:tplc="055866EC">
      <w:numFmt w:val="decimal"/>
      <w:lvlText w:val=""/>
      <w:lvlJc w:val="left"/>
    </w:lvl>
    <w:lvl w:ilvl="6" w:tplc="FB2680F4">
      <w:numFmt w:val="decimal"/>
      <w:lvlText w:val=""/>
      <w:lvlJc w:val="left"/>
    </w:lvl>
    <w:lvl w:ilvl="7" w:tplc="88FE14F2">
      <w:numFmt w:val="decimal"/>
      <w:lvlText w:val=""/>
      <w:lvlJc w:val="left"/>
    </w:lvl>
    <w:lvl w:ilvl="8" w:tplc="00643E1A">
      <w:numFmt w:val="decimal"/>
      <w:lvlText w:val=""/>
      <w:lvlJc w:val="left"/>
    </w:lvl>
  </w:abstractNum>
  <w:abstractNum w:abstractNumId="1" w15:restartNumberingAfterBreak="0">
    <w:nsid w:val="75A624FB"/>
    <w:multiLevelType w:val="hybridMultilevel"/>
    <w:tmpl w:val="F8B6F1F8"/>
    <w:lvl w:ilvl="0" w:tplc="376C9044">
      <w:start w:val="1"/>
      <w:numFmt w:val="bullet"/>
      <w:lvlText w:val="●"/>
      <w:lvlJc w:val="left"/>
      <w:pPr>
        <w:ind w:left="720" w:hanging="360"/>
      </w:pPr>
    </w:lvl>
    <w:lvl w:ilvl="1" w:tplc="1EA279A6">
      <w:start w:val="1"/>
      <w:numFmt w:val="bullet"/>
      <w:lvlText w:val="○"/>
      <w:lvlJc w:val="left"/>
      <w:pPr>
        <w:ind w:left="1440" w:hanging="360"/>
      </w:pPr>
    </w:lvl>
    <w:lvl w:ilvl="2" w:tplc="6B425462">
      <w:start w:val="1"/>
      <w:numFmt w:val="bullet"/>
      <w:lvlText w:val="■"/>
      <w:lvlJc w:val="left"/>
      <w:pPr>
        <w:ind w:left="2160" w:hanging="360"/>
      </w:pPr>
    </w:lvl>
    <w:lvl w:ilvl="3" w:tplc="9F32D37C">
      <w:start w:val="1"/>
      <w:numFmt w:val="bullet"/>
      <w:lvlText w:val="●"/>
      <w:lvlJc w:val="left"/>
      <w:pPr>
        <w:ind w:left="2880" w:hanging="360"/>
      </w:pPr>
    </w:lvl>
    <w:lvl w:ilvl="4" w:tplc="FA30920E">
      <w:start w:val="1"/>
      <w:numFmt w:val="bullet"/>
      <w:lvlText w:val="○"/>
      <w:lvlJc w:val="left"/>
      <w:pPr>
        <w:ind w:left="3600" w:hanging="360"/>
      </w:pPr>
    </w:lvl>
    <w:lvl w:ilvl="5" w:tplc="91F84B3E">
      <w:start w:val="1"/>
      <w:numFmt w:val="bullet"/>
      <w:lvlText w:val="■"/>
      <w:lvlJc w:val="left"/>
      <w:pPr>
        <w:ind w:left="4320" w:hanging="360"/>
      </w:pPr>
    </w:lvl>
    <w:lvl w:ilvl="6" w:tplc="1A62983E">
      <w:start w:val="1"/>
      <w:numFmt w:val="bullet"/>
      <w:lvlText w:val="●"/>
      <w:lvlJc w:val="left"/>
      <w:pPr>
        <w:ind w:left="5040" w:hanging="360"/>
      </w:pPr>
    </w:lvl>
    <w:lvl w:ilvl="7" w:tplc="2D7E9072">
      <w:start w:val="1"/>
      <w:numFmt w:val="bullet"/>
      <w:lvlText w:val="●"/>
      <w:lvlJc w:val="left"/>
      <w:pPr>
        <w:ind w:left="5760" w:hanging="360"/>
      </w:pPr>
    </w:lvl>
    <w:lvl w:ilvl="8" w:tplc="D42E7C1A">
      <w:start w:val="1"/>
      <w:numFmt w:val="bullet"/>
      <w:lvlText w:val="●"/>
      <w:lvlJc w:val="left"/>
      <w:pPr>
        <w:ind w:left="6480" w:hanging="360"/>
      </w:pPr>
    </w:lvl>
  </w:abstractNum>
  <w:num w:numId="1" w16cid:durableId="1453599468">
    <w:abstractNumId w:val="1"/>
    <w:lvlOverride w:ilvl="0">
      <w:startOverride w:val="1"/>
    </w:lvlOverride>
  </w:num>
  <w:num w:numId="2" w16cid:durableId="2709406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144"/>
    <w:rsid w:val="00457FB3"/>
    <w:rsid w:val="007C57EF"/>
    <w:rsid w:val="00913144"/>
    <w:rsid w:val="00B32E51"/>
    <w:rsid w:val="00E9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1F1B7"/>
  <w15:docId w15:val="{55BAFAD0-F7FF-4EB1-A9F0-196BFC4C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aniel-bradbur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711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Bradburry</dc:creator>
  <cp:lastModifiedBy>Daniel Bradburry</cp:lastModifiedBy>
  <cp:revision>2</cp:revision>
  <dcterms:created xsi:type="dcterms:W3CDTF">2026-03-15T16:04:00Z</dcterms:created>
  <dcterms:modified xsi:type="dcterms:W3CDTF">2026-09-06T16:55:00Z</dcterms:modified>
</cp:coreProperties>
</file>