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ai-models-and-3d-knowledge-k3d-databases"/>
    <w:p>
      <w:pPr>
        <w:pStyle w:val="Heading1"/>
      </w:pPr>
      <w:r>
        <w:t xml:space="preserve">AI Models and 3D Knowledge (K3D) Databases</w:t>
      </w:r>
    </w:p>
    <w:p>
      <w:pPr>
        <w:pStyle w:val="FirstParagraph"/>
      </w:pPr>
      <w:r>
        <w:rPr>
          <w:b/>
          <w:bCs/>
        </w:rPr>
        <w:t xml:space="preserve">Introduction:</w:t>
      </w:r>
      <w:r>
        <w:br/>
      </w:r>
      <w:r>
        <w:t xml:space="preserve">A</w:t>
      </w:r>
      <w:r>
        <w:t xml:space="preserve"> </w:t>
      </w:r>
      <w:r>
        <w:rPr>
          <w:b/>
          <w:bCs/>
        </w:rPr>
        <w:t xml:space="preserve">K3D database</w:t>
      </w:r>
      <w:r>
        <w:t xml:space="preserve"> </w:t>
      </w:r>
      <w:r>
        <w:t xml:space="preserve">is an imaginative concept where knowledge is organized in a</w:t>
      </w:r>
      <w:r>
        <w:t xml:space="preserve"> </w:t>
      </w:r>
      <w:r>
        <w:rPr>
          <w:b/>
          <w:bCs/>
        </w:rPr>
        <w:t xml:space="preserve">three-dimensional (3D) space</w:t>
      </w:r>
      <w:r>
        <w:t xml:space="preserve">, much like a virtual world or game environment. Instead of storing facts in flat text or hidden model weights, information lives as interactive objects in a spatial landscape. Think of it as a</w:t>
      </w:r>
      <w:r>
        <w:t xml:space="preserve"> </w:t>
      </w:r>
      <w:r>
        <w:rPr>
          <w:i/>
          <w:iCs/>
        </w:rPr>
        <w:t xml:space="preserve">“Minecraft for data,”</w:t>
      </w:r>
      <w:r>
        <w:t xml:space="preserve"> </w:t>
      </w:r>
      <w:r>
        <w:t xml:space="preserve">where every block or object represents a piece of knowledge. This approach means</w:t>
      </w:r>
      <w:r>
        <w:t xml:space="preserve"> </w:t>
      </w:r>
      <w:r>
        <w:rPr>
          <w:b/>
          <w:bCs/>
        </w:rPr>
        <w:t xml:space="preserve">AI models and humans can explore the</w:t>
      </w:r>
      <w:r>
        <w:t xml:space="preserve"> </w:t>
      </w:r>
      <w:r>
        <w:t xml:space="preserve">same</w:t>
      </w:r>
      <w:r>
        <w:t xml:space="preserve"> </w:t>
      </w:r>
      <w:r>
        <w:rPr>
          <w:b/>
          <w:bCs/>
        </w:rPr>
        <w:t xml:space="preserve">knowledge world together</w:t>
      </w:r>
      <w:r>
        <w:t xml:space="preserve">, each seeing the information in an intuitive way. Below, we explore how AI models could benefit from this 3D knowledge paradigm and what it means for the future of AI system design.</w:t>
      </w:r>
    </w:p>
    <w:bookmarkStart w:id="24" w:name="immersive-knowledge-representation-in-3d"/>
    <w:p>
      <w:pPr>
        <w:pStyle w:val="Heading2"/>
      </w:pPr>
      <w:r>
        <w:t xml:space="preserve">Immersive Knowledge Representation in 3D</w:t>
      </w:r>
    </w:p>
    <w:p>
      <w:pPr>
        <w:pStyle w:val="FirstParagraph"/>
      </w:pPr>
      <w:r>
        <w:t xml:space="preserve">Representing data in 3D can make complex relationships easier to understand for both humans and AI:</w:t>
      </w:r>
    </w:p>
    <w:p>
      <w:pPr>
        <w:numPr>
          <w:ilvl w:val="0"/>
          <w:numId w:val="1001"/>
        </w:numPr>
      </w:pPr>
      <w:r>
        <w:rPr>
          <w:b/>
          <w:bCs/>
        </w:rPr>
        <w:t xml:space="preserve">Multi-Layer Visualization:</w:t>
      </w:r>
      <w:r>
        <w:t xml:space="preserve"> </w:t>
      </w:r>
      <w:r>
        <w:t xml:space="preserve">A 3D environment naturally allows multiple layers of information to co-exist. By adding a third dimension, one can stack or nest data, representing high-level concepts alongside detailed sub-information in the same view</w:t>
      </w:r>
      <w:hyperlink r:id="rId21">
        <w:r>
          <w:rPr>
            <w:rStyle w:val="Hyperlink"/>
          </w:rPr>
          <w:t xml:space="preserve">[1]</w:t>
        </w:r>
      </w:hyperlink>
      <w:r>
        <w:t xml:space="preserve">. For example, an entire library of documents might appear as a forest of trees – each tree is a topic, branches are sub-topics, and leaves are individual documents. This layering lets an AI or user see context and detail simultaneously without confusion. In fact, VR researchers note that adding the 3rd dimension enables looking at data from multiple angles, yielding better perspective and understanding</w:t>
      </w:r>
      <w:hyperlink r:id="rId22">
        <w:r>
          <w:rPr>
            <w:rStyle w:val="Hyperlink"/>
          </w:rPr>
          <w:t xml:space="preserve">[2]</w:t>
        </w:r>
      </w:hyperlink>
      <w:r>
        <w:t xml:space="preserve">. In a K3D world, an AI model could literally “look” around a knowledge structure to find connections that might be hard to spot in a list or 2D graph.</w:t>
      </w:r>
    </w:p>
    <w:p>
      <w:pPr>
        <w:numPr>
          <w:ilvl w:val="0"/>
          <w:numId w:val="1001"/>
        </w:numPr>
      </w:pPr>
      <w:r>
        <w:rPr>
          <w:b/>
          <w:bCs/>
        </w:rPr>
        <w:t xml:space="preserve">Shared Human-AI Perspective:</w:t>
      </w:r>
      <w:r>
        <w:t xml:space="preserve"> </w:t>
      </w:r>
      <w:r>
        <w:t xml:space="preserve">Because the knowledge is stored in a visual 3D format, humans and AI essentially</w:t>
      </w:r>
      <w:r>
        <w:t xml:space="preserve"> </w:t>
      </w:r>
      <w:r>
        <w:rPr>
          <w:b/>
          <w:bCs/>
        </w:rPr>
        <w:t xml:space="preserve">share the same mental model</w:t>
      </w:r>
      <w:r>
        <w:t xml:space="preserve"> </w:t>
      </w:r>
      <w:r>
        <w:t xml:space="preserve">of the information. An AI model navigating the K3D world could be visualized as an avatar moving through the data landscape, much like a user in a game. This creates a</w:t>
      </w:r>
      <w:r>
        <w:t xml:space="preserve"> </w:t>
      </w:r>
      <w:r>
        <w:rPr>
          <w:b/>
          <w:bCs/>
        </w:rPr>
        <w:t xml:space="preserve">shared sense of space</w:t>
      </w:r>
      <w:hyperlink r:id="rId23">
        <w:r>
          <w:rPr>
            <w:rStyle w:val="Hyperlink"/>
          </w:rPr>
          <w:t xml:space="preserve">[3]</w:t>
        </w:r>
      </w:hyperlink>
      <w:r>
        <w:t xml:space="preserve"> </w:t>
      </w:r>
      <w:r>
        <w:t xml:space="preserve">for collaboration. A human developer or researcher could observe where the AI goes to gather facts, making the AI’s reasoning process more transparent. If the AI walks into a “library” section to answer a history question, the human can follow along. This shared view builds trust and explainability, since the AI is no longer a black box retrieving opaque bits of text – instead, it’s</w:t>
      </w:r>
      <w:r>
        <w:t xml:space="preserve"> </w:t>
      </w:r>
      <w:r>
        <w:rPr>
          <w:i/>
          <w:iCs/>
        </w:rPr>
        <w:t xml:space="preserve">visibly interacting</w:t>
      </w:r>
      <w:r>
        <w:t xml:space="preserve"> </w:t>
      </w:r>
      <w:r>
        <w:t xml:space="preserve">with a knowledge environment that we can inspect too.</w:t>
      </w:r>
    </w:p>
    <w:p>
      <w:pPr>
        <w:numPr>
          <w:ilvl w:val="0"/>
          <w:numId w:val="1001"/>
        </w:numPr>
      </w:pPr>
      <w:r>
        <w:rPr>
          <w:b/>
          <w:bCs/>
        </w:rPr>
        <w:t xml:space="preserve">Immersion and Memory Palace Analogy:</w:t>
      </w:r>
      <w:r>
        <w:t xml:space="preserve"> </w:t>
      </w:r>
      <w:r>
        <w:t xml:space="preserve">The 3D knowledge world can serve as a powerful external “memory palace” for the AI. Just as humans use spatial memory techniques (imagining information in physical locations to recall it better), an AI could benefit from the spatial organization of facts. The immersive nature of VR-style data means the model isn’t just doing text search – it’s experiencing a form of memory that has</w:t>
      </w:r>
      <w:r>
        <w:t xml:space="preserve"> </w:t>
      </w:r>
      <w:r>
        <w:rPr>
          <w:b/>
          <w:bCs/>
        </w:rPr>
        <w:t xml:space="preserve">volume and context</w:t>
      </w:r>
      <w:r>
        <w:t xml:space="preserve">. This could enhance the retention of context during complex reasoning, as the AI has a whole environment to draw clues from, rather than a fleeting text prompt.</w:t>
      </w:r>
    </w:p>
    <w:bookmarkEnd w:id="24"/>
    <w:bookmarkStart w:id="28" w:name="X2040d7e66a9c4a8e232cb16893f86edb6a945a3"/>
    <w:p>
      <w:pPr>
        <w:pStyle w:val="Heading2"/>
      </w:pPr>
      <w:r>
        <w:t xml:space="preserve">Levels of Detail and Efficient Retrieval (LOD for Knowledge)</w:t>
      </w:r>
    </w:p>
    <w:p>
      <w:pPr>
        <w:pStyle w:val="FirstParagraph"/>
      </w:pPr>
      <w:r>
        <w:t xml:space="preserve">One of the most exciting aspects of a game-engine-like knowledge base is the concept of</w:t>
      </w:r>
      <w:r>
        <w:t xml:space="preserve"> </w:t>
      </w:r>
      <w:r>
        <w:rPr>
          <w:b/>
          <w:bCs/>
        </w:rPr>
        <w:t xml:space="preserve">Levels of Detail (LOD)</w:t>
      </w:r>
      <w:r>
        <w:t xml:space="preserve"> </w:t>
      </w:r>
      <w:r>
        <w:t xml:space="preserve">for information. In graphics, distant objects are rendered with low detail and sharpen as you get closer – similarly, a K3D knowledge system can present information with</w:t>
      </w:r>
      <w:r>
        <w:t xml:space="preserve"> </w:t>
      </w:r>
      <w:r>
        <w:rPr>
          <w:b/>
          <w:bCs/>
        </w:rPr>
        <w:t xml:space="preserve">adaptive detail</w:t>
      </w:r>
      <w:r>
        <w:t xml:space="preserve"> </w:t>
      </w:r>
      <w:r>
        <w:t xml:space="preserve">based on context:</w:t>
      </w:r>
    </w:p>
    <w:p>
      <w:pPr>
        <w:numPr>
          <w:ilvl w:val="0"/>
          <w:numId w:val="1002"/>
        </w:numPr>
      </w:pPr>
      <w:r>
        <w:rPr>
          <w:b/>
          <w:bCs/>
        </w:rPr>
        <w:t xml:space="preserve">Zoomable Information:</w:t>
      </w:r>
      <w:r>
        <w:t xml:space="preserve"> </w:t>
      </w:r>
      <w:r>
        <w:t xml:space="preserve">At a distance, the AI might only see the broad strokes of a topic (e.g. just the title of a document or a summary represented by a floating label). As it “zooms in” or approaches the object, more details load dynamically – paragraphs of text become readable, data gets more granular. This idea aligns with the</w:t>
      </w:r>
      <w:r>
        <w:t xml:space="preserve"> </w:t>
      </w:r>
      <w:r>
        <w:rPr>
          <w:i/>
          <w:iCs/>
        </w:rPr>
        <w:t xml:space="preserve">“zoom-for-detail”</w:t>
      </w:r>
      <w:r>
        <w:t xml:space="preserve"> </w:t>
      </w:r>
      <w:r>
        <w:t xml:space="preserve">interaction pattern from information visualization research, where details are loaded only as the user (or AI) magnifies the view</w:t>
      </w:r>
      <w:hyperlink r:id="rId25">
        <w:r>
          <w:rPr>
            <w:rStyle w:val="Hyperlink"/>
          </w:rPr>
          <w:t xml:space="preserve">[4]</w:t>
        </w:r>
      </w:hyperlink>
      <w:r>
        <w:t xml:space="preserve">. In other words,</w:t>
      </w:r>
      <w:r>
        <w:t xml:space="preserve"> </w:t>
      </w:r>
      <w:r>
        <w:rPr>
          <w:b/>
          <w:bCs/>
        </w:rPr>
        <w:t xml:space="preserve">details-on-demand</w:t>
      </w:r>
      <w:r>
        <w:t xml:space="preserve"> </w:t>
      </w:r>
      <w:r>
        <w:t xml:space="preserve">keep the knowledge base efficient: an AI doesn’t get bogged down by every fact all at once, it only retrieves high-resolution data when needed.</w:t>
      </w:r>
    </w:p>
    <w:p>
      <w:pPr>
        <w:numPr>
          <w:ilvl w:val="0"/>
          <w:numId w:val="1002"/>
        </w:numPr>
      </w:pPr>
      <w:r>
        <w:rPr>
          <w:b/>
          <w:bCs/>
        </w:rPr>
        <w:t xml:space="preserve">Efficient Memory Use:</w:t>
      </w:r>
      <w:r>
        <w:t xml:space="preserve"> </w:t>
      </w:r>
      <w:r>
        <w:t xml:space="preserve">For AI models, this means</w:t>
      </w:r>
      <w:r>
        <w:t xml:space="preserve"> </w:t>
      </w:r>
      <w:r>
        <w:rPr>
          <w:b/>
          <w:bCs/>
        </w:rPr>
        <w:t xml:space="preserve">smarter use of context window and memory</w:t>
      </w:r>
      <w:r>
        <w:t xml:space="preserve">. Rather than feeding the entire encyclopedia into a prompt (which is impossible for current models), the AI can start with a high-level query that points it to the right “region” of the knowledge world. For example, ask a medical question and the AI’s query vector might direct it to the “Medical City” in the world. Once there, it can load finer details (specific research papers, patient data, etc.) progressively. This is analogous to how a vector database performs a semantic search: an embedding of the query will retrieve the most relevant chunk of information</w:t>
      </w:r>
      <w:hyperlink r:id="rId26">
        <w:r>
          <w:rPr>
            <w:rStyle w:val="Hyperlink"/>
          </w:rPr>
          <w:t xml:space="preserve">[5]</w:t>
        </w:r>
      </w:hyperlink>
      <w:r>
        <w:t xml:space="preserve">. Each knowledge object in the K3D world can carry an</w:t>
      </w:r>
      <w:r>
        <w:t xml:space="preserve"> </w:t>
      </w:r>
      <w:r>
        <w:rPr>
          <w:b/>
          <w:bCs/>
        </w:rPr>
        <w:t xml:space="preserve">embedding vector</w:t>
      </w:r>
      <w:r>
        <w:t xml:space="preserve"> </w:t>
      </w:r>
      <w:r>
        <w:t xml:space="preserve">(a numeric representation of its meaning) so the AI can mathematically find which objects are “nearest” to the query in semantic space</w:t>
      </w:r>
      <w:hyperlink r:id="rId26">
        <w:r>
          <w:rPr>
            <w:rStyle w:val="Hyperlink"/>
          </w:rPr>
          <w:t xml:space="preserve">[5]</w:t>
        </w:r>
      </w:hyperlink>
      <w:r>
        <w:t xml:space="preserve">. In the K3D paradigm, we can imagine this as the AI</w:t>
      </w:r>
      <w:r>
        <w:t xml:space="preserve"> </w:t>
      </w:r>
      <w:r>
        <w:rPr>
          <w:b/>
          <w:bCs/>
        </w:rPr>
        <w:t xml:space="preserve">teleporting to the vicinity</w:t>
      </w:r>
      <w:r>
        <w:t xml:space="preserve"> </w:t>
      </w:r>
      <w:r>
        <w:t xml:space="preserve">of the answer based on vector similarity. Only once it “arrives” does it pull in the full text or data, much like approaching a signpost to read the fine print.</w:t>
      </w:r>
    </w:p>
    <w:p>
      <w:pPr>
        <w:numPr>
          <w:ilvl w:val="0"/>
          <w:numId w:val="1002"/>
        </w:numPr>
      </w:pPr>
      <w:r>
        <w:rPr>
          <w:b/>
          <w:bCs/>
        </w:rPr>
        <w:t xml:space="preserve">Preventing Information Overload:</w:t>
      </w:r>
      <w:r>
        <w:t xml:space="preserve"> </w:t>
      </w:r>
      <w:r>
        <w:t xml:space="preserve">This LOD approach also prevents the AI from being overwhelmed or hallucinating from unrelated info. Just as a game won’t render every single leaf on a distant tree (saving resources), the AI’s world might initially present only the most salient points of a knowledge cluster. The model can thus focus on core ideas first. If more detail is required (user follow-up question, or an ambiguous query), the AI can delve deeper, essentially</w:t>
      </w:r>
      <w:r>
        <w:t xml:space="preserve"> </w:t>
      </w:r>
      <w:r>
        <w:rPr>
          <w:b/>
          <w:bCs/>
        </w:rPr>
        <w:t xml:space="preserve">walking closer to inspect the finer details</w:t>
      </w:r>
      <w:r>
        <w:t xml:space="preserve">. This dynamic retrieval is precisely how retrieval-augmented generation (RAG) systems operate: they fetch more context</w:t>
      </w:r>
      <w:r>
        <w:t xml:space="preserve"> </w:t>
      </w:r>
      <w:r>
        <w:rPr>
          <w:b/>
          <w:bCs/>
        </w:rPr>
        <w:t xml:space="preserve">only when needed</w:t>
      </w:r>
      <w:r>
        <w:t xml:space="preserve">, instead of storing everything in the model’s weights</w:t>
      </w:r>
      <w:hyperlink r:id="rId27">
        <w:r>
          <w:rPr>
            <w:rStyle w:val="Hyperlink"/>
          </w:rPr>
          <w:t xml:space="preserve">[6]</w:t>
        </w:r>
      </w:hyperlink>
      <w:r>
        <w:t xml:space="preserve">. Researchers point out that LLMs simply can’t “remember” entire libraries internally; the practical solution is to retrieve relevant knowledge on the fly</w:t>
      </w:r>
      <w:hyperlink r:id="rId27">
        <w:r>
          <w:rPr>
            <w:rStyle w:val="Hyperlink"/>
          </w:rPr>
          <w:t xml:space="preserve">[6]</w:t>
        </w:r>
      </w:hyperlink>
      <w:r>
        <w:t xml:space="preserve">. A K3D knowledge world epitomizes this – it’s an external, expansive memory that the AI can dip into as required, rather than carrying it all within its neural network.</w:t>
      </w:r>
    </w:p>
    <w:bookmarkEnd w:id="28"/>
    <w:bookmarkStart w:id="30" w:name="Xdc957904705aecf59886e7ccd9bbf7c1e48cd60"/>
    <w:p>
      <w:pPr>
        <w:pStyle w:val="Heading2"/>
      </w:pPr>
      <w:r>
        <w:t xml:space="preserve">External Knowledge Base = Smaller, Smarter AI</w:t>
      </w:r>
    </w:p>
    <w:p>
      <w:pPr>
        <w:pStyle w:val="FirstParagraph"/>
      </w:pPr>
      <w:r>
        <w:t xml:space="preserve">Offloading knowledge to a K3D database could dramatically change how we build AI models and how large they need to be:</w:t>
      </w:r>
    </w:p>
    <w:p>
      <w:pPr>
        <w:numPr>
          <w:ilvl w:val="0"/>
          <w:numId w:val="1003"/>
        </w:numPr>
      </w:pPr>
      <w:r>
        <w:rPr>
          <w:b/>
          <w:bCs/>
        </w:rPr>
        <w:t xml:space="preserve">Relying on an External Brain:</w:t>
      </w:r>
      <w:r>
        <w:t xml:space="preserve"> </w:t>
      </w:r>
      <w:r>
        <w:t xml:space="preserve">Currently, giant models like GPT-4 have billions of parameters trained on vast text corpora to internalize facts. But with a rich external knowledge world, an AI can be taught</w:t>
      </w:r>
      <w:r>
        <w:t xml:space="preserve"> </w:t>
      </w:r>
      <w:r>
        <w:rPr>
          <w:b/>
          <w:bCs/>
        </w:rPr>
        <w:t xml:space="preserve">how to navigate and retrieve</w:t>
      </w:r>
      <w:r>
        <w:t xml:space="preserve"> </w:t>
      </w:r>
      <w:r>
        <w:t xml:space="preserve">rather than memorize. The model becomes more of an</w:t>
      </w:r>
      <w:r>
        <w:t xml:space="preserve"> </w:t>
      </w:r>
      <w:r>
        <w:rPr>
          <w:b/>
          <w:bCs/>
        </w:rPr>
        <w:t xml:space="preserve">agent or explorer</w:t>
      </w:r>
      <w:r>
        <w:t xml:space="preserve">, leveraging the K3D world as its extended brain. This means we might achieve strong performance with much smaller models, as long as they are good at searching, reading, and reasoning with the information they pull in</w:t>
      </w:r>
      <w:hyperlink r:id="rId29">
        <w:r>
          <w:rPr>
            <w:rStyle w:val="Hyperlink"/>
          </w:rPr>
          <w:t xml:space="preserve">[7]</w:t>
        </w:r>
      </w:hyperlink>
      <w:r>
        <w:t xml:space="preserve">. In fact, the paradigm of</w:t>
      </w:r>
      <w:r>
        <w:t xml:space="preserve"> </w:t>
      </w:r>
      <w:r>
        <w:rPr>
          <w:i/>
          <w:iCs/>
        </w:rPr>
        <w:t xml:space="preserve">retrieval-augmented generation</w:t>
      </w:r>
      <w:r>
        <w:t xml:space="preserve"> </w:t>
      </w:r>
      <w:r>
        <w:t xml:space="preserve">was developed to pair language models with external knowledge bases for better accuracy</w:t>
      </w:r>
      <w:hyperlink r:id="rId29">
        <w:r>
          <w:rPr>
            <w:rStyle w:val="Hyperlink"/>
          </w:rPr>
          <w:t xml:space="preserve">[8]</w:t>
        </w:r>
      </w:hyperlink>
      <w:r>
        <w:t xml:space="preserve">. Studies have shown even relatively small LLMs can perform well if they can fetch the right knowledge on demand</w:t>
      </w:r>
      <w:hyperlink r:id="rId29">
        <w:r>
          <w:rPr>
            <w:rStyle w:val="Hyperlink"/>
          </w:rPr>
          <w:t xml:space="preserve">[7]</w:t>
        </w:r>
      </w:hyperlink>
      <w:r>
        <w:t xml:space="preserve">. The K3D environment could amplify this by providing not just text snippets, but a structured context for those snippets (relationships, category, provenance).</w:t>
      </w:r>
    </w:p>
    <w:p>
      <w:pPr>
        <w:numPr>
          <w:ilvl w:val="0"/>
          <w:numId w:val="1003"/>
        </w:numPr>
      </w:pPr>
      <w:r>
        <w:rPr>
          <w:b/>
          <w:bCs/>
        </w:rPr>
        <w:t xml:space="preserve">Dynamic and Updatable World:</w:t>
      </w:r>
      <w:r>
        <w:t xml:space="preserve"> </w:t>
      </w:r>
      <w:r>
        <w:t xml:space="preserve">Another benefit is that the knowledge world can be</w:t>
      </w:r>
      <w:r>
        <w:t xml:space="preserve"> </w:t>
      </w:r>
      <w:r>
        <w:rPr>
          <w:b/>
          <w:bCs/>
        </w:rPr>
        <w:t xml:space="preserve">updated continuously</w:t>
      </w:r>
      <w:r>
        <w:t xml:space="preserve"> </w:t>
      </w:r>
      <w:r>
        <w:t xml:space="preserve">without retraining the AI model. If a new research paper or a new event occurs, we simply add or change an object in the K3D database. The next time the AI “visits” that part of the world, it sees the updated information (much like how an online game world can receive content updates). This keeps the AI’s knowledge current, addressing one of the big challenges with static-trained models. It also means multiple AI models or agents can</w:t>
      </w:r>
      <w:r>
        <w:t xml:space="preserve"> </w:t>
      </w:r>
      <w:r>
        <w:rPr>
          <w:b/>
          <w:bCs/>
        </w:rPr>
        <w:t xml:space="preserve">share the same world</w:t>
      </w:r>
      <w:r>
        <w:t xml:space="preserve"> </w:t>
      </w:r>
      <w:r>
        <w:t xml:space="preserve">and get consistent facts. Instead of each AI having its own separate copy of knowledge (which could become inconsistent), the K3D acts as a</w:t>
      </w:r>
      <w:r>
        <w:t xml:space="preserve"> </w:t>
      </w:r>
      <w:r>
        <w:rPr>
          <w:b/>
          <w:bCs/>
        </w:rPr>
        <w:t xml:space="preserve">single source of truth</w:t>
      </w:r>
      <w:r>
        <w:t xml:space="preserve"> </w:t>
      </w:r>
      <w:r>
        <w:t xml:space="preserve">– like a shared reality that all agents agree on.</w:t>
      </w:r>
    </w:p>
    <w:p>
      <w:pPr>
        <w:numPr>
          <w:ilvl w:val="0"/>
          <w:numId w:val="1003"/>
        </w:numPr>
      </w:pPr>
      <w:r>
        <w:rPr>
          <w:b/>
          <w:bCs/>
        </w:rPr>
        <w:t xml:space="preserve">Efficiency and Cost Savings:</w:t>
      </w:r>
      <w:r>
        <w:t xml:space="preserve"> </w:t>
      </w:r>
      <w:r>
        <w:t xml:space="preserve">Using an external knowledge world could be more computationally efficient. Large models are costly to host and run, whereas a lean model that calls on a database when necessary can be more lightweight. The heavy lifting (storing billions of facts, images, documents) is done by the database or knowledge world server, which is optimized for search and retrieval. The AI just needs enough capacity to interpret queries and integrate results. This approach echoes the idea that</w:t>
      </w:r>
      <w:r>
        <w:t xml:space="preserve"> </w:t>
      </w:r>
      <w:r>
        <w:rPr>
          <w:i/>
          <w:iCs/>
        </w:rPr>
        <w:t xml:space="preserve">“smaller LLM + good retrieval can outperform a much larger LLM without retrieval”</w:t>
      </w:r>
      <w:r>
        <w:t xml:space="preserve">, by focusing compute on reasoning rather than raw storage. Companies are already embracing this: instead of training a gigantic model on every company document, it’s cheaper to keep those documents in a vector database and let the model retrieve them when answering</w:t>
      </w:r>
      <w:hyperlink r:id="rId27">
        <w:r>
          <w:rPr>
            <w:rStyle w:val="Hyperlink"/>
          </w:rPr>
          <w:t xml:space="preserve">[6]</w:t>
        </w:r>
      </w:hyperlink>
      <w:r>
        <w:t xml:space="preserve">.</w:t>
      </w:r>
    </w:p>
    <w:bookmarkEnd w:id="30"/>
    <w:bookmarkStart w:id="31" w:name="a-minecraft-for-data-how-it-works"/>
    <w:p>
      <w:pPr>
        <w:pStyle w:val="Heading2"/>
      </w:pPr>
      <w:r>
        <w:t xml:space="preserve">A “Minecraft for Data” – How It Works</w:t>
      </w:r>
    </w:p>
    <w:p>
      <w:pPr>
        <w:pStyle w:val="FirstParagraph"/>
      </w:pPr>
      <w:r>
        <w:t xml:space="preserve">To better imagine the K3D knowledge base, consider how it parallels a virtual game world:</w:t>
      </w:r>
    </w:p>
    <w:p>
      <w:pPr>
        <w:numPr>
          <w:ilvl w:val="0"/>
          <w:numId w:val="1004"/>
        </w:numPr>
      </w:pPr>
      <w:r>
        <w:rPr>
          <w:b/>
          <w:bCs/>
        </w:rPr>
        <w:t xml:space="preserve">Spatial Organization of Knowledge:</w:t>
      </w:r>
      <w:r>
        <w:t xml:space="preserve"> </w:t>
      </w:r>
      <w:r>
        <w:t xml:space="preserve">Just like biomes in Minecraft or zones in an open-world game, the knowledge world could be divided into regions. For example, a</w:t>
      </w:r>
      <w:r>
        <w:t xml:space="preserve"> </w:t>
      </w:r>
      <w:r>
        <w:rPr>
          <w:b/>
          <w:bCs/>
        </w:rPr>
        <w:t xml:space="preserve">Science Zone</w:t>
      </w:r>
      <w:r>
        <w:t xml:space="preserve"> </w:t>
      </w:r>
      <w:r>
        <w:t xml:space="preserve">with sub-areas for Physics, Chemistry, Biology, etc. If a user or AI asks a chemistry question, the AI’s internal logic (or vector search) sends it to the Chemistry area. There, it might find structures like a</w:t>
      </w:r>
      <w:r>
        <w:t xml:space="preserve"> </w:t>
      </w:r>
      <w:r>
        <w:rPr>
          <w:b/>
          <w:bCs/>
        </w:rPr>
        <w:t xml:space="preserve">Library building</w:t>
      </w:r>
      <w:r>
        <w:t xml:space="preserve"> </w:t>
      </w:r>
      <w:r>
        <w:t xml:space="preserve">for textbooks, a</w:t>
      </w:r>
      <w:r>
        <w:t xml:space="preserve"> </w:t>
      </w:r>
      <w:r>
        <w:rPr>
          <w:b/>
          <w:bCs/>
        </w:rPr>
        <w:t xml:space="preserve">Lab</w:t>
      </w:r>
      <w:r>
        <w:t xml:space="preserve"> </w:t>
      </w:r>
      <w:r>
        <w:t xml:space="preserve">for experimental data, or a</w:t>
      </w:r>
      <w:r>
        <w:t xml:space="preserve"> </w:t>
      </w:r>
      <w:r>
        <w:rPr>
          <w:b/>
          <w:bCs/>
        </w:rPr>
        <w:t xml:space="preserve">Wall of Famous Chemists</w:t>
      </w:r>
      <w:r>
        <w:t xml:space="preserve"> </w:t>
      </w:r>
      <w:r>
        <w:t xml:space="preserve">with portrait nodes linking to biographies. This spatial metaphor helps the AI maintain context: everything in that vicinity is likely relevant to chemistry. If the query crosses domains (say,</w:t>
      </w:r>
      <w:r>
        <w:t xml:space="preserve"> </w:t>
      </w:r>
      <w:r>
        <w:rPr>
          <w:i/>
          <w:iCs/>
        </w:rPr>
        <w:t xml:space="preserve">“the chemistry of a pharmaceutical drug’s effect on the human body”</w:t>
      </w:r>
      <w:r>
        <w:t xml:space="preserve">), the AI could travel from the Chemistry zone to a</w:t>
      </w:r>
      <w:r>
        <w:t xml:space="preserve"> </w:t>
      </w:r>
      <w:r>
        <w:rPr>
          <w:b/>
          <w:bCs/>
        </w:rPr>
        <w:t xml:space="preserve">Medicine zone</w:t>
      </w:r>
      <w:r>
        <w:t xml:space="preserve"> </w:t>
      </w:r>
      <w:r>
        <w:t xml:space="preserve">(perhaps via a connecting path or portal linking related topics). Such explicit linking of domains acts like a graph of relationships rendered physically – essentially a</w:t>
      </w:r>
      <w:r>
        <w:t xml:space="preserve"> </w:t>
      </w:r>
      <w:r>
        <w:rPr>
          <w:b/>
          <w:bCs/>
        </w:rPr>
        <w:t xml:space="preserve">knowledge graph you can walk through</w:t>
      </w:r>
      <w:r>
        <w:t xml:space="preserve">. The third dimension isn’t just eye-candy; it’s encoding extra information by how things are positioned and clustered.</w:t>
      </w:r>
    </w:p>
    <w:p>
      <w:pPr>
        <w:numPr>
          <w:ilvl w:val="0"/>
          <w:numId w:val="1004"/>
        </w:numPr>
      </w:pPr>
      <w:r>
        <w:rPr>
          <w:b/>
          <w:bCs/>
        </w:rPr>
        <w:t xml:space="preserve">Vector “Coordinates” and Navigation:</w:t>
      </w:r>
      <w:r>
        <w:t xml:space="preserve"> </w:t>
      </w:r>
      <w:r>
        <w:t xml:space="preserve">Under the hood, every knowledge object (document, image, data table) can be indexed by a vector embedding that captures its meaning. This vector could serve as coordinates in the high-dimensional semantic space which is projected into the 3D world layout. In simple terms, similar knowledge ends up placed near each other in the world. The AI model doesn’t literally see the 3D graphics, but it “sees” the vectors and relationships – rather like Neo in</w:t>
      </w:r>
      <w:r>
        <w:t xml:space="preserve"> </w:t>
      </w:r>
      <w:r>
        <w:rPr>
          <w:i/>
          <w:iCs/>
        </w:rPr>
        <w:t xml:space="preserve">The Matrix</w:t>
      </w:r>
      <w:r>
        <w:t xml:space="preserve"> </w:t>
      </w:r>
      <w:r>
        <w:t xml:space="preserve">seeing the streaming code behind the virtual world. For the AI, moving through the world is analogous to performing a series of searches or queries: each step brings it to the next cluster of relevant info. The result is that the AI’s</w:t>
      </w:r>
      <w:r>
        <w:t xml:space="preserve"> </w:t>
      </w:r>
      <w:r>
        <w:rPr>
          <w:b/>
          <w:bCs/>
        </w:rPr>
        <w:t xml:space="preserve">information retrieval is spatially grounded</w:t>
      </w:r>
      <w:r>
        <w:t xml:space="preserve">. If something is not relevant, it’s literally located far away in a different region of space, so it won’t be accidentally picked up in the context. This spatial separation can reduce the chance of confusion or mixing contexts (a common source of errors in large models).</w:t>
      </w:r>
    </w:p>
    <w:p>
      <w:pPr>
        <w:numPr>
          <w:ilvl w:val="0"/>
          <w:numId w:val="1004"/>
        </w:numPr>
      </w:pPr>
      <w:r>
        <w:rPr>
          <w:b/>
          <w:bCs/>
        </w:rPr>
        <w:t xml:space="preserve">Rich, Photorealistic Details on Demand:</w:t>
      </w:r>
      <w:r>
        <w:t xml:space="preserve"> </w:t>
      </w:r>
      <w:r>
        <w:t xml:space="preserve">The user suggested a fantastic image: a paper leaf on a tree that, up close, actually has text written on it (the content of a real document). This highlights how detailed the K3D world can get when needed.</w:t>
      </w:r>
      <w:r>
        <w:t xml:space="preserve"> </w:t>
      </w:r>
      <w:r>
        <w:rPr>
          <w:b/>
          <w:bCs/>
        </w:rPr>
        <w:t xml:space="preserve">High resolution data</w:t>
      </w:r>
      <w:r>
        <w:t xml:space="preserve"> </w:t>
      </w:r>
      <w:r>
        <w:t xml:space="preserve">(like the full text of a paper, an image, or a video) might be hidden behind a simpler visual representation until accessed. When the AI needs that depth, it’s as if it “plucks the leaf” to read it. Modern data visualization principles already support this idea – for example, ontologies can be visualized with semantic zoom so that individual data points and their connections appear only when zoomed in</w:t>
      </w:r>
      <w:hyperlink r:id="rId25">
        <w:r>
          <w:rPr>
            <w:rStyle w:val="Hyperlink"/>
          </w:rPr>
          <w:t xml:space="preserve">[4]</w:t>
        </w:r>
      </w:hyperlink>
      <w:r>
        <w:t xml:space="preserve">. By rendering knowledge like a game engine, we ensure the</w:t>
      </w:r>
      <w:r>
        <w:t xml:space="preserve"> </w:t>
      </w:r>
      <w:r>
        <w:rPr>
          <w:b/>
          <w:bCs/>
        </w:rPr>
        <w:t xml:space="preserve">AI only loads what it needs</w:t>
      </w:r>
      <w:r>
        <w:t xml:space="preserve">, while still having the option to access raw source materials (like an actual PDF or a high-res image) when precision is required. This could significantly improve factual accuracy, since the AI can literally retrieve the source material verbatim if needed (instead of relying on potentially lossy parameter memory).</w:t>
      </w:r>
    </w:p>
    <w:bookmarkEnd w:id="31"/>
    <w:bookmarkStart w:id="32" w:name="security-gates-and-access-control"/>
    <w:p>
      <w:pPr>
        <w:pStyle w:val="Heading2"/>
      </w:pPr>
      <w:r>
        <w:t xml:space="preserve">Security, Gates and Access Control</w:t>
      </w:r>
    </w:p>
    <w:p>
      <w:pPr>
        <w:pStyle w:val="FirstParagraph"/>
      </w:pPr>
      <w:r>
        <w:t xml:space="preserve">Not all knowledge is public or equally accessible – and a K3D world can mirror the real-world restrictions through virtual barriers:</w:t>
      </w:r>
    </w:p>
    <w:p>
      <w:pPr>
        <w:numPr>
          <w:ilvl w:val="0"/>
          <w:numId w:val="1005"/>
        </w:numPr>
      </w:pPr>
      <w:r>
        <w:rPr>
          <w:b/>
          <w:bCs/>
        </w:rPr>
        <w:t xml:space="preserve">Restricted Zones:</w:t>
      </w:r>
      <w:r>
        <w:t xml:space="preserve"> </w:t>
      </w:r>
      <w:r>
        <w:t xml:space="preserve">Just as websites or databases have permissions, the K3D world can have</w:t>
      </w:r>
      <w:r>
        <w:t xml:space="preserve"> </w:t>
      </w:r>
      <w:r>
        <w:rPr>
          <w:b/>
          <w:bCs/>
        </w:rPr>
        <w:t xml:space="preserve">gated areas</w:t>
      </w:r>
      <w:r>
        <w:t xml:space="preserve">. For example, a</w:t>
      </w:r>
      <w:r>
        <w:t xml:space="preserve"> </w:t>
      </w:r>
      <w:r>
        <w:rPr>
          <w:b/>
          <w:bCs/>
        </w:rPr>
        <w:t xml:space="preserve">Classified Archive bunker</w:t>
      </w:r>
      <w:r>
        <w:t xml:space="preserve"> </w:t>
      </w:r>
      <w:r>
        <w:t xml:space="preserve">holds sensitive documents that only certain AI agents or human users with keys (credentials) can enter. If an AI without authorization tries to access that knowledge, it will find the path blocked – essentially enforcing</w:t>
      </w:r>
      <w:r>
        <w:t xml:space="preserve"> </w:t>
      </w:r>
      <w:r>
        <w:rPr>
          <w:b/>
          <w:bCs/>
        </w:rPr>
        <w:t xml:space="preserve">compliance and privacy by design</w:t>
      </w:r>
      <w:r>
        <w:t xml:space="preserve"> </w:t>
      </w:r>
      <w:r>
        <w:t xml:space="preserve">in the environment. This is analogous to role-based access in a traditional database, but potentially more intuitive: the AI knows it’s not allowed because it literally cannot pass the gate or see the objects behind it. Meanwhile, an authorized AI with the proper token could unlock the gate and include that data in its answers. This mechanism would help in multi-agent systems where some bots have higher privileges (e.g., an AI assistant in a hospital can access patient records in the “Patient Ward” zone, whereas a general AI cannot). The world’s structure ensures</w:t>
      </w:r>
      <w:r>
        <w:t xml:space="preserve"> </w:t>
      </w:r>
      <w:r>
        <w:rPr>
          <w:b/>
          <w:bCs/>
        </w:rPr>
        <w:t xml:space="preserve">no accidental data leak</w:t>
      </w:r>
      <w:r>
        <w:t xml:space="preserve"> </w:t>
      </w:r>
      <w:r>
        <w:t xml:space="preserve">– wandering into a forbidden area is prevented at the level of the knowledge graph topology.</w:t>
      </w:r>
    </w:p>
    <w:p>
      <w:pPr>
        <w:numPr>
          <w:ilvl w:val="0"/>
          <w:numId w:val="1005"/>
        </w:numPr>
      </w:pPr>
      <w:r>
        <w:rPr>
          <w:b/>
          <w:bCs/>
        </w:rPr>
        <w:t xml:space="preserve">Simulating Internet-like Structure:</w:t>
      </w:r>
      <w:r>
        <w:t xml:space="preserve"> </w:t>
      </w:r>
      <w:r>
        <w:t xml:space="preserve">The entire K3D world might be thought of as a miniature Internet or a</w:t>
      </w:r>
      <w:r>
        <w:t xml:space="preserve"> </w:t>
      </w:r>
      <w:r>
        <w:rPr>
          <w:b/>
          <w:bCs/>
        </w:rPr>
        <w:t xml:space="preserve">digital twin of the knowledge web</w:t>
      </w:r>
      <w:r>
        <w:t xml:space="preserve">. It could contain public commons areas (analogous to open websites), personal or corporate spaces (protected behind walls), and even dark alleys (places with information that require special monitoring). By designing the world with</w:t>
      </w:r>
      <w:r>
        <w:t xml:space="preserve"> </w:t>
      </w:r>
      <w:r>
        <w:rPr>
          <w:b/>
          <w:bCs/>
        </w:rPr>
        <w:t xml:space="preserve">gatekeepers</w:t>
      </w:r>
      <w:r>
        <w:t xml:space="preserve"> </w:t>
      </w:r>
      <w:r>
        <w:t xml:space="preserve">(like NPC guardians or simply locked doors that only open with the right key), developers can implement data governance policies in a very visual and enforceable way. An AI model traversing this world will inherently follow those rules, because the act of traversal is mediated by the world’s physics and permissions – much safer than relying on the AI to always internally censor or filter content after retrieval. In short, the K3D approach could bake</w:t>
      </w:r>
      <w:r>
        <w:t xml:space="preserve"> </w:t>
      </w:r>
      <w:r>
        <w:rPr>
          <w:b/>
          <w:bCs/>
        </w:rPr>
        <w:t xml:space="preserve">security into the geography</w:t>
      </w:r>
      <w:r>
        <w:t xml:space="preserve"> </w:t>
      </w:r>
      <w:r>
        <w:t xml:space="preserve">of the knowledge, much like certain areas of a city require a pass to enter.</w:t>
      </w:r>
    </w:p>
    <w:p>
      <w:pPr>
        <w:numPr>
          <w:ilvl w:val="0"/>
          <w:numId w:val="1005"/>
        </w:numPr>
      </w:pPr>
      <w:r>
        <w:rPr>
          <w:b/>
          <w:bCs/>
        </w:rPr>
        <w:t xml:space="preserve">Audit and Traceability:</w:t>
      </w:r>
      <w:r>
        <w:t xml:space="preserve"> </w:t>
      </w:r>
      <w:r>
        <w:t xml:space="preserve">Security isn’t only about keeping people out, but also about knowing</w:t>
      </w:r>
      <w:r>
        <w:t xml:space="preserve"> </w:t>
      </w:r>
      <w:r>
        <w:rPr>
          <w:b/>
          <w:bCs/>
        </w:rPr>
        <w:t xml:space="preserve">who accessed what</w:t>
      </w:r>
      <w:r>
        <w:t xml:space="preserve">. In the K3D scenario, every time an AI enters a zone or picks up a knowledge object, these actions can be logged just like server access logs – but now we can imagine them as footprints in the data world. This makes it easier to audit an AI’s research path. If a faulty or biased answer is given, one could trace back through the path the AI took in the world: did it stray into a misleading section? Did it rely on an outdated “book”? This is closely related to the explainability benefit mentioned earlier – by having the AI operate in a transparent knowledge space, we gain hooks for oversight and debugging that are intuitive (following a trail through a virtual world) rather than delving into inscrutable neural activations.</w:t>
      </w:r>
    </w:p>
    <w:bookmarkEnd w:id="32"/>
    <w:bookmarkStart w:id="33" w:name="Xd32178e0ae76e640964b4cc74eea613ee901e2f"/>
    <w:p>
      <w:pPr>
        <w:pStyle w:val="Heading2"/>
      </w:pPr>
      <w:r>
        <w:t xml:space="preserve">Implications for AI Model Size and Capabilities</w:t>
      </w:r>
    </w:p>
    <w:p>
      <w:pPr>
        <w:pStyle w:val="FirstParagraph"/>
      </w:pPr>
      <w:r>
        <w:t xml:space="preserve">A K3D knowledge database fundamentally changes the balance between what the AI model</w:t>
      </w:r>
      <w:r>
        <w:t xml:space="preserve"> </w:t>
      </w:r>
      <w:r>
        <w:rPr>
          <w:b/>
          <w:bCs/>
        </w:rPr>
        <w:t xml:space="preserve">contains</w:t>
      </w:r>
      <w:r>
        <w:t xml:space="preserve"> </w:t>
      </w:r>
      <w:r>
        <w:t xml:space="preserve">versus what it</w:t>
      </w:r>
      <w:r>
        <w:t xml:space="preserve"> </w:t>
      </w:r>
      <w:r>
        <w:rPr>
          <w:b/>
          <w:bCs/>
        </w:rPr>
        <w:t xml:space="preserve">accesses externally</w:t>
      </w:r>
      <w:r>
        <w:t xml:space="preserve">:</w:t>
      </w:r>
    </w:p>
    <w:p>
      <w:pPr>
        <w:numPr>
          <w:ilvl w:val="0"/>
          <w:numId w:val="1006"/>
        </w:numPr>
      </w:pPr>
      <w:r>
        <w:rPr>
          <w:b/>
          <w:bCs/>
        </w:rPr>
        <w:t xml:space="preserve">Reduced Onboard Knowledge:</w:t>
      </w:r>
      <w:r>
        <w:t xml:space="preserve"> </w:t>
      </w:r>
      <w:r>
        <w:t xml:space="preserve">The AI doesn’t need to be an all-knowing oracle internally. Much like we humans offload memory to books, libraries, and now the internet, an AI with a K3D world can offload the bulk of factual knowledge to that world. The model itself can be smaller and focused on skills like understanding queries, planning a retrieval route, and synthesizing information. The question</w:t>
      </w:r>
      <w:r>
        <w:t xml:space="preserve"> </w:t>
      </w:r>
      <w:r>
        <w:rPr>
          <w:i/>
          <w:iCs/>
        </w:rPr>
        <w:t xml:space="preserve">“How big must a model be – and what must it know – to be effective?”</w:t>
      </w:r>
      <w:r>
        <w:t xml:space="preserve"> </w:t>
      </w:r>
      <w:r>
        <w:t xml:space="preserve">finds a new answer:</w:t>
      </w:r>
      <w:r>
        <w:t xml:space="preserve"> </w:t>
      </w:r>
      <w:r>
        <w:rPr>
          <w:b/>
          <w:bCs/>
        </w:rPr>
        <w:t xml:space="preserve">it must know just enough to navigate the world and apply knowledge, not store it all</w:t>
      </w:r>
      <w:r>
        <w:t xml:space="preserve">. This could democratize AI deployment, as highly capable systems won’t always require multi-billion parameter models running on supercomputers – a moderate model with a powerful knowledge world could do a lot on more accessible hardware.</w:t>
      </w:r>
    </w:p>
    <w:p>
      <w:pPr>
        <w:numPr>
          <w:ilvl w:val="0"/>
          <w:numId w:val="1006"/>
        </w:numPr>
      </w:pPr>
      <w:r>
        <w:rPr>
          <w:b/>
          <w:bCs/>
        </w:rPr>
        <w:t xml:space="preserve">Specialization over Generalization:</w:t>
      </w:r>
      <w:r>
        <w:t xml:space="preserve"> </w:t>
      </w:r>
      <w:r>
        <w:t xml:space="preserve">Models could also become more specialized in how they traverse knowledge. One model might become an expert “librarian” AI that excels at searching the K3D database efficiently and pulling the right sources, while another is a “reasoner” that excels at drawing conclusions from those sources. They could work in tandem. In current research, we already see that retrieving context at runtime is the key to giving even smaller models broad capabilities</w:t>
      </w:r>
      <w:hyperlink r:id="rId29">
        <w:r>
          <w:rPr>
            <w:rStyle w:val="Hyperlink"/>
          </w:rPr>
          <w:t xml:space="preserve">[8]</w:t>
        </w:r>
      </w:hyperlink>
      <w:r>
        <w:t xml:space="preserve">. In the K3D approach, this retrieval is enriched with context and relationships, potentially enabling even</w:t>
      </w:r>
      <w:r>
        <w:t xml:space="preserve"> </w:t>
      </w:r>
      <w:r>
        <w:rPr>
          <w:b/>
          <w:bCs/>
        </w:rPr>
        <w:t xml:space="preserve">narrow AI</w:t>
      </w:r>
      <w:r>
        <w:t xml:space="preserve"> </w:t>
      </w:r>
      <w:r>
        <w:t xml:space="preserve">systems to act broad when the situation calls for it, because they leverage external breadth. It opens the door to a</w:t>
      </w:r>
      <w:r>
        <w:t xml:space="preserve"> </w:t>
      </w:r>
      <w:r>
        <w:rPr>
          <w:b/>
          <w:bCs/>
        </w:rPr>
        <w:t xml:space="preserve">modular AI architecture</w:t>
      </w:r>
      <w:r>
        <w:t xml:space="preserve"> </w:t>
      </w:r>
      <w:r>
        <w:t xml:space="preserve">where knowledge is plug-and-play.</w:t>
      </w:r>
    </w:p>
    <w:p>
      <w:pPr>
        <w:numPr>
          <w:ilvl w:val="0"/>
          <w:numId w:val="1006"/>
        </w:numPr>
      </w:pPr>
      <w:r>
        <w:rPr>
          <w:b/>
          <w:bCs/>
        </w:rPr>
        <w:t xml:space="preserve">Human-Like Learning:</w:t>
      </w:r>
      <w:r>
        <w:t xml:space="preserve"> </w:t>
      </w:r>
      <w:r>
        <w:t xml:space="preserve">An interesting perspective is that an AI using a K3D world learns and operates more like a human student or researcher. It doesn’t magically know everything at once; it</w:t>
      </w:r>
      <w:r>
        <w:t xml:space="preserve"> </w:t>
      </w:r>
      <w:r>
        <w:rPr>
          <w:b/>
          <w:bCs/>
        </w:rPr>
        <w:t xml:space="preserve">learns by exploring</w:t>
      </w:r>
      <w:r>
        <w:t xml:space="preserve">, reading, and assembling knowledge from various sources in a world. Over time, it could even develop intuitions about the layout (“knowledge geography”) – e.g., knowing that if it goes too deep into a tangential area, it should come back to the main trail to stay on task (akin to a human avoiding rabbit holes during research). In effect, we shift from training a model with end-to-end absorption of data to training it how to</w:t>
      </w:r>
      <w:r>
        <w:t xml:space="preserve"> </w:t>
      </w:r>
      <w:r>
        <w:rPr>
          <w:b/>
          <w:bCs/>
        </w:rPr>
        <w:t xml:space="preserve">live in a knowledge environment</w:t>
      </w:r>
      <w:r>
        <w:t xml:space="preserve">. This might make AI behavior more interpretable and even align better with human reasoning (since it mirrors how we gather information step by step).</w:t>
      </w:r>
    </w:p>
    <w:bookmarkEnd w:id="33"/>
    <w:bookmarkStart w:id="34" w:name="conclusion-a-shared-world-of-knowledge"/>
    <w:p>
      <w:pPr>
        <w:pStyle w:val="Heading2"/>
      </w:pPr>
      <w:r>
        <w:t xml:space="preserve">Conclusion: A Shared World of Knowledge</w:t>
      </w:r>
    </w:p>
    <w:p>
      <w:pPr>
        <w:pStyle w:val="FirstParagraph"/>
      </w:pPr>
      <w:r>
        <w:t xml:space="preserve">Envisioning knowledge as a 3D world where AI and humans coexist offers a compelling</w:t>
      </w:r>
      <w:r>
        <w:t xml:space="preserve"> </w:t>
      </w:r>
      <w:r>
        <w:rPr>
          <w:b/>
          <w:bCs/>
        </w:rPr>
        <w:t xml:space="preserve">new paradigm for AI systems</w:t>
      </w:r>
      <w:r>
        <w:t xml:space="preserve">. It transforms knowledge from static texts or unreachable parameters into a</w:t>
      </w:r>
      <w:r>
        <w:t xml:space="preserve"> </w:t>
      </w:r>
      <w:r>
        <w:rPr>
          <w:b/>
          <w:bCs/>
        </w:rPr>
        <w:t xml:space="preserve">living landscape</w:t>
      </w:r>
      <w:r>
        <w:t xml:space="preserve"> </w:t>
      </w:r>
      <w:r>
        <w:t xml:space="preserve">that can be traversed, queried, and experienced. The benefits for AI models are multi-fold: they gain an unlimited, up-to-date memory source, they can be smaller yet smarter through on-demand learning, and their process becomes more transparent and controllable. Humans, on the other hand, get a window into the AI’s “mind” by entering the same knowledge world – potentially revolutionizing how we interact and collaborate with AI.</w:t>
      </w:r>
    </w:p>
    <w:p>
      <w:pPr>
        <w:pStyle w:val="BodyText"/>
      </w:pPr>
      <w:r>
        <w:t xml:space="preserve">In practical terms, a</w:t>
      </w:r>
      <w:r>
        <w:t xml:space="preserve"> </w:t>
      </w:r>
      <w:r>
        <w:rPr>
          <w:b/>
          <w:bCs/>
        </w:rPr>
        <w:t xml:space="preserve">.k3d file format</w:t>
      </w:r>
      <w:r>
        <w:t xml:space="preserve"> </w:t>
      </w:r>
      <w:r>
        <w:t xml:space="preserve">(now “official” in our thought experiment 😄) could standardize this knowledge-world exchange, much like HTML did for the web. Any AI client or even a VR headset could load a .k3d knowledge base and step into the same rich universe of data. This open standard would ensure interoperability: one could</w:t>
      </w:r>
      <w:r>
        <w:t xml:space="preserve"> </w:t>
      </w:r>
      <w:r>
        <w:rPr>
          <w:b/>
          <w:bCs/>
        </w:rPr>
        <w:t xml:space="preserve">port the knowledge world</w:t>
      </w:r>
      <w:r>
        <w:t xml:space="preserve"> </w:t>
      </w:r>
      <w:r>
        <w:t xml:space="preserve">from one AI system to another like moving between game engines, without retraining from scratch. It’s a vision that blurs the line between databases, game worlds, and minds.</w:t>
      </w:r>
    </w:p>
    <w:p>
      <w:pPr>
        <w:pStyle w:val="BodyText"/>
      </w:pPr>
      <w:r>
        <w:t xml:space="preserve">While this concept is futuristic, we already see glimmers of it today – from VR data visualizations</w:t>
      </w:r>
      <w:hyperlink r:id="rId22">
        <w:r>
          <w:rPr>
            <w:rStyle w:val="Hyperlink"/>
          </w:rPr>
          <w:t xml:space="preserve">[2]</w:t>
        </w:r>
      </w:hyperlink>
      <w:r>
        <w:t xml:space="preserve"> </w:t>
      </w:r>
      <w:r>
        <w:t xml:space="preserve">to AI systems augmented with vector-searchable knowledge</w:t>
      </w:r>
      <w:hyperlink r:id="rId26">
        <w:r>
          <w:rPr>
            <w:rStyle w:val="Hyperlink"/>
          </w:rPr>
          <w:t xml:space="preserve">[5]</w:t>
        </w:r>
      </w:hyperlink>
      <w:hyperlink r:id="rId27">
        <w:r>
          <w:rPr>
            <w:rStyle w:val="Hyperlink"/>
          </w:rPr>
          <w:t xml:space="preserve">[6]</w:t>
        </w:r>
      </w:hyperlink>
      <w:r>
        <w:t xml:space="preserve">. By combining these threads, K3D databases hint at an AI future where</w:t>
      </w:r>
      <w:r>
        <w:t xml:space="preserve"> </w:t>
      </w:r>
      <w:r>
        <w:rPr>
          <w:b/>
          <w:bCs/>
        </w:rPr>
        <w:t xml:space="preserve">knowledge isn’t just stored, but lived in</w:t>
      </w:r>
      <w:r>
        <w:t xml:space="preserve">. Both AI and humans would essentially “see the same world,” fostering a more intuitive and collaborative relationship between artificial intelligence and us, grounded in a shared reality of information.</w:t>
      </w:r>
    </w:p>
    <w:bookmarkEnd w:id="34"/>
    <w:bookmarkEnd w:id="35"/>
    <w:bookmarkEnd w:id="36"/>
    <w:p>
      <w:r>
        <w:pict>
          <v:rect style="width:0;height:1.5pt" o:hralign="center" o:hrstd="t" o:hr="t"/>
        </w:pict>
      </w:r>
    </w:p>
    <w:bookmarkStart w:id="42" w:name="citations"/>
    <w:p>
      <w:pPr>
        <w:pStyle w:val="FirstParagraph"/>
      </w:pPr>
      <w:hyperlink r:id="rId21">
        <w:r>
          <w:rPr>
            <w:rStyle w:val="Hyperlink"/>
          </w:rPr>
          <w:t xml:space="preserve">[1]</w:t>
        </w:r>
      </w:hyperlink>
      <w:r>
        <w:t xml:space="preserve"> </w:t>
      </w:r>
      <w:r>
        <w:t xml:space="preserve">Working with Graphs in Augmented - and Virtual-Reality</w:t>
      </w:r>
    </w:p>
    <w:p>
      <w:pPr>
        <w:pStyle w:val="BodyText"/>
      </w:pPr>
      <w:hyperlink r:id="rId37">
        <w:r>
          <w:rPr>
            <w:rStyle w:val="Hyperlink"/>
          </w:rPr>
          <w:t xml:space="preserve">https://www.yworks.com/blog/graphs-in-ar-vr</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Graphs, Graphs, Graphs — But in VR! | by Shardul | VisUMD | Medium</w:t>
      </w:r>
    </w:p>
    <w:p>
      <w:pPr>
        <w:pStyle w:val="BodyText"/>
      </w:pPr>
      <w:hyperlink r:id="rId38">
        <w:r>
          <w:rPr>
            <w:rStyle w:val="Hyperlink"/>
          </w:rPr>
          <w:t xml:space="preserve">https://medium.com/visumd/vr-graphvisualizations-for-collaborative-work-231dd0428b7</w:t>
        </w:r>
      </w:hyperlink>
    </w:p>
    <w:p>
      <w:pPr>
        <w:pStyle w:val="BodyText"/>
      </w:pPr>
      <w:hyperlink r:id="rId25">
        <w:r>
          <w:rPr>
            <w:rStyle w:val="Hyperlink"/>
          </w:rPr>
          <w:t xml:space="preserve">[4]</w:t>
        </w:r>
      </w:hyperlink>
      <w:r>
        <w:t xml:space="preserve"> </w:t>
      </w:r>
      <w:r>
        <w:t xml:space="preserve">(PDF) Semantic Zoom: A Details on Demand Visualisation Technique for Modelling OWL Ontologies</w:t>
      </w:r>
    </w:p>
    <w:p>
      <w:pPr>
        <w:pStyle w:val="BodyText"/>
      </w:pPr>
      <w:hyperlink r:id="rId39">
        <w:r>
          <w:rPr>
            <w:rStyle w:val="Hyperlink"/>
          </w:rPr>
          <w:t xml:space="preserve">https://www.researchgate.net/publication/220988455_Semantic_Zoom_A_Details_on_Demand_Visualisation_Technique_for_Modelling_OWL_Ontologies</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r>
        <w:t xml:space="preserve">Building LLM Applications With Vector Databases</w:t>
      </w:r>
    </w:p>
    <w:p>
      <w:pPr>
        <w:pStyle w:val="BodyText"/>
      </w:pPr>
      <w:hyperlink r:id="rId40">
        <w:r>
          <w:rPr>
            <w:rStyle w:val="Hyperlink"/>
          </w:rPr>
          <w:t xml:space="preserve">https://neptune.ai/blog/building-llm-applications-with-vector-databases</w:t>
        </w:r>
      </w:hyperlink>
    </w:p>
    <w:p>
      <w:pPr>
        <w:pStyle w:val="BodyText"/>
      </w:pPr>
      <w:hyperlink r:id="rId29">
        <w:r>
          <w:rPr>
            <w:rStyle w:val="Hyperlink"/>
          </w:rPr>
          <w:t xml:space="preserve">[7]</w:t>
        </w:r>
      </w:hyperlink>
      <w:r>
        <w:t xml:space="preserve"> </w:t>
      </w:r>
      <w:hyperlink r:id="rId29">
        <w:r>
          <w:rPr>
            <w:rStyle w:val="Hyperlink"/>
          </w:rPr>
          <w:t xml:space="preserve">[8]</w:t>
        </w:r>
      </w:hyperlink>
      <w:r>
        <w:t xml:space="preserve"> </w:t>
      </w:r>
      <w:r>
        <w:t xml:space="preserve">Leveraging Smaller LLMs for Enhanced Retrieval-Augmented Generation (RAG) | by Alex Punnen | Data Science Collective | Medium</w:t>
      </w:r>
    </w:p>
    <w:p>
      <w:pPr>
        <w:pStyle w:val="BodyText"/>
      </w:pPr>
      <w:hyperlink r:id="rId41">
        <w:r>
          <w:rPr>
            <w:rStyle w:val="Hyperlink"/>
          </w:rPr>
          <w:t xml:space="preserve">https://medium.com/data-science-collective/leveraging-smaller-llms-for-enhanced-retrieval-augmented-generation-rag-bc320e71223d</w:t>
        </w:r>
      </w:hyperlink>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medium.com/data-science-collective/leveraging-smaller-llms-for-enhanced-retrieval-augmented-generation-rag-bc320e71223d" TargetMode="External" /><Relationship Type="http://schemas.openxmlformats.org/officeDocument/2006/relationships/hyperlink" Id="rId29" Target="https://medium.com/data-science-collective/leveraging-smaller-llms-for-enhanced-retrieval-augmented-generation-rag-bc320e71223d#:~:text=Retrieval,and%20retrieval%20in%20RAG%20systems" TargetMode="External" /><Relationship Type="http://schemas.openxmlformats.org/officeDocument/2006/relationships/hyperlink" Id="rId38" Target="https://medium.com/visumd/vr-graphvisualizations-for-collaborative-work-231dd0428b7" TargetMode="External" /><Relationship Type="http://schemas.openxmlformats.org/officeDocument/2006/relationships/hyperlink" Id="rId22" Target="https://medium.com/visumd/vr-graphvisualizations-for-collaborative-work-231dd0428b7#:~:text=and%20their%20peers%20will%20be,This%20application%20of" TargetMode="External" /><Relationship Type="http://schemas.openxmlformats.org/officeDocument/2006/relationships/hyperlink" Id="rId23" Target="https://medium.com/visumd/vr-graphvisualizations-for-collaborative-work-231dd0428b7#:~:text=choosing%20a%20virtual%20reality%20space,better%20perspective%20of%20the%20data" TargetMode="External" /><Relationship Type="http://schemas.openxmlformats.org/officeDocument/2006/relationships/hyperlink" Id="rId40" Target="https://neptune.ai/blog/building-llm-applications-with-vector-databases" TargetMode="External" /><Relationship Type="http://schemas.openxmlformats.org/officeDocument/2006/relationships/hyperlink" Id="rId26" Target="https://neptune.ai/blog/building-llm-applications-with-vector-databases#:~:text=%2A%20Embedding%20Model%3A%20A%20machine,similarity%20in%20meaning" TargetMode="External" /><Relationship Type="http://schemas.openxmlformats.org/officeDocument/2006/relationships/hyperlink" Id="rId27" Target="https://neptune.ai/blog/building-llm-applications-with-vector-databases#:~:text=Then%2C%20it%E2%80%99s%20my%20turn%20to,query%20basis" TargetMode="External" /><Relationship Type="http://schemas.openxmlformats.org/officeDocument/2006/relationships/hyperlink" Id="rId39" Target="https://www.researchgate.net/publication/220988455_Semantic_Zoom_A_Details_on_Demand_Visualisation_Technique_for_Modelling_OWL_Ontologies" TargetMode="External" /><Relationship Type="http://schemas.openxmlformats.org/officeDocument/2006/relationships/hyperlink" Id="rId25" Target="https://www.researchgate.net/publication/220988455_Semantic_Zoom_A_Details_on_Demand_Visualisation_Technique_for_Modelling_OWL_Ontologies#:~:text=more%20visual%20objects%20," TargetMode="External" /><Relationship Type="http://schemas.openxmlformats.org/officeDocument/2006/relationships/hyperlink" Id="rId37" Target="https://www.yworks.com/blog/graphs-in-ar-vr" TargetMode="External" /><Relationship Type="http://schemas.openxmlformats.org/officeDocument/2006/relationships/hyperlink" Id="rId21" Target="https://www.yworks.com/blog/graphs-in-ar-vr#:~:text=engagement%20and%20retention" TargetMode="External" /></Relationships>
</file>

<file path=word/_rels/footnotes.xml.rels><?xml version="1.0" encoding="UTF-8"?><Relationships xmlns="http://schemas.openxmlformats.org/package/2006/relationships"><Relationship Type="http://schemas.openxmlformats.org/officeDocument/2006/relationships/hyperlink" Id="rId41" Target="https://medium.com/data-science-collective/leveraging-smaller-llms-for-enhanced-retrieval-augmented-generation-rag-bc320e71223d" TargetMode="External" /><Relationship Type="http://schemas.openxmlformats.org/officeDocument/2006/relationships/hyperlink" Id="rId29" Target="https://medium.com/data-science-collective/leveraging-smaller-llms-for-enhanced-retrieval-augmented-generation-rag-bc320e71223d#:~:text=Retrieval,and%20retrieval%20in%20RAG%20systems" TargetMode="External" /><Relationship Type="http://schemas.openxmlformats.org/officeDocument/2006/relationships/hyperlink" Id="rId38" Target="https://medium.com/visumd/vr-graphvisualizations-for-collaborative-work-231dd0428b7" TargetMode="External" /><Relationship Type="http://schemas.openxmlformats.org/officeDocument/2006/relationships/hyperlink" Id="rId22" Target="https://medium.com/visumd/vr-graphvisualizations-for-collaborative-work-231dd0428b7#:~:text=and%20their%20peers%20will%20be,This%20application%20of" TargetMode="External" /><Relationship Type="http://schemas.openxmlformats.org/officeDocument/2006/relationships/hyperlink" Id="rId23" Target="https://medium.com/visumd/vr-graphvisualizations-for-collaborative-work-231dd0428b7#:~:text=choosing%20a%20virtual%20reality%20space,better%20perspective%20of%20the%20data" TargetMode="External" /><Relationship Type="http://schemas.openxmlformats.org/officeDocument/2006/relationships/hyperlink" Id="rId40" Target="https://neptune.ai/blog/building-llm-applications-with-vector-databases" TargetMode="External" /><Relationship Type="http://schemas.openxmlformats.org/officeDocument/2006/relationships/hyperlink" Id="rId26" Target="https://neptune.ai/blog/building-llm-applications-with-vector-databases#:~:text=%2A%20Embedding%20Model%3A%20A%20machine,similarity%20in%20meaning" TargetMode="External" /><Relationship Type="http://schemas.openxmlformats.org/officeDocument/2006/relationships/hyperlink" Id="rId27" Target="https://neptune.ai/blog/building-llm-applications-with-vector-databases#:~:text=Then%2C%20it%E2%80%99s%20my%20turn%20to,query%20basis" TargetMode="External" /><Relationship Type="http://schemas.openxmlformats.org/officeDocument/2006/relationships/hyperlink" Id="rId39" Target="https://www.researchgate.net/publication/220988455_Semantic_Zoom_A_Details_on_Demand_Visualisation_Technique_for_Modelling_OWL_Ontologies" TargetMode="External" /><Relationship Type="http://schemas.openxmlformats.org/officeDocument/2006/relationships/hyperlink" Id="rId25" Target="https://www.researchgate.net/publication/220988455_Semantic_Zoom_A_Details_on_Demand_Visualisation_Technique_for_Modelling_OWL_Ontologies#:~:text=more%20visual%20objects%20," TargetMode="External" /><Relationship Type="http://schemas.openxmlformats.org/officeDocument/2006/relationships/hyperlink" Id="rId37" Target="https://www.yworks.com/blog/graphs-in-ar-vr" TargetMode="External" /><Relationship Type="http://schemas.openxmlformats.org/officeDocument/2006/relationships/hyperlink" Id="rId21" Target="https://www.yworks.com/blog/graphs-in-ar-vr#:~:text=engagement%20and%20reten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2025-07-29T18:14:50Z</dcterms:created>
  <dcterms:modified xsi:type="dcterms:W3CDTF">2025-07-29T18:14:50Z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