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01cec336fcc33e92082ee06482a90bdba2f3122"/>
    <w:p>
      <w:pPr>
        <w:pStyle w:val="Heading1"/>
      </w:pPr>
      <w:r>
        <w:t xml:space="preserve">Merging CAD and Vector Database Concepts into a 3D Knowledge Visualization Standard</w:t>
      </w:r>
    </w:p>
    <w:bookmarkStart w:id="23" w:name="X11f30a87e220d2514502fe5a15dff01e8ecfe5d"/>
    <w:p>
      <w:pPr>
        <w:pStyle w:val="Heading2"/>
      </w:pPr>
      <w:r>
        <w:t xml:space="preserve">1. Building on an Established 3D CAD Standard as a Foundation</w:t>
      </w:r>
    </w:p>
    <w:p>
      <w:pPr>
        <w:pStyle w:val="FirstParagraph"/>
      </w:pPr>
      <w:r>
        <w:t xml:space="preserve">To create a new visualization standard that treats data as “3D vectors” with rich attributes, it makes sense to start from an existing Computer-Aided Design (CAD) or 3D file standard. Using a proven standard ensures compatibility with current tools and provides baseline 3D visualization capabilities. For example, modern 3D formats like</w:t>
      </w:r>
      <w:r>
        <w:t xml:space="preserve"> </w:t>
      </w:r>
      <w:r>
        <w:rPr>
          <w:b/>
          <w:bCs/>
        </w:rPr>
        <w:t xml:space="preserve">AMF</w:t>
      </w:r>
      <w:r>
        <w:t xml:space="preserve"> </w:t>
      </w:r>
      <w:r>
        <w:t xml:space="preserve">(Additive Manufacturing Format) already extend older CAD formats by supporting not just geometry but also color, materials, and metadata</w:t>
      </w:r>
      <w:hyperlink r:id="rId21">
        <w:r>
          <w:rPr>
            <w:rStyle w:val="Hyperlink"/>
          </w:rPr>
          <w:t xml:space="preserve">[1]</w:t>
        </w:r>
      </w:hyperlink>
      <w:r>
        <w:t xml:space="preserve">. This demonstrates that it's feasible to encode extra information (like colors, textures, or labels) along with 3D geometry in a standardized way. Similarly, standards like</w:t>
      </w:r>
      <w:r>
        <w:t xml:space="preserve"> </w:t>
      </w:r>
      <w:r>
        <w:rPr>
          <w:b/>
          <w:bCs/>
        </w:rPr>
        <w:t xml:space="preserve">X3D</w:t>
      </w:r>
      <w:r>
        <w:t xml:space="preserve"> </w:t>
      </w:r>
      <w:r>
        <w:t xml:space="preserve">(extensible 3D) allow embedding custom metadata within a 3D scene graph – essentially attaching descriptive data to any object without affecting its visible rendering</w:t>
      </w:r>
      <w:hyperlink r:id="rId22">
        <w:r>
          <w:rPr>
            <w:rStyle w:val="Hyperlink"/>
          </w:rPr>
          <w:t xml:space="preserve">[2]</w:t>
        </w:r>
      </w:hyperlink>
      <w:r>
        <w:t xml:space="preserve">. Leveraging such standards as a starting point means our new system can handle 3D points, lines, and shapes (for knowledge “vectors”) while also encoding additional dimensions (metadata) such as:</w:t>
      </w:r>
    </w:p>
    <w:p>
      <w:pPr>
        <w:pStyle w:val="Compact"/>
        <w:numPr>
          <w:ilvl w:val="0"/>
          <w:numId w:val="1001"/>
        </w:numPr>
      </w:pPr>
      <w:r>
        <w:rPr>
          <w:b/>
          <w:bCs/>
        </w:rPr>
        <w:t xml:space="preserve">Color and Material:</w:t>
      </w:r>
      <w:r>
        <w:t xml:space="preserve"> </w:t>
      </w:r>
      <w:r>
        <w:t xml:space="preserve">to represent categories or intensity values (as you envisioned, color gradients could signify confidence, frequency, etc.). Modern 3D formats support per-object or even per-vertex color information natively</w:t>
      </w:r>
      <w:hyperlink r:id="rId21">
        <w:r>
          <w:rPr>
            <w:rStyle w:val="Hyperlink"/>
          </w:rPr>
          <w:t xml:space="preserve">[1]</w:t>
        </w:r>
      </w:hyperlink>
      <w:r>
        <w:t xml:space="preserve">.</w:t>
      </w:r>
    </w:p>
    <w:p>
      <w:pPr>
        <w:pStyle w:val="Compact"/>
        <w:numPr>
          <w:ilvl w:val="0"/>
          <w:numId w:val="1001"/>
        </w:numPr>
      </w:pPr>
      <w:r>
        <w:rPr>
          <w:b/>
          <w:bCs/>
        </w:rPr>
        <w:t xml:space="preserve">Layer/Grouping:</w:t>
      </w:r>
      <w:r>
        <w:t xml:space="preserve"> </w:t>
      </w:r>
      <w:r>
        <w:t xml:space="preserve">to represent different layers of information or categories of knowledge. Traditional CAD uses layers to group elements, and we can repurpose that concept for separating knowledge domains or data sources.</w:t>
      </w:r>
    </w:p>
    <w:p>
      <w:pPr>
        <w:pStyle w:val="Compact"/>
        <w:numPr>
          <w:ilvl w:val="0"/>
          <w:numId w:val="1001"/>
        </w:numPr>
      </w:pPr>
      <w:r>
        <w:rPr>
          <w:b/>
          <w:bCs/>
        </w:rPr>
        <w:t xml:space="preserve">Thickness/Size:</w:t>
      </w:r>
      <w:r>
        <w:t xml:space="preserve"> </w:t>
      </w:r>
      <w:r>
        <w:t xml:space="preserve">line thickness or node size can denote importance or another quantitative dimension. In CAD drawings, line weight often conveys significance; here it might map to, say, the strength of a connection or the volume of data.</w:t>
      </w:r>
    </w:p>
    <w:p>
      <w:pPr>
        <w:pStyle w:val="Compact"/>
        <w:numPr>
          <w:ilvl w:val="0"/>
          <w:numId w:val="1001"/>
        </w:numPr>
      </w:pPr>
      <w:r>
        <w:rPr>
          <w:b/>
          <w:bCs/>
        </w:rPr>
        <w:t xml:space="preserve">Shape Variations:</w:t>
      </w:r>
      <w:r>
        <w:t xml:space="preserve"> </w:t>
      </w:r>
      <w:r>
        <w:t xml:space="preserve">using different geometric primitives (cube, sphere, cone, etc.) to represent different types of vectors or knowledge nodes. CAD libraries and standards already include a variety of 3D primitives that we can assign semantic meaning to.</w:t>
      </w:r>
    </w:p>
    <w:p>
      <w:pPr>
        <w:pStyle w:val="FirstParagraph"/>
      </w:pPr>
      <w:r>
        <w:t xml:space="preserve">By basing on an established standard, we ensure the 3D visualization aspect “just works” across platforms. The core new work will be defining how exactly to encode knowledge relationships and additional dimensions (color, size, etc.) within that framework. We might define a convention or extension for the chosen format – for example, using the metadata fields of X3D or glTF to store references to a knowledge database, vector embeddings, or node identifiers. The result would be a</w:t>
      </w:r>
      <w:r>
        <w:t xml:space="preserve"> </w:t>
      </w:r>
      <w:r>
        <w:rPr>
          <w:b/>
          <w:bCs/>
        </w:rPr>
        <w:t xml:space="preserve">hybrid format</w:t>
      </w:r>
      <w:r>
        <w:t xml:space="preserve"> </w:t>
      </w:r>
      <w:r>
        <w:t xml:space="preserve">that any 3D viewer can display (showing the points, lines, shapes in 3D) but that an augmented viewer or backend system can also interpret as a</w:t>
      </w:r>
      <w:r>
        <w:t xml:space="preserve"> </w:t>
      </w:r>
      <w:r>
        <w:rPr>
          <w:i/>
          <w:iCs/>
        </w:rPr>
        <w:t xml:space="preserve">knowledge tree/graph</w:t>
      </w:r>
      <w:r>
        <w:t xml:space="preserve">. This dual nature (visual geometry + data semantics) sets the stage for an interactive 3D knowledge map that remains compatible with CAD tools.</w:t>
      </w:r>
    </w:p>
    <w:bookmarkEnd w:id="23"/>
    <w:bookmarkStart w:id="24" w:name="Xb3dedc52fdc7bec76f88c9659835f677257495a"/>
    <w:p>
      <w:pPr>
        <w:pStyle w:val="Heading2"/>
      </w:pPr>
      <w:r>
        <w:t xml:space="preserve">2. Exploring Two Approaches and Necessary Tweaks</w:t>
      </w:r>
    </w:p>
    <w:p>
      <w:pPr>
        <w:pStyle w:val="FirstParagraph"/>
      </w:pPr>
      <w:r>
        <w:t xml:space="preserve">There are two complementary approaches to merging CAD and vector database ideas, and each would require specific adjustments to meet our goal:</w:t>
      </w:r>
    </w:p>
    <w:p>
      <w:pPr>
        <w:pStyle w:val="Compact"/>
        <w:numPr>
          <w:ilvl w:val="0"/>
          <w:numId w:val="1002"/>
        </w:numPr>
      </w:pPr>
      <w:r>
        <w:rPr>
          <w:b/>
          <w:bCs/>
        </w:rPr>
        <w:t xml:space="preserve">Approach A: CAD-Centric (Geometry-first with Data Added).</w:t>
      </w:r>
      <w:r>
        <w:t xml:space="preserve"> </w:t>
      </w:r>
      <w:r>
        <w:t xml:space="preserve">This approach treats the problem primarily as a 3D modeling/visualization task. We would start with a CAD or 3D graphics system that already handles rendering of points, lines, shapes in 3D, then</w:t>
      </w:r>
      <w:r>
        <w:t xml:space="preserve"> </w:t>
      </w:r>
      <w:r>
        <w:rPr>
          <w:i/>
          <w:iCs/>
        </w:rPr>
        <w:t xml:space="preserve">augment it with data</w:t>
      </w:r>
      <w:r>
        <w:t xml:space="preserve"> </w:t>
      </w:r>
      <w:r>
        <w:t xml:space="preserve">from a vector database. Necessary tweaks for this approach include:</w:t>
      </w:r>
    </w:p>
    <w:p>
      <w:pPr>
        <w:pStyle w:val="Compact"/>
        <w:numPr>
          <w:ilvl w:val="0"/>
          <w:numId w:val="1002"/>
        </w:numPr>
      </w:pPr>
      <w:r>
        <w:rPr>
          <w:i/>
          <w:iCs/>
        </w:rPr>
        <w:t xml:space="preserve">Data Attachment:</w:t>
      </w:r>
      <w:r>
        <w:t xml:space="preserve"> </w:t>
      </w:r>
      <w:r>
        <w:t xml:space="preserve">Ensuring each 3D element (e.g. a node or link in the knowledge tree) can carry metadata and high-dimensional vector information. This might involve extending the file format or using an existing mechanism like X3D’s Metadata nodes to attach database IDs, textual info, or vector values to each object</w:t>
      </w:r>
      <w:hyperlink r:id="rId22">
        <w:r>
          <w:rPr>
            <w:rStyle w:val="Hyperlink"/>
          </w:rPr>
          <w:t xml:space="preserve">[2]</w:t>
        </w:r>
      </w:hyperlink>
      <w:r>
        <w:t xml:space="preserve">. The CAD standard’s notion of layers or object attributes could be repurposed to hold these references.</w:t>
      </w:r>
    </w:p>
    <w:p>
      <w:pPr>
        <w:pStyle w:val="Compact"/>
        <w:numPr>
          <w:ilvl w:val="0"/>
          <w:numId w:val="1002"/>
        </w:numPr>
      </w:pPr>
      <w:r>
        <w:rPr>
          <w:i/>
          <w:iCs/>
        </w:rPr>
        <w:t xml:space="preserve">Custom Visual Encodings:</w:t>
      </w:r>
      <w:r>
        <w:t xml:space="preserve"> </w:t>
      </w:r>
      <w:r>
        <w:t xml:space="preserve">Modifying the CAD visualization styles to use color, transition gradients, or thickness based on the attached data values. Traditional CAD software might not natively map (say) a “relevance score” to a color gradient on a line – so we’d implement rules or plugins that apply these visual encodings. For instance, a vector’s fourth dimension could be mapped to a color scale from blue to red, and we’d need to program the viewer to render it accordingly.</w:t>
      </w:r>
    </w:p>
    <w:p>
      <w:pPr>
        <w:pStyle w:val="Compact"/>
        <w:numPr>
          <w:ilvl w:val="0"/>
          <w:numId w:val="1002"/>
        </w:numPr>
      </w:pPr>
      <w:r>
        <w:rPr>
          <w:i/>
          <w:iCs/>
        </w:rPr>
        <w:t xml:space="preserve">Hierarchy as Geometry:</w:t>
      </w:r>
      <w:r>
        <w:t xml:space="preserve"> </w:t>
      </w:r>
      <w:r>
        <w:t xml:space="preserve">Representing a tree or graph structure in a CAD model means introducing lines or connectors between nodes (possibly drawn as 3D polylines or tubes). We might need to</w:t>
      </w:r>
      <w:r>
        <w:t xml:space="preserve"> </w:t>
      </w:r>
      <w:r>
        <w:rPr>
          <w:b/>
          <w:bCs/>
        </w:rPr>
        <w:t xml:space="preserve">tweak how geometry is generated</w:t>
      </w:r>
      <w:r>
        <w:t xml:space="preserve">: e.g. automatically lay out points in space according to their tree hierarchy (roots at the base, branches fanning out) and draw connecting lines. CAD tools aren’t designed for automatic graph layouts, so this logic might come from an external algorithm that computes coordinates for each knowledge node and outputs them to the CAD model.</w:t>
      </w:r>
    </w:p>
    <w:p>
      <w:pPr>
        <w:numPr>
          <w:ilvl w:val="0"/>
          <w:numId w:val="1002"/>
        </w:numPr>
      </w:pPr>
      <w:r>
        <w:rPr>
          <w:i/>
          <w:iCs/>
        </w:rPr>
        <w:t xml:space="preserve">Interactive Navigation:</w:t>
      </w:r>
      <w:r>
        <w:t xml:space="preserve"> </w:t>
      </w:r>
      <w:r>
        <w:t xml:space="preserve">CAD viewers excel at zooming, rotating, and layering, but we might enhance them with semantic navigation (like “expand this branch” or filter the tree). This could mean writing custom scripts or using an API of the CAD software to respond to user clicks by revealing more details (loading additional branches from the database in real-time) or highlighting related nodes. In essence, we adapt the CAD interface to handle knowledge-focused interactions rather than just static geometry.</w:t>
      </w:r>
    </w:p>
    <w:p>
      <w:pPr>
        <w:numPr>
          <w:ilvl w:val="0"/>
          <w:numId w:val="1002"/>
        </w:numPr>
      </w:pPr>
      <w:r>
        <w:rPr>
          <w:b/>
          <w:bCs/>
        </w:rPr>
        <w:t xml:space="preserve">Approach B: Vector Database-Centric (Data-first with Visualization Added).</w:t>
      </w:r>
      <w:r>
        <w:t xml:space="preserve"> </w:t>
      </w:r>
      <w:r>
        <w:t xml:space="preserve">In this approach, we treat the problem primarily as a data/knowledge management task. We use a</w:t>
      </w:r>
      <w:r>
        <w:t xml:space="preserve"> </w:t>
      </w:r>
      <w:r>
        <w:rPr>
          <w:b/>
          <w:bCs/>
        </w:rPr>
        <w:t xml:space="preserve">vector database</w:t>
      </w:r>
      <w:r>
        <w:t xml:space="preserve"> </w:t>
      </w:r>
      <w:r>
        <w:t xml:space="preserve">(or graph database) to store the knowledge nodes, their high-dimensional embeddings, and relationships, then attach a 3D visualization front-end on top of it. The tweaks needed here include:</w:t>
      </w:r>
    </w:p>
    <w:p>
      <w:pPr>
        <w:pStyle w:val="Compact"/>
        <w:numPr>
          <w:ilvl w:val="0"/>
          <w:numId w:val="1002"/>
        </w:numPr>
      </w:pPr>
      <w:r>
        <w:rPr>
          <w:i/>
          <w:iCs/>
        </w:rPr>
        <w:t xml:space="preserve">Dimensionality Reduction or 3D Mapping:</w:t>
      </w:r>
      <w:r>
        <w:t xml:space="preserve"> </w:t>
      </w:r>
      <w:r>
        <w:t xml:space="preserve">High-dimensional vectors (from a vector DB) need to be translated into 3D coordinates for visualization. This could involve a dimensionality reduction algorithm (like PCA, t-SNE, or UMAP) to project embeddings into 3D space while preserving similarity structure. Alternatively, if a hierarchical tree layout is desired (per the roots-to-leaves vision), we’d use the relationship data (parent-child links) to algorithmically place nodes in a 3D tree layout (perhaps in concentric layers or an organic tree form). In either case, the system must</w:t>
      </w:r>
      <w:r>
        <w:t xml:space="preserve"> </w:t>
      </w:r>
      <w:r>
        <w:rPr>
          <w:b/>
          <w:bCs/>
        </w:rPr>
        <w:t xml:space="preserve">compute 3D positions</w:t>
      </w:r>
      <w:r>
        <w:t xml:space="preserve"> </w:t>
      </w:r>
      <w:r>
        <w:t xml:space="preserve">from the data.</w:t>
      </w:r>
    </w:p>
    <w:p>
      <w:pPr>
        <w:pStyle w:val="Compact"/>
        <w:numPr>
          <w:ilvl w:val="0"/>
          <w:numId w:val="1002"/>
        </w:numPr>
      </w:pPr>
      <w:r>
        <w:rPr>
          <w:i/>
          <w:iCs/>
        </w:rPr>
        <w:t xml:space="preserve">Defining Visual Properties from Data:</w:t>
      </w:r>
      <w:r>
        <w:t xml:space="preserve"> </w:t>
      </w:r>
      <w:r>
        <w:t xml:space="preserve">In a vector database, each item might have multiple attributes (dimensions, cluster membership, etc.). We need rules to map those to visual properties. For example: if the vector DB contains an item’s category, the visualization can assign a shape or icon for that category (e.g. documents as cylinders, people as spheres). If the vector’s magnitude in a certain dimension is high, perhaps the corresponding node appears larger or with a thicker border. These mappings (data → visual property) must be designed and possibly made configurable.</w:t>
      </w:r>
    </w:p>
    <w:p>
      <w:pPr>
        <w:pStyle w:val="Compact"/>
        <w:numPr>
          <w:ilvl w:val="0"/>
          <w:numId w:val="1002"/>
        </w:numPr>
      </w:pPr>
      <w:r>
        <w:rPr>
          <w:i/>
          <w:iCs/>
        </w:rPr>
        <w:t xml:space="preserve">Integration Layer/Interface:</w:t>
      </w:r>
      <w:r>
        <w:t xml:space="preserve"> </w:t>
      </w:r>
      <w:r>
        <w:t xml:space="preserve">Unlike a file format, a vector database is a running system. We’d likely build a middleware that queries the DB for relevant data and</w:t>
      </w:r>
      <w:r>
        <w:t xml:space="preserve"> </w:t>
      </w:r>
      <w:r>
        <w:rPr>
          <w:b/>
          <w:bCs/>
        </w:rPr>
        <w:t xml:space="preserve">feeds it to a 3D engine</w:t>
      </w:r>
      <w:r>
        <w:t xml:space="preserve"> </w:t>
      </w:r>
      <w:r>
        <w:t xml:space="preserve">(like Unity, WebGL, or a CAD API) in real-time. This requires tweaks in terms of performance (ensuring queries and rendering are fast enough) and data handling (perhaps caching data in the visualization layer to avoid too many DB hits). The integration also needs to handle updates: if the database content changes or if a user drills down into a part of the tree, the system should fetch new vectors/relationships and display them.</w:t>
      </w:r>
    </w:p>
    <w:p>
      <w:pPr>
        <w:pStyle w:val="Compact"/>
        <w:numPr>
          <w:ilvl w:val="0"/>
          <w:numId w:val="1002"/>
        </w:numPr>
      </w:pPr>
      <w:r>
        <w:rPr>
          <w:i/>
          <w:iCs/>
        </w:rPr>
        <w:t xml:space="preserve">Preserving Knowledge Structure:</w:t>
      </w:r>
      <w:r>
        <w:t xml:space="preserve"> </w:t>
      </w:r>
      <w:r>
        <w:t xml:space="preserve">Vector databases typically excel at similarity search (finding nearest vectors) but do not inherently store hierarchical structures – that’s more the realm of graph databases. To represent a</w:t>
      </w:r>
      <w:r>
        <w:t xml:space="preserve"> </w:t>
      </w:r>
      <w:r>
        <w:rPr>
          <w:i/>
          <w:iCs/>
        </w:rPr>
        <w:t xml:space="preserve">tree</w:t>
      </w:r>
      <w:r>
        <w:t xml:space="preserve"> </w:t>
      </w:r>
      <w:r>
        <w:t xml:space="preserve">of knowledge, we might either store an explicit tree in a graph database linked to the vectors, or infer it by clustering vectors (forming a hierarchical cluster tree). In either case, ensuring the</w:t>
      </w:r>
      <w:r>
        <w:t xml:space="preserve"> </w:t>
      </w:r>
      <w:r>
        <w:rPr>
          <w:b/>
          <w:bCs/>
        </w:rPr>
        <w:t xml:space="preserve">branches and leaves are correctly visualized</w:t>
      </w:r>
      <w:r>
        <w:t xml:space="preserve"> </w:t>
      </w:r>
      <w:r>
        <w:t xml:space="preserve">(with perhaps branching lines connecting them) means our system needs to construct edges in the 3D visualization based on the relationships defined in the data.</w:t>
      </w:r>
    </w:p>
    <w:p>
      <w:pPr>
        <w:pStyle w:val="FirstParagraph"/>
      </w:pPr>
      <w:r>
        <w:rPr>
          <w:b/>
          <w:bCs/>
        </w:rPr>
        <w:t xml:space="preserve">Tweaking Each Approach:</w:t>
      </w:r>
      <w:r>
        <w:t xml:space="preserve"> </w:t>
      </w:r>
      <w:r>
        <w:t xml:space="preserve">In summary, Approach A (CAD-first) requires imbuing a geometry-centric system with data awareness, while Approach B (data-first) requires giving a data-centric system a tangible geometric form. We might end up combining both: use a vector DB or knowledge graph back-end, but output to a CAD-compatible format for sharing and viewing. The key challenge is defining a</w:t>
      </w:r>
      <w:r>
        <w:t xml:space="preserve"> </w:t>
      </w:r>
      <w:r>
        <w:rPr>
          <w:b/>
          <w:bCs/>
        </w:rPr>
        <w:t xml:space="preserve">common schema or standard</w:t>
      </w:r>
      <w:r>
        <w:t xml:space="preserve"> </w:t>
      </w:r>
      <w:r>
        <w:t xml:space="preserve">so that any tool following this new standard knows how to interpret a 3D model as a knowledge-rich structure. That could mean agreeing on metadata keys (e.g., a standard way to tag a node with its vector or its position in the knowledge tree) and visual conventions (e.g., color gradients correspond to a specific data range). Once those tweaks are settled, the two approaches can even converge – one can generate an initial 3D file from the database, then that file can be opened in a CAD program for further manipulation if needed.</w:t>
      </w:r>
    </w:p>
    <w:bookmarkEnd w:id="24"/>
    <w:bookmarkStart w:id="30" w:name="X654ef8e390e1ff16354b1ade9051f4cf532a68c"/>
    <w:p>
      <w:pPr>
        <w:pStyle w:val="Heading2"/>
      </w:pPr>
      <w:r>
        <w:t xml:space="preserve">3. Is There an Existing Standard or Example? (A Brief Search)</w:t>
      </w:r>
    </w:p>
    <w:p>
      <w:pPr>
        <w:pStyle w:val="FirstParagraph"/>
      </w:pPr>
      <w:r>
        <w:t xml:space="preserve">Given this rather novel idea, it’s natural to ask if something similar already exists. After some investigation, it appears</w:t>
      </w:r>
      <w:r>
        <w:t xml:space="preserve"> </w:t>
      </w:r>
      <w:r>
        <w:rPr>
          <w:b/>
          <w:bCs/>
        </w:rPr>
        <w:t xml:space="preserve">there is no widely adopted standard</w:t>
      </w:r>
      <w:r>
        <w:t xml:space="preserve"> </w:t>
      </w:r>
      <w:r>
        <w:t xml:space="preserve">that directly merges CAD geometry with vector database semantics in the way we’re envisioning (so your hunch was correct). This is a cutting-edge concept, and most existing solutions only cover pieces of the puzzle. However, there are a few related efforts worth noting:</w:t>
      </w:r>
    </w:p>
    <w:p>
      <w:pPr>
        <w:pStyle w:val="Compact"/>
        <w:numPr>
          <w:ilvl w:val="0"/>
          <w:numId w:val="1003"/>
        </w:numPr>
      </w:pPr>
      <w:r>
        <w:rPr>
          <w:b/>
          <w:bCs/>
        </w:rPr>
        <w:t xml:space="preserve">Research Prototypes:</w:t>
      </w:r>
      <w:r>
        <w:t xml:space="preserve"> </w:t>
      </w:r>
      <w:r>
        <w:t xml:space="preserve">Some recent research has started visualizing knowledge graphs in 3D contexts. For instance, Zhu and Guo (2024) proposed a</w:t>
      </w:r>
      <w:r>
        <w:t xml:space="preserve"> </w:t>
      </w:r>
      <w:r>
        <w:rPr>
          <w:i/>
          <w:iCs/>
        </w:rPr>
        <w:t xml:space="preserve">“multi-level 3D knowledge graph visualization”</w:t>
      </w:r>
      <w:r>
        <w:t xml:space="preserve"> </w:t>
      </w:r>
      <w:r>
        <w:t xml:space="preserve">for bridge management, where entities (bridge components, etc.) are shown in a 3D scene with their relationships</w:t>
      </w:r>
      <w:hyperlink r:id="rId25">
        <w:r>
          <w:rPr>
            <w:rStyle w:val="Hyperlink"/>
          </w:rPr>
          <w:t xml:space="preserve">[3]</w:t>
        </w:r>
      </w:hyperlink>
      <w:r>
        <w:t xml:space="preserve">. Notably, they incorporated a building information model (a 3D CAD model of a bridge) into the knowledge graph visualization, effectively linking physical 3D structure with semantic relationships</w:t>
      </w:r>
      <w:hyperlink r:id="rId26">
        <w:r>
          <w:rPr>
            <w:rStyle w:val="Hyperlink"/>
          </w:rPr>
          <w:t xml:space="preserve">[4]</w:t>
        </w:r>
      </w:hyperlink>
      <w:r>
        <w:t xml:space="preserve">. This example shows a domain-specific case of combining CAD (BIM model) with a knowledge graph – suggesting that our general idea has merit, though their implementation was custom to that problem.</w:t>
      </w:r>
    </w:p>
    <w:p>
      <w:pPr>
        <w:pStyle w:val="Compact"/>
        <w:numPr>
          <w:ilvl w:val="0"/>
          <w:numId w:val="1003"/>
        </w:numPr>
      </w:pPr>
      <w:r>
        <w:rPr>
          <w:b/>
          <w:bCs/>
        </w:rPr>
        <w:t xml:space="preserve">3D Knowledge Tree Interfaces:</w:t>
      </w:r>
      <w:r>
        <w:t xml:space="preserve"> </w:t>
      </w:r>
      <w:r>
        <w:t xml:space="preserve">There are proprietary or experimental tools that use a</w:t>
      </w:r>
      <w:r>
        <w:t xml:space="preserve"> </w:t>
      </w:r>
      <w:r>
        <w:rPr>
          <w:b/>
          <w:bCs/>
        </w:rPr>
        <w:t xml:space="preserve">tree metaphor in 3D</w:t>
      </w:r>
      <w:r>
        <w:t xml:space="preserve"> </w:t>
      </w:r>
      <w:r>
        <w:t xml:space="preserve">to organize information. One example is</w:t>
      </w:r>
      <w:r>
        <w:t xml:space="preserve"> </w:t>
      </w:r>
      <w:r>
        <w:rPr>
          <w:i/>
          <w:iCs/>
        </w:rPr>
        <w:t xml:space="preserve">ConeCanvas</w:t>
      </w:r>
      <w:r>
        <w:t xml:space="preserve"> </w:t>
      </w:r>
      <w:r>
        <w:t xml:space="preserve">by Symbolian, which is described as a</w:t>
      </w:r>
      <w:r>
        <w:t xml:space="preserve"> </w:t>
      </w:r>
      <w:r>
        <w:rPr>
          <w:i/>
          <w:iCs/>
        </w:rPr>
        <w:t xml:space="preserve">“novel ... technology for 3D visualization and editing”</w:t>
      </w:r>
      <w:r>
        <w:t xml:space="preserve"> </w:t>
      </w:r>
      <w:r>
        <w:t xml:space="preserve">of knowledge structures using a tree metaphor</w:t>
      </w:r>
      <w:hyperlink r:id="rId27">
        <w:r>
          <w:rPr>
            <w:rStyle w:val="Hyperlink"/>
          </w:rPr>
          <w:t xml:space="preserve">[5]</w:t>
        </w:r>
      </w:hyperlink>
      <w:r>
        <w:t xml:space="preserve">. In ConeCanvas, information from databases or files can be loaded into a 3D tree that users can navigate, with branches and leaves representing the hierarchy</w:t>
      </w:r>
      <w:hyperlink r:id="rId28">
        <w:r>
          <w:rPr>
            <w:rStyle w:val="Hyperlink"/>
          </w:rPr>
          <w:t xml:space="preserve">[6]</w:t>
        </w:r>
      </w:hyperlink>
      <w:r>
        <w:t xml:space="preserve">. This aligns closely with your vision of roots (core knowledge) branching out to leaves (detailed info), and even supports integrating live data. While ConeCanvas is a product (and presumably uses its own data format), it confirms that others are thinking about 3D knowledge trees and interactive exploration of interconnected information in three dimensions.</w:t>
      </w:r>
    </w:p>
    <w:p>
      <w:pPr>
        <w:pStyle w:val="Compact"/>
        <w:numPr>
          <w:ilvl w:val="0"/>
          <w:numId w:val="1003"/>
        </w:numPr>
      </w:pPr>
      <w:r>
        <w:rPr>
          <w:b/>
          <w:bCs/>
        </w:rPr>
        <w:t xml:space="preserve">Graph Visualization Tools:</w:t>
      </w:r>
      <w:r>
        <w:t xml:space="preserve"> </w:t>
      </w:r>
      <w:r>
        <w:t xml:space="preserve">Many graph and knowledge-graph visualization tools exist (like Gephi, Neo4j Bloom, etc.), but most are 2D. A few use 3D or VR presentations of graph data, allowing rotation and depth. These tools often allow styling nodes by color or size based on data attributes, which is analogous to our idea of encoding extra dimensions visually. For example, some interfaces show different colored relationship lines or node clustering by topic</w:t>
      </w:r>
      <w:hyperlink r:id="rId29">
        <w:r>
          <w:rPr>
            <w:rStyle w:val="Hyperlink"/>
          </w:rPr>
          <w:t xml:space="preserve">[7]</w:t>
        </w:r>
      </w:hyperlink>
      <w:r>
        <w:t xml:space="preserve">. However, these are not standardized file formats – they are software-specific solutions and typically don’t use CAD standards. They also might not use the concept of high-dimensional</w:t>
      </w:r>
      <w:r>
        <w:t xml:space="preserve"> </w:t>
      </w:r>
      <w:r>
        <w:rPr>
          <w:i/>
          <w:iCs/>
        </w:rPr>
        <w:t xml:space="preserve">vectors</w:t>
      </w:r>
      <w:r>
        <w:t xml:space="preserve">; instead they focus on discrete graph links.</w:t>
      </w:r>
    </w:p>
    <w:p>
      <w:pPr>
        <w:pStyle w:val="FirstParagraph"/>
      </w:pPr>
      <w:r>
        <w:t xml:space="preserve">In summary, a</w:t>
      </w:r>
      <w:r>
        <w:t xml:space="preserve"> </w:t>
      </w:r>
      <w:r>
        <w:rPr>
          <w:b/>
          <w:bCs/>
        </w:rPr>
        <w:t xml:space="preserve">unified standard merging true CAD geometry with vector/knowledge data</w:t>
      </w:r>
      <w:r>
        <w:t xml:space="preserve"> </w:t>
      </w:r>
      <w:r>
        <w:t xml:space="preserve">hasn’t crystallized yet in industry standards. We found research and products addressing parts of it (3D knowledge graphs, hierarchical 3D data visualization), which validates the concept. These would be good reference points if we were designing our system: they can guide us on useful features (e.g. interactive filtering and collapsing of branches</w:t>
      </w:r>
      <w:hyperlink r:id="rId28">
        <w:r>
          <w:rPr>
            <w:rStyle w:val="Hyperlink"/>
          </w:rPr>
          <w:t xml:space="preserve">[6]</w:t>
        </w:r>
      </w:hyperlink>
      <w:r>
        <w:t xml:space="preserve">) and potential pitfalls (like ensuring the 3D view doesn’t become too cluttered). But since no off-the-shelf standard exists, we have the opportunity to define a new one – possibly by extending an existing 3D format as discussed, or by creating a conversion pipeline from data to 3D visuals.</w:t>
      </w:r>
    </w:p>
    <w:p>
      <w:pPr>
        <w:pStyle w:val="BodyText"/>
      </w:pPr>
      <w:r>
        <w:rPr>
          <w:i/>
          <w:iCs/>
        </w:rPr>
        <w:t xml:space="preserve">(As an aside, the lack of an existing standard also means we should plan for interoperability – perhaps providing import/export from common formats or an API – so that our new system can plug into existing workflows without everyone having to adopt it from scratch.)</w:t>
      </w:r>
    </w:p>
    <w:bookmarkEnd w:id="30"/>
    <w:bookmarkStart w:id="32" w:name="Xef99ac9a051e6facf47b933e266acd3e2ac1e41"/>
    <w:p>
      <w:pPr>
        <w:pStyle w:val="Heading2"/>
      </w:pPr>
      <w:r>
        <w:t xml:space="preserve">4. Considering a Non Real-Time Approach – Pros and Cons</w:t>
      </w:r>
    </w:p>
    <w:p>
      <w:pPr>
        <w:pStyle w:val="FirstParagraph"/>
      </w:pPr>
      <w:r>
        <w:t xml:space="preserve">Earlier discussions leaned toward a real-time interactive system (where the 3D visualization updates on-the-fly as data changes or as the user explores). It’s important to also consider the opposite: a</w:t>
      </w:r>
      <w:r>
        <w:t xml:space="preserve"> </w:t>
      </w:r>
      <w:r>
        <w:rPr>
          <w:b/>
          <w:bCs/>
        </w:rPr>
        <w:t xml:space="preserve">non real-time (static or batch-updated) approach</w:t>
      </w:r>
      <w:r>
        <w:t xml:space="preserve">, and weigh its advantages and disadvantages:</w:t>
      </w:r>
    </w:p>
    <w:p>
      <w:pPr>
        <w:pStyle w:val="BodyText"/>
      </w:pPr>
      <w:r>
        <w:rPr>
          <w:b/>
          <w:bCs/>
        </w:rPr>
        <w:t xml:space="preserve">Pros of a Non Real-Time (Static/Batch) Approach:</w:t>
      </w:r>
      <w:r>
        <w:br/>
      </w:r>
      <w:r>
        <w:t xml:space="preserve">-</w:t>
      </w:r>
      <w:r>
        <w:t xml:space="preserve"> </w:t>
      </w:r>
      <w:r>
        <w:rPr>
          <w:b/>
          <w:bCs/>
        </w:rPr>
        <w:t xml:space="preserve">Simplicity and Stability:</w:t>
      </w:r>
      <w:r>
        <w:t xml:space="preserve"> </w:t>
      </w:r>
      <w:r>
        <w:t xml:space="preserve">A static visualization can be generated after processing all data, resulting in a self-contained 3D map of knowledge. This is technically simpler – no ongoing data sync is needed – and the visualization will not glitch due to live updates. It can be highly optimized once before viewing.</w:t>
      </w:r>
      <w:r>
        <w:br/>
      </w:r>
      <w:r>
        <w:t xml:space="preserve">-</w:t>
      </w:r>
      <w:r>
        <w:t xml:space="preserve"> </w:t>
      </w:r>
      <w:r>
        <w:rPr>
          <w:b/>
          <w:bCs/>
        </w:rPr>
        <w:t xml:space="preserve">Complex Processing Possible:</w:t>
      </w:r>
      <w:r>
        <w:t xml:space="preserve"> </w:t>
      </w:r>
      <w:r>
        <w:t xml:space="preserve">Without the pressure of real-time updates, we can afford to run heavy computations (like a very fine-tuned layout algorithm, or complex clustering) to arrange the knowledge tree. The end result might be more insightful or prettier because the system had time to, say, iteratively adjust node positions for minimal overlap. In a real-time scenario, you might be limited to faster, less optimal layout calculations.</w:t>
      </w:r>
      <w:r>
        <w:br/>
      </w:r>
      <w:r>
        <w:t xml:space="preserve">-</w:t>
      </w:r>
      <w:r>
        <w:t xml:space="preserve"> </w:t>
      </w:r>
      <w:r>
        <w:rPr>
          <w:b/>
          <w:bCs/>
        </w:rPr>
        <w:t xml:space="preserve">Easier Versioning and QA:</w:t>
      </w:r>
      <w:r>
        <w:t xml:space="preserve"> </w:t>
      </w:r>
      <w:r>
        <w:t xml:space="preserve">Each snapshot of the knowledge graph can be versioned (like “Knowledge Map June 2025”), reviewed for accuracy, and even manually tweaked if needed. This can be useful in enterprise settings where you want to verify the visualization before sharing it.</w:t>
      </w:r>
      <w:r>
        <w:br/>
      </w:r>
      <w:r>
        <w:t xml:space="preserve">-</w:t>
      </w:r>
      <w:r>
        <w:t xml:space="preserve"> </w:t>
      </w:r>
      <w:r>
        <w:rPr>
          <w:b/>
          <w:bCs/>
        </w:rPr>
        <w:t xml:space="preserve">Lower Performance Requirements for Viewing:</w:t>
      </w:r>
      <w:r>
        <w:t xml:space="preserve"> </w:t>
      </w:r>
      <w:r>
        <w:t xml:space="preserve">Once a static model is created, viewing it is just like viewing any 3D model – the heavy lifting is done. In contrast, a live model might need a constant feed of data or computations, which demands more from the client device or server.</w:t>
      </w:r>
    </w:p>
    <w:p>
      <w:pPr>
        <w:pStyle w:val="BodyText"/>
      </w:pPr>
      <w:r>
        <w:rPr>
          <w:b/>
          <w:bCs/>
        </w:rPr>
        <w:t xml:space="preserve">Cons of a Non Real-Time Approach:</w:t>
      </w:r>
      <w:r>
        <w:br/>
      </w:r>
      <w:r>
        <w:t xml:space="preserve">-</w:t>
      </w:r>
      <w:r>
        <w:t xml:space="preserve"> </w:t>
      </w:r>
      <w:r>
        <w:rPr>
          <w:b/>
          <w:bCs/>
        </w:rPr>
        <w:t xml:space="preserve">Outdated Information:</w:t>
      </w:r>
      <w:r>
        <w:t xml:space="preserve"> </w:t>
      </w:r>
      <w:r>
        <w:t xml:space="preserve">The most obvious downside is that the visualization can become outdated as soon as new data or knowledge arrives. In fast-changing domains, a static knowledge tree might misrepresent the current state. As one author noted, fixed knowledge hierarchies</w:t>
      </w:r>
      <w:r>
        <w:t xml:space="preserve"> </w:t>
      </w:r>
      <w:r>
        <w:rPr>
          <w:i/>
          <w:iCs/>
        </w:rPr>
        <w:t xml:space="preserve">“quickly become outdated as content evolves”</w:t>
      </w:r>
      <w:r>
        <w:t xml:space="preserve"> </w:t>
      </w:r>
      <w:r>
        <w:t xml:space="preserve">in a dynamic information landscape</w:t>
      </w:r>
      <w:hyperlink r:id="rId31">
        <w:r>
          <w:rPr>
            <w:rStyle w:val="Hyperlink"/>
          </w:rPr>
          <w:t xml:space="preserve">[8]</w:t>
        </w:r>
      </w:hyperlink>
      <w:r>
        <w:t xml:space="preserve">. By contrast, a real-time system could incorporate new nodes and relationships on the fly, keeping the view current.</w:t>
      </w:r>
      <w:r>
        <w:br/>
      </w:r>
      <w:r>
        <w:t xml:space="preserve">-</w:t>
      </w:r>
      <w:r>
        <w:t xml:space="preserve"> </w:t>
      </w:r>
      <w:r>
        <w:rPr>
          <w:b/>
          <w:bCs/>
        </w:rPr>
        <w:t xml:space="preserve">Less Interactivity:</w:t>
      </w:r>
      <w:r>
        <w:t xml:space="preserve"> </w:t>
      </w:r>
      <w:r>
        <w:t xml:space="preserve">If the model is static, user interactions might be limited to navigating the existing structure. You lose the ability to, say, query the database for more details on a node and have it appear instantly, or to re-run an analysis and update the view in-session. Every update would require regenerating the whole model or a portion of it offline. This could slow down exploratory analysis – users might have to request a new snapshot and wait.</w:t>
      </w:r>
      <w:r>
        <w:br/>
      </w:r>
      <w:r>
        <w:t xml:space="preserve">-</w:t>
      </w:r>
      <w:r>
        <w:t xml:space="preserve"> </w:t>
      </w:r>
      <w:r>
        <w:rPr>
          <w:b/>
          <w:bCs/>
        </w:rPr>
        <w:t xml:space="preserve">Maintenance Overhead:</w:t>
      </w:r>
      <w:r>
        <w:t xml:space="preserve"> </w:t>
      </w:r>
      <w:r>
        <w:t xml:space="preserve">Continuously regenerating static maps (to keep somewhat up-to-date) can become laborious. Automating nightly builds of the knowledge tree is possible, but if the dataset is enormous, even batch generation could be time-consuming. Also, comparing one static version to another to see what changed could be non-trivial unless explicitly highlighted.</w:t>
      </w:r>
      <w:r>
        <w:br/>
      </w:r>
      <w:r>
        <w:t xml:space="preserve">-</w:t>
      </w:r>
      <w:r>
        <w:t xml:space="preserve"> </w:t>
      </w:r>
      <w:r>
        <w:rPr>
          <w:b/>
          <w:bCs/>
        </w:rPr>
        <w:t xml:space="preserve">User Trust and Engagement:</w:t>
      </w:r>
      <w:r>
        <w:t xml:space="preserve"> </w:t>
      </w:r>
      <w:r>
        <w:t xml:space="preserve">Modern users are increasingly expecting real-time interactivity (thanks to live dashboards, etc.). A static visualization might be seen as less engaging or less trustworthy (“Is this the latest? Am I seeing the whole picture?”). Real-time systems, despite their complexity, offer a sense that the visualization is a living map of the data.</w:t>
      </w:r>
    </w:p>
    <w:p>
      <w:pPr>
        <w:pStyle w:val="BodyText"/>
      </w:pPr>
      <w:r>
        <w:rPr>
          <w:b/>
          <w:bCs/>
        </w:rPr>
        <w:t xml:space="preserve">Pros of a Real-Time (Dynamic) Approach:</w:t>
      </w:r>
      <w:r>
        <w:t xml:space="preserve"> </w:t>
      </w:r>
      <w:r>
        <w:t xml:space="preserve">(for contrast)</w:t>
      </w:r>
      <w:r>
        <w:br/>
      </w:r>
      <w:r>
        <w:t xml:space="preserve">-</w:t>
      </w:r>
      <w:r>
        <w:t xml:space="preserve"> </w:t>
      </w:r>
      <w:r>
        <w:rPr>
          <w:b/>
          <w:bCs/>
        </w:rPr>
        <w:t xml:space="preserve">Always Current:</w:t>
      </w:r>
      <w:r>
        <w:t xml:space="preserve"> </w:t>
      </w:r>
      <w:r>
        <w:t xml:space="preserve">The visualization updates with the latest data, ensuring decisions are made on up-to-date information. This is crucial if the knowledge base is frequently changing.</w:t>
      </w:r>
      <w:r>
        <w:br/>
      </w:r>
      <w:r>
        <w:t xml:space="preserve">-</w:t>
      </w:r>
      <w:r>
        <w:t xml:space="preserve"> </w:t>
      </w:r>
      <w:r>
        <w:rPr>
          <w:b/>
          <w:bCs/>
        </w:rPr>
        <w:t xml:space="preserve">Interactive Exploration:</w:t>
      </w:r>
      <w:r>
        <w:t xml:space="preserve"> </w:t>
      </w:r>
      <w:r>
        <w:t xml:space="preserve">Users can drill down, filter, or adjust parameters and immediately see the effect. This tight feedback loop can yield insights faster. For example, they could add a new data source and watch as new “roots” or branches interconnect with the existing tree in real time.</w:t>
      </w:r>
      <w:r>
        <w:br/>
      </w:r>
      <w:r>
        <w:t xml:space="preserve">-</w:t>
      </w:r>
      <w:r>
        <w:t xml:space="preserve"> </w:t>
      </w:r>
      <w:r>
        <w:rPr>
          <w:b/>
          <w:bCs/>
        </w:rPr>
        <w:t xml:space="preserve">Adaptability:</w:t>
      </w:r>
      <w:r>
        <w:t xml:space="preserve"> </w:t>
      </w:r>
      <w:r>
        <w:t xml:space="preserve">A dynamic system can allow multiple modes – e.g., switching the color mapping on the fly to view a different dimension, or re-clustering the graph based on a criterion – which would be impractical with static snapshots. It becomes a tool for analysis, not just a presentation.</w:t>
      </w:r>
    </w:p>
    <w:p>
      <w:pPr>
        <w:pStyle w:val="BodyText"/>
      </w:pPr>
      <w:r>
        <w:rPr>
          <w:b/>
          <w:bCs/>
        </w:rPr>
        <w:t xml:space="preserve">Cons of Real-Time:</w:t>
      </w:r>
      <w:r>
        <w:br/>
      </w:r>
      <w:r>
        <w:t xml:space="preserve">-</w:t>
      </w:r>
      <w:r>
        <w:t xml:space="preserve"> </w:t>
      </w:r>
      <w:r>
        <w:rPr>
          <w:b/>
          <w:bCs/>
        </w:rPr>
        <w:t xml:space="preserve">Technical Complexity:</w:t>
      </w:r>
      <w:r>
        <w:t xml:space="preserve"> </w:t>
      </w:r>
      <w:r>
        <w:t xml:space="preserve">Implementing real-time updates (especially in a 3D environment) is challenging. It requires efficient algorithms to update the geometry or positions of nodes without freezing the interface. Data consistency must be managed (what if a node is deleted in the DB while the user is looking at it?). The backend and frontend need to communicate constantly, which raises the bar for development and testing.</w:t>
      </w:r>
      <w:r>
        <w:br/>
      </w:r>
      <w:r>
        <w:t xml:space="preserve">-</w:t>
      </w:r>
      <w:r>
        <w:t xml:space="preserve"> </w:t>
      </w:r>
      <w:r>
        <w:rPr>
          <w:b/>
          <w:bCs/>
        </w:rPr>
        <w:t xml:space="preserve">Performance Demands:</w:t>
      </w:r>
      <w:r>
        <w:t xml:space="preserve"> </w:t>
      </w:r>
      <w:r>
        <w:t xml:space="preserve">Large knowledge graphs or very high-dimensional data could strain the system if it tries to update or recompute layouts live. There is a risk of lag or crashes if changes come too rapidly. We would likely need to impose some limits or use incremental updates to mitigate this.</w:t>
      </w:r>
      <w:r>
        <w:br/>
      </w:r>
      <w:r>
        <w:t xml:space="preserve">-</w:t>
      </w:r>
      <w:r>
        <w:t xml:space="preserve"> </w:t>
      </w:r>
      <w:r>
        <w:rPr>
          <w:b/>
          <w:bCs/>
        </w:rPr>
        <w:t xml:space="preserve">Design Complexity:</w:t>
      </w:r>
      <w:r>
        <w:t xml:space="preserve"> </w:t>
      </w:r>
      <w:r>
        <w:t xml:space="preserve">A dynamic visualization needs to handle transitions gracefully – if a branch is updated, do we animate the change? highlight it? There is a whole user-experience challenge to ensure that real-time changes don’t confuse the viewer. With a static map, you at least know everything is a consistent snapshot in time.</w:t>
      </w:r>
    </w:p>
    <w:p>
      <w:pPr>
        <w:pStyle w:val="BodyText"/>
      </w:pPr>
      <w:r>
        <w:t xml:space="preserve">In conclusion, a</w:t>
      </w:r>
      <w:r>
        <w:t xml:space="preserve"> </w:t>
      </w:r>
      <w:r>
        <w:rPr>
          <w:b/>
          <w:bCs/>
        </w:rPr>
        <w:t xml:space="preserve">non real-time approach</w:t>
      </w:r>
      <w:r>
        <w:t xml:space="preserve"> </w:t>
      </w:r>
      <w:r>
        <w:t xml:space="preserve">trades immediacy for reliability and depth of analysis. It might be suitable if the knowledge domain is relatively stable or if you prefer to do heavy offline processing to get the “perfect” visualization. On the other hand, a</w:t>
      </w:r>
      <w:r>
        <w:t xml:space="preserve"> </w:t>
      </w:r>
      <w:r>
        <w:rPr>
          <w:b/>
          <w:bCs/>
        </w:rPr>
        <w:t xml:space="preserve">real-time system</w:t>
      </w:r>
      <w:r>
        <w:t xml:space="preserve"> </w:t>
      </w:r>
      <w:r>
        <w:t xml:space="preserve">is more aligned with an interactive knowledge exploration tool that evolves as your data does – but it requires careful engineering to deliver a smooth experience.</w:t>
      </w:r>
    </w:p>
    <w:p>
      <w:pPr>
        <w:pStyle w:val="BodyText"/>
      </w:pPr>
      <w:r>
        <w:rPr>
          <w:b/>
          <w:bCs/>
        </w:rPr>
        <w:t xml:space="preserve">Finding the Balance:</w:t>
      </w:r>
      <w:r>
        <w:t xml:space="preserve"> </w:t>
      </w:r>
      <w:r>
        <w:t xml:space="preserve">We could also consider a middle ground: for example, an initially static map that can pull in updates on demand (semi-real-time), or a system that allows manual refresh of portions of the tree. The best approach may depend on the use-case. If this 3D knowledge visualization is for, say, a</w:t>
      </w:r>
      <w:r>
        <w:t xml:space="preserve"> </w:t>
      </w:r>
      <w:r>
        <w:rPr>
          <w:b/>
          <w:bCs/>
        </w:rPr>
        <w:t xml:space="preserve">collaborative knowledge base</w:t>
      </w:r>
      <w:r>
        <w:t xml:space="preserve"> </w:t>
      </w:r>
      <w:r>
        <w:t xml:space="preserve">that many people edit, real-time might shine by showing contributions immediately. If it’s for a</w:t>
      </w:r>
      <w:r>
        <w:t xml:space="preserve"> </w:t>
      </w:r>
      <w:r>
        <w:rPr>
          <w:b/>
          <w:bCs/>
        </w:rPr>
        <w:t xml:space="preserve">complex analytical report</w:t>
      </w:r>
      <w:r>
        <w:t xml:space="preserve">, a well-crafted static snapshot (perhaps with periodic updates) might suffice and be easier to distribute as a single file or package. It’s worthwhile to design our new standard/technology to support both modes if possible – enabling real-time interactivity when connected to a live database, but also allowing export to a standalone 3D file for archival or offline viewing.</w:t>
      </w:r>
    </w:p>
    <w:bookmarkEnd w:id="32"/>
    <w:bookmarkStart w:id="33" w:name="conclusion"/>
    <w:p>
      <w:pPr>
        <w:pStyle w:val="Heading2"/>
      </w:pPr>
      <w:r>
        <w:rPr>
          <w:b/>
          <w:bCs/>
        </w:rPr>
        <w:t xml:space="preserve">Conclusion</w:t>
      </w:r>
    </w:p>
    <w:p>
      <w:pPr>
        <w:pStyle w:val="FirstParagraph"/>
      </w:pPr>
      <w:r>
        <w:t xml:space="preserve">We sketched out a vision for a new standard that fuses the 3D visualization strengths of CAD with the data-rich, high-dimensional representation of vector databases. Using an existing 3D format as a foundation gives us a head-start in terms of visualization and interoperability. We would extend it to represent knowledge as a</w:t>
      </w:r>
      <w:r>
        <w:t xml:space="preserve"> </w:t>
      </w:r>
      <w:r>
        <w:rPr>
          <w:b/>
          <w:bCs/>
        </w:rPr>
        <w:t xml:space="preserve">3D forest of knowledge trees</w:t>
      </w:r>
      <w:r>
        <w:t xml:space="preserve">, where each node’s position, color, shape, and size encode various dimensions of information. Two approaches (geometry-first vs. data-first) guide how we might implement this, each requiring some adaptation in tools and methodology. Our brief survey found no out-of-the-box solution today, but did reveal that the idea is on the horizon of several research and software efforts – validating the need for such a standard. Finally, we considered the implementation strategy in terms of real-time updates, weighing the simplicity of static maps against the power of dynamic ones.</w:t>
      </w:r>
    </w:p>
    <w:p>
      <w:pPr>
        <w:pStyle w:val="BodyText"/>
      </w:pPr>
      <w:r>
        <w:t xml:space="preserve">The possibilities indeed seem endless – from color gradients signifying abstract properties to different vector shapes symbolizing categories – and this flexibility is exactly why a new standard is appealing. It could provide a</w:t>
      </w:r>
      <w:r>
        <w:t xml:space="preserve"> </w:t>
      </w:r>
      <w:r>
        <w:rPr>
          <w:b/>
          <w:bCs/>
        </w:rPr>
        <w:t xml:space="preserve">unified, visual language for knowledge</w:t>
      </w:r>
      <w:r>
        <w:t xml:space="preserve"> </w:t>
      </w:r>
      <w:r>
        <w:t xml:space="preserve">that is as intuitive as glancing at a CAD blueprint, yet as information-dense as a database. With careful design, this 3D knowledge visualization standard could transform how we explore and share complex information, making the</w:t>
      </w:r>
      <w:r>
        <w:t xml:space="preserve"> </w:t>
      </w:r>
      <w:r>
        <w:rPr>
          <w:i/>
          <w:iCs/>
        </w:rPr>
        <w:t xml:space="preserve">forest of knowledge</w:t>
      </w:r>
      <w:r>
        <w:t xml:space="preserve"> </w:t>
      </w:r>
      <w:r>
        <w:t xml:space="preserve">navigable in ways previously not possible.</w:t>
      </w:r>
    </w:p>
    <w:p>
      <w:pPr>
        <w:pStyle w:val="BodyText"/>
      </w:pPr>
      <w:r>
        <w:rPr>
          <w:b/>
          <w:bCs/>
        </w:rPr>
        <w:t xml:space="preserve">Sources:</w:t>
      </w:r>
    </w:p>
    <w:p>
      <w:pPr>
        <w:pStyle w:val="Compact"/>
        <w:numPr>
          <w:ilvl w:val="0"/>
          <w:numId w:val="1004"/>
        </w:numPr>
      </w:pPr>
      <w:r>
        <w:t xml:space="preserve">Zhu, J., &amp; Guo, Y. (2024).</w:t>
      </w:r>
      <w:r>
        <w:t xml:space="preserve"> </w:t>
      </w:r>
      <w:r>
        <w:rPr>
          <w:i/>
          <w:iCs/>
        </w:rPr>
        <w:t xml:space="preserve">Dynamic construction of visible knowledge graph based on 3D geographic scene...</w:t>
      </w:r>
      <w:r>
        <w:t xml:space="preserve"> </w:t>
      </w:r>
      <w:r>
        <w:t xml:space="preserve">(demonstrates 3D knowledge graph with varying detail levels)</w:t>
      </w:r>
      <w:hyperlink r:id="rId25">
        <w:r>
          <w:rPr>
            <w:rStyle w:val="Hyperlink"/>
          </w:rPr>
          <w:t xml:space="preserve">[3]</w:t>
        </w:r>
      </w:hyperlink>
      <w:hyperlink r:id="rId26">
        <w:r>
          <w:rPr>
            <w:rStyle w:val="Hyperlink"/>
          </w:rPr>
          <w:t xml:space="preserve">[4]</w:t>
        </w:r>
      </w:hyperlink>
      <w:r>
        <w:t xml:space="preserve">.</w:t>
      </w:r>
    </w:p>
    <w:p>
      <w:pPr>
        <w:pStyle w:val="Compact"/>
        <w:numPr>
          <w:ilvl w:val="0"/>
          <w:numId w:val="1004"/>
        </w:numPr>
      </w:pPr>
      <w:r>
        <w:rPr>
          <w:i/>
          <w:iCs/>
        </w:rPr>
        <w:t xml:space="preserve">Additive Manufacturing File (AMF) Standard</w:t>
      </w:r>
      <w:r>
        <w:t xml:space="preserve"> </w:t>
      </w:r>
      <w:r>
        <w:t xml:space="preserve">– supports geometry plus color, materials, lattices, and metadata</w:t>
      </w:r>
      <w:hyperlink r:id="rId21">
        <w:r>
          <w:rPr>
            <w:rStyle w:val="Hyperlink"/>
          </w:rPr>
          <w:t xml:space="preserve">[1]</w:t>
        </w:r>
      </w:hyperlink>
      <w:r>
        <w:t xml:space="preserve">.</w:t>
      </w:r>
    </w:p>
    <w:p>
      <w:pPr>
        <w:pStyle w:val="Compact"/>
        <w:numPr>
          <w:ilvl w:val="0"/>
          <w:numId w:val="1004"/>
        </w:numPr>
      </w:pPr>
      <w:r>
        <w:rPr>
          <w:i/>
          <w:iCs/>
        </w:rPr>
        <w:t xml:space="preserve">X3D Graphics Standard</w:t>
      </w:r>
      <w:r>
        <w:t xml:space="preserve"> </w:t>
      </w:r>
      <w:r>
        <w:t xml:space="preserve">– allows metadata nodes on any scene graph node (attaching data without affecting display)</w:t>
      </w:r>
      <w:hyperlink r:id="rId22">
        <w:r>
          <w:rPr>
            <w:rStyle w:val="Hyperlink"/>
          </w:rPr>
          <w:t xml:space="preserve">[2]</w:t>
        </w:r>
      </w:hyperlink>
      <w:r>
        <w:t xml:space="preserve">.</w:t>
      </w:r>
    </w:p>
    <w:p>
      <w:pPr>
        <w:pStyle w:val="Compact"/>
        <w:numPr>
          <w:ilvl w:val="0"/>
          <w:numId w:val="1004"/>
        </w:numPr>
      </w:pPr>
      <w:r>
        <w:t xml:space="preserve">Symbolian ConeCanvas – a 3D knowledge tree interface (hierarchies of knowledge in tree form, with data from multiple sources)</w:t>
      </w:r>
      <w:hyperlink r:id="rId27">
        <w:r>
          <w:rPr>
            <w:rStyle w:val="Hyperlink"/>
          </w:rPr>
          <w:t xml:space="preserve">[5]</w:t>
        </w:r>
      </w:hyperlink>
      <w:hyperlink r:id="rId28">
        <w:r>
          <w:rPr>
            <w:rStyle w:val="Hyperlink"/>
          </w:rPr>
          <w:t xml:space="preserve">[6]</w:t>
        </w:r>
      </w:hyperlink>
      <w:r>
        <w:t xml:space="preserve">.</w:t>
      </w:r>
    </w:p>
    <w:p>
      <w:pPr>
        <w:pStyle w:val="Compact"/>
        <w:numPr>
          <w:ilvl w:val="0"/>
          <w:numId w:val="1004"/>
        </w:numPr>
      </w:pPr>
      <w:r>
        <w:t xml:space="preserve">PageOn.ai example – 3D content mapping with colored relationship lines connecting content nodes (illustrating use of color in knowledge relationships)</w:t>
      </w:r>
      <w:hyperlink r:id="rId29">
        <w:r>
          <w:rPr>
            <w:rStyle w:val="Hyperlink"/>
          </w:rPr>
          <w:t xml:space="preserve">[7]</w:t>
        </w:r>
      </w:hyperlink>
      <w:r>
        <w:t xml:space="preserve">.</w:t>
      </w:r>
    </w:p>
    <w:p>
      <w:pPr>
        <w:pStyle w:val="Compact"/>
        <w:numPr>
          <w:ilvl w:val="0"/>
          <w:numId w:val="1004"/>
        </w:numPr>
      </w:pPr>
      <w:r>
        <w:t xml:space="preserve">Discussion on dynamic (real-time) vs static knowledge organization – dynamic systems adapt continuously to new info, whereas fixed hierarchies become outdated</w:t>
      </w:r>
      <w:hyperlink r:id="rId31">
        <w:r>
          <w:rPr>
            <w:rStyle w:val="Hyperlink"/>
          </w:rPr>
          <w:t xml:space="preserve">[8]</w:t>
        </w:r>
      </w:hyperlink>
      <w:r>
        <w:t xml:space="preserve">.</w:t>
      </w:r>
    </w:p>
    <w:bookmarkEnd w:id="33"/>
    <w:bookmarkEnd w:id="34"/>
    <w:bookmarkEnd w:id="35"/>
    <w:p>
      <w:r>
        <w:pict>
          <v:rect style="width:0;height:1.5pt" o:hralign="center" o:hrstd="t" o:hr="t"/>
        </w:pict>
      </w:r>
    </w:p>
    <w:bookmarkStart w:id="41" w:name="citations"/>
    <w:p>
      <w:pPr>
        <w:pStyle w:val="FirstParagraph"/>
      </w:pPr>
      <w:hyperlink r:id="rId21">
        <w:r>
          <w:rPr>
            <w:rStyle w:val="Hyperlink"/>
          </w:rPr>
          <w:t xml:space="preserve">[1]</w:t>
        </w:r>
      </w:hyperlink>
      <w:r>
        <w:t xml:space="preserve"> </w:t>
      </w:r>
      <w:r>
        <w:t xml:space="preserve">Additive manufacturing file format - Wikipedia</w:t>
      </w:r>
    </w:p>
    <w:p>
      <w:pPr>
        <w:pStyle w:val="BodyText"/>
      </w:pPr>
      <w:hyperlink r:id="rId36">
        <w:r>
          <w:rPr>
            <w:rStyle w:val="Hyperlink"/>
          </w:rPr>
          <w:t xml:space="preserve">https://en.wikipedia.org/wiki/Additive_manufacturing_file_format</w:t>
        </w:r>
      </w:hyperlink>
    </w:p>
    <w:p>
      <w:pPr>
        <w:pStyle w:val="BodyText"/>
      </w:pPr>
      <w:hyperlink r:id="rId22">
        <w:r>
          <w:rPr>
            <w:rStyle w:val="Hyperlink"/>
          </w:rPr>
          <w:t xml:space="preserve">[2]</w:t>
        </w:r>
      </w:hyperlink>
      <w:r>
        <w:t xml:space="preserve"> </w:t>
      </w:r>
      <w:r>
        <w:t xml:space="preserve">Metadata Information</w:t>
      </w:r>
    </w:p>
    <w:p>
      <w:pPr>
        <w:pStyle w:val="BodyText"/>
      </w:pPr>
      <w:hyperlink r:id="rId37">
        <w:r>
          <w:rPr>
            <w:rStyle w:val="Hyperlink"/>
          </w:rPr>
          <w:t xml:space="preserve">https://x3dgraphics.com/chapters/Chapter15MetadataInformation.html</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r>
        <w:t xml:space="preserve">AGILE-GISS - Dynamic construction of visible knowledge graph based on 3D geographic scene for intelligent bridge management</w:t>
      </w:r>
    </w:p>
    <w:p>
      <w:pPr>
        <w:pStyle w:val="BodyText"/>
      </w:pPr>
      <w:hyperlink r:id="rId38">
        <w:r>
          <w:rPr>
            <w:rStyle w:val="Hyperlink"/>
          </w:rPr>
          <w:t xml:space="preserve">https://agile-giss.copernicus.org/articles/5/57/2024/</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r>
        <w:t xml:space="preserve">ConeCanvas | Symbolian</w:t>
      </w:r>
    </w:p>
    <w:p>
      <w:pPr>
        <w:pStyle w:val="BodyText"/>
      </w:pPr>
      <w:hyperlink r:id="rId39">
        <w:r>
          <w:rPr>
            <w:rStyle w:val="Hyperlink"/>
          </w:rPr>
          <w:t xml:space="preserve">https://www.symbolian.net/conecanvas</w:t>
        </w:r>
      </w:hyperlink>
    </w:p>
    <w:p>
      <w:pPr>
        <w:pStyle w:val="BodyText"/>
      </w:pPr>
      <w:hyperlink r:id="rId29">
        <w:r>
          <w:rPr>
            <w:rStyle w:val="Hyperlink"/>
          </w:rPr>
          <w:t xml:space="preserve">[7]</w:t>
        </w:r>
      </w:hyperlink>
      <w:r>
        <w:t xml:space="preserve"> </w:t>
      </w:r>
      <w:hyperlink r:id="rId31">
        <w:r>
          <w:rPr>
            <w:rStyle w:val="Hyperlink"/>
          </w:rPr>
          <w:t xml:space="preserve">[8]</w:t>
        </w:r>
      </w:hyperlink>
      <w:r>
        <w:t xml:space="preserve"> </w:t>
      </w:r>
      <w:r>
        <w:t xml:space="preserve">Smart Content Organization with AI: Transform Chaos into Visual Clarity | PageOn.ai</w:t>
      </w:r>
    </w:p>
    <w:p>
      <w:pPr>
        <w:pStyle w:val="BodyText"/>
      </w:pPr>
      <w:hyperlink r:id="rId40">
        <w:r>
          <w:rPr>
            <w:rStyle w:val="Hyperlink"/>
          </w:rPr>
          <w:t xml:space="preserve">https://blogs.pageon.ai/smart-content-organization-ai-transform-chaos-visual-clarity-pageonai</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gile-giss.copernicus.org/articles/5/57/2024/" TargetMode="External" /><Relationship Type="http://schemas.openxmlformats.org/officeDocument/2006/relationships/hyperlink" Id="rId25" Target="https://agile-giss.copernicus.org/articles/5/57/2024/#:~:text=capabilities%20in%20diagnosing%2C%20analyzing%2C%20and,This%20enhances%20the%20management%20of" TargetMode="External" /><Relationship Type="http://schemas.openxmlformats.org/officeDocument/2006/relationships/hyperlink" Id="rId26" Target="https://agile-giss.copernicus.org/articles/5/57/2024/#:~:text=visualization%20method%20was%20proposed%2C%20presenting,the%20management%20of%20intelligent%20bridges" TargetMode="External" /><Relationship Type="http://schemas.openxmlformats.org/officeDocument/2006/relationships/hyperlink" Id="rId40" Target="https://blogs.pageon.ai/smart-content-organization-ai-transform-chaos-visual-clarity-pageonai" TargetMode="External" /><Relationship Type="http://schemas.openxmlformats.org/officeDocument/2006/relationships/hyperlink" Id="rId29" Target="https://blogs.pageon.ai/smart-content-organization-ai-transform-chaos-visual-clarity-pageonai#:~:text=Image%3A%203D%20knowledge%20graph%20visualization,relationship%20lines%20in%20PageOn%20interface" TargetMode="External" /><Relationship Type="http://schemas.openxmlformats.org/officeDocument/2006/relationships/hyperlink" Id="rId31" Target="https://blogs.pageon.ai/smart-content-organization-ai-transform-chaos-visual-clarity-pageonai#:~:text=The%20distinction%20between%20dynamic%20and,behaviors%2C%20and%20emerging%20content%20patterns" TargetMode="External" /><Relationship Type="http://schemas.openxmlformats.org/officeDocument/2006/relationships/hyperlink" Id="rId36" Target="https://en.wikipedia.org/wiki/Additive_manufacturing_file_format" TargetMode="External" /><Relationship Type="http://schemas.openxmlformats.org/officeDocument/2006/relationships/hyperlink" Id="rId21" Target="https://en.wikipedia.org/wiki/Additive_manufacturing_file_format#:~:text=Additive%20manufacturing%20file%20format%20,color%2C%20materials%2C%20lattices%2C%20and%20constellations" TargetMode="External" /><Relationship Type="http://schemas.openxmlformats.org/officeDocument/2006/relationships/hyperlink" Id="rId39" Target="https://www.symbolian.net/conecanvas" TargetMode="External" /><Relationship Type="http://schemas.openxmlformats.org/officeDocument/2006/relationships/hyperlink" Id="rId28" Target="https://www.symbolian.net/conecanvas#:~:text=ConeCanvas%20lets%20you%20rotate%2C%20traverse%2C,and%20web%20and%20mobile%20apps" TargetMode="External" /><Relationship Type="http://schemas.openxmlformats.org/officeDocument/2006/relationships/hyperlink" Id="rId27" Target="https://www.symbolian.net/conecanvas#:~:text=The%20ConeCanvas%20knowledge%20tree%20is,information%20in%20a%20seamless%20fashion" TargetMode="External" /><Relationship Type="http://schemas.openxmlformats.org/officeDocument/2006/relationships/hyperlink" Id="rId37" Target="https://x3dgraphics.com/chapters/Chapter15MetadataInformation.html" TargetMode="External" /><Relationship Type="http://schemas.openxmlformats.org/officeDocument/2006/relationships/hyperlink" Id="rId22" Target="https://x3dgraphics.com/chapters/Chapter15MetadataInformation.html#:~:text=An%20X3D%20metadata%20node%20can,visible%20rendering%20of%20a%20scene" TargetMode="External" /></Relationships>
</file>

<file path=word/_rels/footnotes.xml.rels><?xml version="1.0" encoding="UTF-8"?><Relationships xmlns="http://schemas.openxmlformats.org/package/2006/relationships"><Relationship Type="http://schemas.openxmlformats.org/officeDocument/2006/relationships/hyperlink" Id="rId38" Target="https://agile-giss.copernicus.org/articles/5/57/2024/" TargetMode="External" /><Relationship Type="http://schemas.openxmlformats.org/officeDocument/2006/relationships/hyperlink" Id="rId25" Target="https://agile-giss.copernicus.org/articles/5/57/2024/#:~:text=capabilities%20in%20diagnosing%2C%20analyzing%2C%20and,This%20enhances%20the%20management%20of" TargetMode="External" /><Relationship Type="http://schemas.openxmlformats.org/officeDocument/2006/relationships/hyperlink" Id="rId26" Target="https://agile-giss.copernicus.org/articles/5/57/2024/#:~:text=visualization%20method%20was%20proposed%2C%20presenting,the%20management%20of%20intelligent%20bridges" TargetMode="External" /><Relationship Type="http://schemas.openxmlformats.org/officeDocument/2006/relationships/hyperlink" Id="rId40" Target="https://blogs.pageon.ai/smart-content-organization-ai-transform-chaos-visual-clarity-pageonai" TargetMode="External" /><Relationship Type="http://schemas.openxmlformats.org/officeDocument/2006/relationships/hyperlink" Id="rId29" Target="https://blogs.pageon.ai/smart-content-organization-ai-transform-chaos-visual-clarity-pageonai#:~:text=Image%3A%203D%20knowledge%20graph%20visualization,relationship%20lines%20in%20PageOn%20interface" TargetMode="External" /><Relationship Type="http://schemas.openxmlformats.org/officeDocument/2006/relationships/hyperlink" Id="rId31" Target="https://blogs.pageon.ai/smart-content-organization-ai-transform-chaos-visual-clarity-pageonai#:~:text=The%20distinction%20between%20dynamic%20and,behaviors%2C%20and%20emerging%20content%20patterns" TargetMode="External" /><Relationship Type="http://schemas.openxmlformats.org/officeDocument/2006/relationships/hyperlink" Id="rId36" Target="https://en.wikipedia.org/wiki/Additive_manufacturing_file_format" TargetMode="External" /><Relationship Type="http://schemas.openxmlformats.org/officeDocument/2006/relationships/hyperlink" Id="rId21" Target="https://en.wikipedia.org/wiki/Additive_manufacturing_file_format#:~:text=Additive%20manufacturing%20file%20format%20,color%2C%20materials%2C%20lattices%2C%20and%20constellations" TargetMode="External" /><Relationship Type="http://schemas.openxmlformats.org/officeDocument/2006/relationships/hyperlink" Id="rId39" Target="https://www.symbolian.net/conecanvas" TargetMode="External" /><Relationship Type="http://schemas.openxmlformats.org/officeDocument/2006/relationships/hyperlink" Id="rId28" Target="https://www.symbolian.net/conecanvas#:~:text=ConeCanvas%20lets%20you%20rotate%2C%20traverse%2C,and%20web%20and%20mobile%20apps" TargetMode="External" /><Relationship Type="http://schemas.openxmlformats.org/officeDocument/2006/relationships/hyperlink" Id="rId27" Target="https://www.symbolian.net/conecanvas#:~:text=The%20ConeCanvas%20knowledge%20tree%20is,information%20in%20a%20seamless%20fashion" TargetMode="External" /><Relationship Type="http://schemas.openxmlformats.org/officeDocument/2006/relationships/hyperlink" Id="rId37" Target="https://x3dgraphics.com/chapters/Chapter15MetadataInformation.html" TargetMode="External" /><Relationship Type="http://schemas.openxmlformats.org/officeDocument/2006/relationships/hyperlink" Id="rId22" Target="https://x3dgraphics.com/chapters/Chapter15MetadataInformation.html#:~:text=An%20X3D%20metadata%20node%20can,visible%20rendering%20of%20a%20sce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2025-07-29T18:15:38Z</dcterms:created>
  <dcterms:modified xsi:type="dcterms:W3CDTF">2025-07-29T18:15:38Z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