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24A81" w14:textId="6B37E80A" w:rsidR="00AD3B3D" w:rsidRPr="004E29D1" w:rsidRDefault="00AD3B3D" w:rsidP="002629A7">
      <w:pPr>
        <w:tabs>
          <w:tab w:val="num" w:pos="720"/>
        </w:tabs>
        <w:spacing w:before="100" w:beforeAutospacing="1" w:after="100" w:afterAutospacing="1"/>
        <w:rPr>
          <w:b/>
          <w:bCs/>
        </w:rPr>
      </w:pPr>
      <w:bookmarkStart w:id="0" w:name="_Hlk100951805"/>
      <w:bookmarkEnd w:id="0"/>
      <w:r w:rsidRPr="004E29D1">
        <w:rPr>
          <w:b/>
          <w:bCs/>
        </w:rPr>
        <w:t xml:space="preserve">CS575 Project </w:t>
      </w:r>
      <w:r w:rsidR="009C6EC1">
        <w:rPr>
          <w:b/>
          <w:bCs/>
        </w:rPr>
        <w:t>6</w:t>
      </w:r>
    </w:p>
    <w:p w14:paraId="4C610217" w14:textId="77777777" w:rsidR="00AD3B3D" w:rsidRPr="004E29D1" w:rsidRDefault="00AD3B3D" w:rsidP="002629A7">
      <w:pPr>
        <w:tabs>
          <w:tab w:val="num" w:pos="720"/>
        </w:tabs>
        <w:spacing w:before="100" w:beforeAutospacing="1" w:after="100" w:afterAutospacing="1"/>
        <w:rPr>
          <w:b/>
          <w:bCs/>
        </w:rPr>
      </w:pPr>
      <w:r w:rsidRPr="004E29D1">
        <w:rPr>
          <w:b/>
          <w:bCs/>
        </w:rPr>
        <w:t xml:space="preserve">Chiu-Chun, Chen </w:t>
      </w:r>
    </w:p>
    <w:p w14:paraId="409A1448" w14:textId="77777777" w:rsidR="00AD3B3D" w:rsidRPr="004E29D1" w:rsidRDefault="00AD3B3D" w:rsidP="002629A7">
      <w:pPr>
        <w:tabs>
          <w:tab w:val="num" w:pos="720"/>
        </w:tabs>
        <w:spacing w:before="100" w:beforeAutospacing="1" w:after="100" w:afterAutospacing="1"/>
        <w:rPr>
          <w:b/>
          <w:bCs/>
        </w:rPr>
      </w:pPr>
      <w:r>
        <w:rPr>
          <w:b/>
          <w:bCs/>
        </w:rPr>
        <w:t>Email: chenchiu@oregonstate.edu</w:t>
      </w:r>
    </w:p>
    <w:p w14:paraId="2EDC78EE" w14:textId="665EB977" w:rsidR="00755E0D" w:rsidRDefault="008D0694" w:rsidP="002629A7">
      <w:pPr>
        <w:tabs>
          <w:tab w:val="num" w:pos="720"/>
        </w:tabs>
        <w:spacing w:before="100" w:beforeAutospacing="1" w:after="100" w:afterAutospacing="1"/>
        <w:rPr>
          <w:b/>
          <w:bCs/>
        </w:rPr>
      </w:pPr>
      <w:r>
        <w:rPr>
          <w:b/>
          <w:bCs/>
        </w:rPr>
        <w:t>May</w:t>
      </w:r>
      <w:r w:rsidR="00AD3B3D" w:rsidRPr="004E29D1">
        <w:rPr>
          <w:b/>
          <w:bCs/>
        </w:rPr>
        <w:t xml:space="preserve"> </w:t>
      </w:r>
      <w:r w:rsidR="009C6EC1">
        <w:rPr>
          <w:b/>
          <w:bCs/>
        </w:rPr>
        <w:t>31</w:t>
      </w:r>
      <w:r w:rsidR="00AD3B3D" w:rsidRPr="004E29D1">
        <w:rPr>
          <w:b/>
          <w:bCs/>
        </w:rPr>
        <w:t>, 2022</w:t>
      </w:r>
      <w:r w:rsidR="00DF1A6E">
        <w:rPr>
          <w:b/>
          <w:bCs/>
        </w:rPr>
        <w:t xml:space="preserve"> (</w:t>
      </w:r>
      <w:r w:rsidR="009E278B">
        <w:rPr>
          <w:b/>
          <w:bCs/>
        </w:rPr>
        <w:t>Used two bonus days</w:t>
      </w:r>
      <w:r w:rsidR="00DF1A6E">
        <w:rPr>
          <w:b/>
          <w:bCs/>
        </w:rPr>
        <w:t>)</w:t>
      </w:r>
    </w:p>
    <w:p w14:paraId="7F865C4B" w14:textId="77777777" w:rsidR="007E3960" w:rsidRDefault="007E3960" w:rsidP="002629A7">
      <w:pPr>
        <w:tabs>
          <w:tab w:val="num" w:pos="720"/>
        </w:tabs>
        <w:spacing w:before="100" w:beforeAutospacing="1" w:after="100" w:afterAutospacing="1"/>
        <w:rPr>
          <w:b/>
          <w:bCs/>
        </w:rPr>
      </w:pPr>
    </w:p>
    <w:p w14:paraId="2240CE96" w14:textId="70D53AC2" w:rsidR="00123DC8" w:rsidRPr="007E3960" w:rsidRDefault="007E3960" w:rsidP="007E3960">
      <w:pPr>
        <w:tabs>
          <w:tab w:val="num" w:pos="720"/>
        </w:tabs>
        <w:spacing w:before="100" w:beforeAutospacing="1" w:after="100" w:afterAutospacing="1"/>
        <w:jc w:val="center"/>
        <w:rPr>
          <w:b/>
          <w:bCs/>
          <w:sz w:val="32"/>
          <w:szCs w:val="32"/>
        </w:rPr>
      </w:pPr>
      <w:r w:rsidRPr="007E3960">
        <w:rPr>
          <w:rFonts w:eastAsiaTheme="minorEastAsia"/>
          <w:b/>
          <w:bCs/>
          <w:sz w:val="32"/>
          <w:szCs w:val="32"/>
        </w:rPr>
        <w:t>Array Multiply and the Array Multiply-Add portions</w:t>
      </w:r>
    </w:p>
    <w:p w14:paraId="5EADEEC4" w14:textId="77777777" w:rsidR="00B02ED1" w:rsidRDefault="009C6EC1" w:rsidP="00B02ED1">
      <w:pPr>
        <w:pStyle w:val="ListParagraph"/>
        <w:numPr>
          <w:ilvl w:val="0"/>
          <w:numId w:val="7"/>
        </w:numPr>
        <w:tabs>
          <w:tab w:val="num" w:pos="90"/>
        </w:tabs>
        <w:ind w:left="450" w:hanging="90"/>
        <w:rPr>
          <w:rFonts w:eastAsiaTheme="minorEastAsia"/>
          <w:b/>
          <w:bCs/>
        </w:rPr>
      </w:pPr>
      <w:r w:rsidRPr="009C6EC1">
        <w:rPr>
          <w:rFonts w:eastAsiaTheme="minorEastAsia"/>
          <w:b/>
          <w:bCs/>
        </w:rPr>
        <w:t>What machine you ran this o</w:t>
      </w:r>
      <w:r w:rsidR="00B02ED1">
        <w:rPr>
          <w:rFonts w:eastAsiaTheme="minorEastAsia"/>
          <w:b/>
          <w:bCs/>
        </w:rPr>
        <w:t>n</w:t>
      </w:r>
    </w:p>
    <w:p w14:paraId="43278D7A" w14:textId="482215DF" w:rsidR="00DA5FCA" w:rsidRPr="00B02ED1" w:rsidRDefault="002C7A0D" w:rsidP="00B02ED1">
      <w:pPr>
        <w:pStyle w:val="ListParagraph"/>
        <w:ind w:left="450"/>
        <w:rPr>
          <w:rFonts w:eastAsiaTheme="minorEastAsia"/>
          <w:b/>
          <w:bCs/>
        </w:rPr>
      </w:pPr>
      <w:r>
        <w:rPr>
          <w:noProof/>
        </w:rPr>
        <w:drawing>
          <wp:inline distT="0" distB="0" distL="0" distR="0" wp14:anchorId="311E1B29" wp14:editId="473441EC">
            <wp:extent cx="5408965" cy="5019473"/>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60267" cy="5067081"/>
                    </a:xfrm>
                    <a:prstGeom prst="rect">
                      <a:avLst/>
                    </a:prstGeom>
                  </pic:spPr>
                </pic:pic>
              </a:graphicData>
            </a:graphic>
          </wp:inline>
        </w:drawing>
      </w:r>
    </w:p>
    <w:p w14:paraId="4BFBFBCA" w14:textId="6300F4EB" w:rsidR="009C6EC1" w:rsidRPr="006727B9" w:rsidRDefault="00DA5FCA" w:rsidP="006727B9">
      <w:pPr>
        <w:rPr>
          <w:rFonts w:eastAsiaTheme="minorEastAsia"/>
          <w:b/>
          <w:bCs/>
        </w:rPr>
      </w:pPr>
      <w:r>
        <w:rPr>
          <w:b/>
          <w:bCs/>
        </w:rPr>
        <w:br w:type="page"/>
      </w:r>
    </w:p>
    <w:p w14:paraId="7F1C2AC6" w14:textId="035C8480" w:rsidR="009C6EC1" w:rsidRDefault="009C6EC1" w:rsidP="00B02ED1">
      <w:pPr>
        <w:pStyle w:val="ListParagraph"/>
        <w:numPr>
          <w:ilvl w:val="0"/>
          <w:numId w:val="7"/>
        </w:numPr>
        <w:rPr>
          <w:b/>
          <w:bCs/>
        </w:rPr>
      </w:pPr>
      <w:r w:rsidRPr="009C6EC1">
        <w:rPr>
          <w:rFonts w:eastAsiaTheme="minorEastAsia"/>
          <w:b/>
          <w:bCs/>
        </w:rPr>
        <w:lastRenderedPageBreak/>
        <w:t>Show the tables and graphs</w:t>
      </w:r>
    </w:p>
    <w:p w14:paraId="0F53E4BD" w14:textId="2438E01C" w:rsidR="002C7A0D" w:rsidRDefault="006F2CDA" w:rsidP="006F2CDA">
      <w:pPr>
        <w:pStyle w:val="ListParagraph"/>
        <w:ind w:left="450"/>
        <w:rPr>
          <w:b/>
          <w:bCs/>
        </w:rPr>
      </w:pPr>
      <w:r w:rsidRPr="006F2CDA">
        <w:rPr>
          <w:b/>
          <w:bCs/>
          <w:noProof/>
        </w:rPr>
        <w:drawing>
          <wp:inline distT="0" distB="0" distL="0" distR="0" wp14:anchorId="7D10E95E" wp14:editId="6E821328">
            <wp:extent cx="45720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6858000"/>
                    </a:xfrm>
                    <a:prstGeom prst="rect">
                      <a:avLst/>
                    </a:prstGeom>
                  </pic:spPr>
                </pic:pic>
              </a:graphicData>
            </a:graphic>
          </wp:inline>
        </w:drawing>
      </w:r>
    </w:p>
    <w:p w14:paraId="34FA583B" w14:textId="3E33C5FD" w:rsidR="00DA5FCA" w:rsidRDefault="00534D6C" w:rsidP="006F2CDA">
      <w:pPr>
        <w:pStyle w:val="ListParagraph"/>
        <w:ind w:left="450"/>
        <w:rPr>
          <w:b/>
          <w:bCs/>
        </w:rPr>
      </w:pPr>
      <w:r>
        <w:rPr>
          <w:b/>
          <w:bCs/>
          <w:noProof/>
        </w:rPr>
        <w:lastRenderedPageBreak/>
        <w:drawing>
          <wp:inline distT="0" distB="0" distL="0" distR="0" wp14:anchorId="66A8B942" wp14:editId="56B1CA6B">
            <wp:extent cx="5384800" cy="23495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84800" cy="2349500"/>
                    </a:xfrm>
                    <a:prstGeom prst="rect">
                      <a:avLst/>
                    </a:prstGeom>
                  </pic:spPr>
                </pic:pic>
              </a:graphicData>
            </a:graphic>
          </wp:inline>
        </w:drawing>
      </w:r>
    </w:p>
    <w:p w14:paraId="633F452A" w14:textId="4DFE1BB1" w:rsidR="00D52FB8" w:rsidRPr="00D52FB8" w:rsidRDefault="00D52FB8" w:rsidP="00D52FB8">
      <w:pPr>
        <w:pStyle w:val="ListParagraph"/>
        <w:ind w:left="450"/>
        <w:jc w:val="center"/>
      </w:pPr>
      <w:r>
        <w:rPr>
          <w:b/>
          <w:bCs/>
        </w:rPr>
        <w:t xml:space="preserve">Figure 1. </w:t>
      </w:r>
      <w:r w:rsidRPr="00D52FB8">
        <w:t xml:space="preserve">Multiply and </w:t>
      </w:r>
      <w:r>
        <w:t>m</w:t>
      </w:r>
      <w:r w:rsidRPr="00D52FB8">
        <w:t>ultiply-</w:t>
      </w:r>
      <w:r>
        <w:t>a</w:t>
      </w:r>
      <w:r w:rsidRPr="00D52FB8">
        <w:t xml:space="preserve">dd performance versus </w:t>
      </w:r>
      <w:r>
        <w:t>g</w:t>
      </w:r>
      <w:r w:rsidRPr="00D52FB8">
        <w:t xml:space="preserve">lobal </w:t>
      </w:r>
      <w:r>
        <w:t>d</w:t>
      </w:r>
      <w:r w:rsidRPr="00D52FB8">
        <w:t xml:space="preserve">ataset </w:t>
      </w:r>
      <w:r>
        <w:t>s</w:t>
      </w:r>
      <w:r w:rsidRPr="00D52FB8">
        <w:t xml:space="preserve">ize, with a series of colored </w:t>
      </w:r>
      <w:r>
        <w:t>c</w:t>
      </w:r>
      <w:r w:rsidRPr="00D52FB8">
        <w:t>onstant</w:t>
      </w:r>
      <w:r>
        <w:t xml:space="preserve"> l</w:t>
      </w:r>
      <w:r w:rsidRPr="00D52FB8">
        <w:t>ocal</w:t>
      </w:r>
      <w:r>
        <w:t xml:space="preserve"> w</w:t>
      </w:r>
      <w:r w:rsidRPr="00D52FB8">
        <w:t>ork</w:t>
      </w:r>
      <w:r>
        <w:t xml:space="preserve"> s</w:t>
      </w:r>
      <w:r w:rsidRPr="00D52FB8">
        <w:t>ize curves</w:t>
      </w:r>
    </w:p>
    <w:p w14:paraId="27129E2F" w14:textId="77777777" w:rsidR="00534D6C" w:rsidRDefault="00534D6C" w:rsidP="006F2CDA">
      <w:pPr>
        <w:pStyle w:val="ListParagraph"/>
        <w:ind w:left="450"/>
        <w:rPr>
          <w:b/>
          <w:bCs/>
        </w:rPr>
      </w:pPr>
    </w:p>
    <w:p w14:paraId="4A13B2F5" w14:textId="38202770" w:rsidR="00534D6C" w:rsidRDefault="00534D6C" w:rsidP="006F2CDA">
      <w:pPr>
        <w:pStyle w:val="ListParagraph"/>
        <w:ind w:left="450"/>
        <w:rPr>
          <w:b/>
          <w:bCs/>
        </w:rPr>
      </w:pPr>
      <w:r>
        <w:rPr>
          <w:b/>
          <w:bCs/>
          <w:noProof/>
        </w:rPr>
        <w:drawing>
          <wp:inline distT="0" distB="0" distL="0" distR="0" wp14:anchorId="4DB13E32" wp14:editId="3B354892">
            <wp:extent cx="5384800" cy="23495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4800" cy="2349500"/>
                    </a:xfrm>
                    <a:prstGeom prst="rect">
                      <a:avLst/>
                    </a:prstGeom>
                  </pic:spPr>
                </pic:pic>
              </a:graphicData>
            </a:graphic>
          </wp:inline>
        </w:drawing>
      </w:r>
    </w:p>
    <w:p w14:paraId="4495CD9A" w14:textId="40D23EF0" w:rsidR="00D52FB8" w:rsidRDefault="00D52FB8" w:rsidP="00D52FB8">
      <w:pPr>
        <w:pStyle w:val="ListParagraph"/>
        <w:ind w:left="450"/>
        <w:jc w:val="center"/>
        <w:rPr>
          <w:b/>
          <w:bCs/>
        </w:rPr>
      </w:pPr>
      <w:r>
        <w:rPr>
          <w:b/>
          <w:bCs/>
        </w:rPr>
        <w:t xml:space="preserve">Figure 2. </w:t>
      </w:r>
      <w:r w:rsidRPr="00D52FB8">
        <w:t xml:space="preserve">Multiply and </w:t>
      </w:r>
      <w:r>
        <w:t>m</w:t>
      </w:r>
      <w:r w:rsidRPr="00D52FB8">
        <w:t>ultiply-</w:t>
      </w:r>
      <w:r>
        <w:t>a</w:t>
      </w:r>
      <w:r w:rsidRPr="00D52FB8">
        <w:t xml:space="preserve">dd performance versus </w:t>
      </w:r>
      <w:r>
        <w:t>l</w:t>
      </w:r>
      <w:r w:rsidRPr="00D52FB8">
        <w:t xml:space="preserve">ocal </w:t>
      </w:r>
      <w:r>
        <w:t>w</w:t>
      </w:r>
      <w:r w:rsidRPr="00D52FB8">
        <w:t xml:space="preserve">ork </w:t>
      </w:r>
      <w:r>
        <w:t>s</w:t>
      </w:r>
      <w:r w:rsidRPr="00D52FB8">
        <w:t xml:space="preserve">ize, with a series of colored </w:t>
      </w:r>
      <w:r>
        <w:t>c</w:t>
      </w:r>
      <w:r w:rsidRPr="00D52FB8">
        <w:t>onstant</w:t>
      </w:r>
      <w:r>
        <w:t xml:space="preserve"> g</w:t>
      </w:r>
      <w:r w:rsidRPr="00D52FB8">
        <w:t>lobal</w:t>
      </w:r>
      <w:r>
        <w:t xml:space="preserve"> d</w:t>
      </w:r>
      <w:r w:rsidRPr="00D52FB8">
        <w:t>ataset</w:t>
      </w:r>
      <w:r>
        <w:t xml:space="preserve"> s</w:t>
      </w:r>
      <w:r w:rsidRPr="00D52FB8">
        <w:t>ize curves</w:t>
      </w:r>
    </w:p>
    <w:p w14:paraId="192D275D" w14:textId="77777777" w:rsidR="006727B9" w:rsidRPr="00B02ED1" w:rsidRDefault="006727B9" w:rsidP="00B02ED1">
      <w:pPr>
        <w:rPr>
          <w:rFonts w:eastAsiaTheme="minorEastAsia"/>
          <w:b/>
          <w:bCs/>
        </w:rPr>
      </w:pPr>
    </w:p>
    <w:p w14:paraId="76A1D9AC" w14:textId="63DF1562" w:rsidR="009C6EC1" w:rsidRDefault="009C6EC1" w:rsidP="00B02ED1">
      <w:pPr>
        <w:pStyle w:val="ListParagraph"/>
        <w:numPr>
          <w:ilvl w:val="0"/>
          <w:numId w:val="7"/>
        </w:numPr>
        <w:tabs>
          <w:tab w:val="num" w:pos="90"/>
        </w:tabs>
        <w:rPr>
          <w:rFonts w:eastAsiaTheme="minorEastAsia"/>
          <w:b/>
          <w:bCs/>
        </w:rPr>
      </w:pPr>
      <w:r w:rsidRPr="009C6EC1">
        <w:rPr>
          <w:rFonts w:eastAsiaTheme="minorEastAsia"/>
          <w:b/>
          <w:bCs/>
        </w:rPr>
        <w:t>What patterns are you seeing in the performance curves?</w:t>
      </w:r>
    </w:p>
    <w:p w14:paraId="004431CA" w14:textId="42EC5972" w:rsidR="00774EA2" w:rsidRDefault="00D52FB8" w:rsidP="00774EA2">
      <w:pPr>
        <w:pStyle w:val="ListParagraph"/>
        <w:rPr>
          <w:rFonts w:eastAsiaTheme="minorEastAsia"/>
        </w:rPr>
      </w:pPr>
      <w:r w:rsidRPr="00D52FB8">
        <w:rPr>
          <w:rFonts w:eastAsiaTheme="minorEastAsia"/>
        </w:rPr>
        <w:t>In</w:t>
      </w:r>
      <w:r>
        <w:rPr>
          <w:rFonts w:eastAsiaTheme="minorEastAsia"/>
        </w:rPr>
        <w:t xml:space="preserve"> figure 1, </w:t>
      </w:r>
      <w:r w:rsidR="004E2942">
        <w:rPr>
          <w:rFonts w:eastAsiaTheme="minorEastAsia"/>
        </w:rPr>
        <w:t xml:space="preserve">we can tell that larger </w:t>
      </w:r>
      <w:r w:rsidR="00630021">
        <w:rPr>
          <w:rFonts w:eastAsiaTheme="minorEastAsia"/>
        </w:rPr>
        <w:t xml:space="preserve">global </w:t>
      </w:r>
      <w:r w:rsidR="004E2942">
        <w:rPr>
          <w:rFonts w:eastAsiaTheme="minorEastAsia"/>
        </w:rPr>
        <w:t>data set size contribute</w:t>
      </w:r>
      <w:r w:rsidR="00BF46BB">
        <w:rPr>
          <w:rFonts w:eastAsiaTheme="minorEastAsia"/>
        </w:rPr>
        <w:t>s</w:t>
      </w:r>
      <w:r w:rsidR="004E2942">
        <w:rPr>
          <w:rFonts w:eastAsiaTheme="minorEastAsia"/>
        </w:rPr>
        <w:t xml:space="preserve"> to better performance.</w:t>
      </w:r>
      <w:r w:rsidRPr="00D52FB8">
        <w:rPr>
          <w:rFonts w:eastAsiaTheme="minorEastAsia"/>
        </w:rPr>
        <w:t xml:space="preserve"> </w:t>
      </w:r>
      <w:r w:rsidR="004A71DF">
        <w:rPr>
          <w:rFonts w:eastAsiaTheme="minorEastAsia"/>
        </w:rPr>
        <w:t>When the local work size is 128, it has the best performance whereas size 256 and 512 have similar performance at the second place.</w:t>
      </w:r>
    </w:p>
    <w:p w14:paraId="2F25361E" w14:textId="4199ED99" w:rsidR="00F649D5" w:rsidRDefault="00F649D5" w:rsidP="00F649D5">
      <w:pPr>
        <w:pStyle w:val="ListParagraph"/>
        <w:rPr>
          <w:rFonts w:eastAsiaTheme="minorEastAsia"/>
        </w:rPr>
      </w:pPr>
      <w:r w:rsidRPr="00F649D5">
        <w:rPr>
          <w:rFonts w:eastAsiaTheme="minorEastAsia"/>
        </w:rPr>
        <w:t>We may also conclude from Figure 2 that a greater global dataset size contributes to improved performance. Larger local work sizes, on the other hand, may not automatically imply superior performance. When the local task size is less than 128, the performance of curves with global dataset sizes more than 1M improves, but once they approach 128, they hit a bottleneck and can no longer grow.</w:t>
      </w:r>
    </w:p>
    <w:p w14:paraId="493CD21C" w14:textId="77777777" w:rsidR="00F649D5" w:rsidRPr="00F649D5" w:rsidRDefault="00F649D5" w:rsidP="00F649D5">
      <w:pPr>
        <w:rPr>
          <w:rFonts w:eastAsiaTheme="minorEastAsia"/>
          <w:b/>
          <w:bCs/>
        </w:rPr>
      </w:pPr>
    </w:p>
    <w:p w14:paraId="3A28A37B" w14:textId="1CBD554B" w:rsidR="009C6EC1" w:rsidRDefault="009C6EC1" w:rsidP="00B02ED1">
      <w:pPr>
        <w:pStyle w:val="ListParagraph"/>
        <w:numPr>
          <w:ilvl w:val="0"/>
          <w:numId w:val="7"/>
        </w:numPr>
        <w:tabs>
          <w:tab w:val="num" w:pos="90"/>
        </w:tabs>
        <w:rPr>
          <w:rFonts w:eastAsiaTheme="minorEastAsia"/>
          <w:b/>
          <w:bCs/>
        </w:rPr>
      </w:pPr>
      <w:r w:rsidRPr="009C6EC1">
        <w:rPr>
          <w:rFonts w:eastAsiaTheme="minorEastAsia"/>
          <w:b/>
          <w:bCs/>
        </w:rPr>
        <w:t>Why do you think the patterns look this way?</w:t>
      </w:r>
    </w:p>
    <w:p w14:paraId="267DE5F4" w14:textId="3245D485" w:rsidR="00F649D5" w:rsidRPr="00007A2E" w:rsidRDefault="00007A2E" w:rsidP="00F649D5">
      <w:pPr>
        <w:pStyle w:val="ListParagraph"/>
        <w:rPr>
          <w:rFonts w:eastAsiaTheme="minorEastAsia"/>
        </w:rPr>
      </w:pPr>
      <w:r w:rsidRPr="00007A2E">
        <w:rPr>
          <w:rFonts w:eastAsiaTheme="minorEastAsia"/>
        </w:rPr>
        <w:t xml:space="preserve">With additional processing units and task groups, each processing unit will have less data to process, </w:t>
      </w:r>
      <w:r>
        <w:rPr>
          <w:rFonts w:eastAsiaTheme="minorEastAsia"/>
        </w:rPr>
        <w:t xml:space="preserve">which may </w:t>
      </w:r>
      <w:r w:rsidRPr="00007A2E">
        <w:rPr>
          <w:rFonts w:eastAsiaTheme="minorEastAsia"/>
        </w:rPr>
        <w:t>potentially improv</w:t>
      </w:r>
      <w:r>
        <w:rPr>
          <w:rFonts w:eastAsiaTheme="minorEastAsia"/>
        </w:rPr>
        <w:t>e</w:t>
      </w:r>
      <w:r w:rsidRPr="00007A2E">
        <w:rPr>
          <w:rFonts w:eastAsiaTheme="minorEastAsia"/>
        </w:rPr>
        <w:t xml:space="preserve"> performance.</w:t>
      </w:r>
    </w:p>
    <w:p w14:paraId="7F4BF7BD" w14:textId="599AE2CB" w:rsidR="00007A2E" w:rsidRPr="00007A2E" w:rsidRDefault="009C6EC1" w:rsidP="00007A2E">
      <w:pPr>
        <w:pStyle w:val="ListParagraph"/>
        <w:numPr>
          <w:ilvl w:val="0"/>
          <w:numId w:val="7"/>
        </w:numPr>
        <w:tabs>
          <w:tab w:val="num" w:pos="90"/>
        </w:tabs>
        <w:rPr>
          <w:rFonts w:eastAsiaTheme="minorEastAsia"/>
          <w:b/>
          <w:bCs/>
        </w:rPr>
      </w:pPr>
      <w:r w:rsidRPr="009C6EC1">
        <w:rPr>
          <w:rFonts w:eastAsiaTheme="minorEastAsia"/>
          <w:b/>
          <w:bCs/>
        </w:rPr>
        <w:lastRenderedPageBreak/>
        <w:t>What is the performance difference between doing a Multiply and doing a Multiply-Add?</w:t>
      </w:r>
    </w:p>
    <w:p w14:paraId="38CDE0CF" w14:textId="2DF68F1D" w:rsidR="00007A2E" w:rsidRDefault="00007A2E" w:rsidP="00007A2E">
      <w:pPr>
        <w:pStyle w:val="ListParagraph"/>
        <w:rPr>
          <w:rFonts w:eastAsiaTheme="minorEastAsia"/>
        </w:rPr>
      </w:pPr>
      <w:r w:rsidRPr="00007A2E">
        <w:rPr>
          <w:rFonts w:eastAsiaTheme="minorEastAsia"/>
        </w:rPr>
        <w:t>In general, they both perform similarly.</w:t>
      </w:r>
    </w:p>
    <w:p w14:paraId="66DD290B" w14:textId="77777777" w:rsidR="00007A2E" w:rsidRPr="00007A2E" w:rsidRDefault="00007A2E" w:rsidP="00007A2E">
      <w:pPr>
        <w:pStyle w:val="ListParagraph"/>
        <w:rPr>
          <w:rFonts w:eastAsiaTheme="minorEastAsia"/>
        </w:rPr>
      </w:pPr>
    </w:p>
    <w:p w14:paraId="06204F70" w14:textId="0797AA80" w:rsidR="007E3960" w:rsidRPr="00007A2E" w:rsidRDefault="009C6EC1" w:rsidP="00B02ED1">
      <w:pPr>
        <w:pStyle w:val="ListParagraph"/>
        <w:numPr>
          <w:ilvl w:val="0"/>
          <w:numId w:val="7"/>
        </w:numPr>
        <w:rPr>
          <w:b/>
          <w:bCs/>
        </w:rPr>
      </w:pPr>
      <w:r w:rsidRPr="009C6EC1">
        <w:rPr>
          <w:rFonts w:eastAsiaTheme="minorEastAsia"/>
          <w:b/>
          <w:bCs/>
        </w:rPr>
        <w:t>What does that mean for the proper use of GPU parallel computing?</w:t>
      </w:r>
    </w:p>
    <w:p w14:paraId="6074B090" w14:textId="72C8906B" w:rsidR="00007A2E" w:rsidRPr="00007A2E" w:rsidRDefault="00007A2E" w:rsidP="00007A2E">
      <w:pPr>
        <w:pStyle w:val="ListParagraph"/>
      </w:pPr>
      <w:r w:rsidRPr="00007A2E">
        <w:t xml:space="preserve">It is vital to evaluate the sizes of work items before beginning </w:t>
      </w:r>
      <w:r>
        <w:t>our tasks</w:t>
      </w:r>
      <w:r w:rsidRPr="00007A2E">
        <w:t xml:space="preserve"> since different task sizes have varying effects on </w:t>
      </w:r>
      <w:r>
        <w:t xml:space="preserve">the </w:t>
      </w:r>
      <w:r w:rsidRPr="00007A2E">
        <w:t>performance.</w:t>
      </w:r>
      <w:r w:rsidR="000E12BC" w:rsidRPr="000E12BC">
        <w:t xml:space="preserve"> </w:t>
      </w:r>
      <w:r w:rsidR="000E12BC" w:rsidRPr="000E12BC">
        <w:t>Our calculation may be done by a large number of threads on the GPU, because GPU processors are designed to handle streaming data. The performance of both array calculations could indicate how effective GPU computing is.</w:t>
      </w:r>
    </w:p>
    <w:p w14:paraId="5DC9B99D" w14:textId="7113A3A2" w:rsidR="007E3960" w:rsidRDefault="007E3960">
      <w:pPr>
        <w:rPr>
          <w:b/>
          <w:bCs/>
        </w:rPr>
      </w:pPr>
    </w:p>
    <w:p w14:paraId="197980D4" w14:textId="77777777" w:rsidR="00BF46BB" w:rsidRDefault="00BF46BB">
      <w:pPr>
        <w:rPr>
          <w:b/>
          <w:bCs/>
        </w:rPr>
      </w:pPr>
    </w:p>
    <w:p w14:paraId="2D7DE490" w14:textId="674BF8A3" w:rsidR="007E3960" w:rsidRDefault="00BF46BB" w:rsidP="007E3960">
      <w:pPr>
        <w:jc w:val="center"/>
        <w:rPr>
          <w:rFonts w:ascii="Times" w:hAnsi="Times"/>
          <w:b/>
          <w:bCs/>
          <w:color w:val="000000"/>
          <w:sz w:val="32"/>
          <w:szCs w:val="32"/>
        </w:rPr>
      </w:pPr>
      <w:r>
        <w:rPr>
          <w:rFonts w:ascii="Times" w:hAnsi="Times"/>
          <w:b/>
          <w:bCs/>
          <w:color w:val="000000"/>
          <w:sz w:val="32"/>
          <w:szCs w:val="32"/>
        </w:rPr>
        <w:t xml:space="preserve">Array </w:t>
      </w:r>
      <w:r w:rsidR="007E3960" w:rsidRPr="007E3960">
        <w:rPr>
          <w:rFonts w:ascii="Times" w:hAnsi="Times"/>
          <w:b/>
          <w:bCs/>
          <w:color w:val="000000"/>
          <w:sz w:val="32"/>
          <w:szCs w:val="32"/>
        </w:rPr>
        <w:t>Multiply</w:t>
      </w:r>
      <w:r>
        <w:rPr>
          <w:rFonts w:ascii="Times" w:hAnsi="Times"/>
          <w:b/>
          <w:bCs/>
          <w:color w:val="000000"/>
          <w:sz w:val="32"/>
          <w:szCs w:val="32"/>
        </w:rPr>
        <w:t>-</w:t>
      </w:r>
      <w:r w:rsidR="007E3960" w:rsidRPr="007E3960">
        <w:rPr>
          <w:rFonts w:ascii="Times" w:hAnsi="Times"/>
          <w:b/>
          <w:bCs/>
          <w:color w:val="000000"/>
          <w:sz w:val="32"/>
          <w:szCs w:val="32"/>
        </w:rPr>
        <w:t>Reduc</w:t>
      </w:r>
      <w:r>
        <w:rPr>
          <w:rFonts w:ascii="Times" w:hAnsi="Times"/>
          <w:b/>
          <w:bCs/>
          <w:color w:val="000000"/>
          <w:sz w:val="32"/>
          <w:szCs w:val="32"/>
        </w:rPr>
        <w:t>tion</w:t>
      </w:r>
      <w:r w:rsidR="007E3960" w:rsidRPr="007E3960">
        <w:rPr>
          <w:rFonts w:ascii="Times" w:hAnsi="Times"/>
          <w:b/>
          <w:bCs/>
          <w:color w:val="000000"/>
          <w:sz w:val="32"/>
          <w:szCs w:val="32"/>
        </w:rPr>
        <w:t xml:space="preserve"> </w:t>
      </w:r>
      <w:r>
        <w:rPr>
          <w:rFonts w:ascii="Times" w:hAnsi="Times"/>
          <w:b/>
          <w:bCs/>
          <w:color w:val="000000"/>
          <w:sz w:val="32"/>
          <w:szCs w:val="32"/>
        </w:rPr>
        <w:t>portions</w:t>
      </w:r>
    </w:p>
    <w:p w14:paraId="5AAC3AE4" w14:textId="77777777" w:rsidR="00940A4E" w:rsidRPr="007E3960" w:rsidRDefault="00940A4E" w:rsidP="007E3960">
      <w:pPr>
        <w:jc w:val="center"/>
        <w:rPr>
          <w:sz w:val="32"/>
          <w:szCs w:val="32"/>
        </w:rPr>
      </w:pPr>
    </w:p>
    <w:p w14:paraId="6A7709CF" w14:textId="6DCF69F3" w:rsidR="00940A4E" w:rsidRDefault="00940A4E" w:rsidP="00B02ED1">
      <w:pPr>
        <w:pStyle w:val="ListParagraph"/>
        <w:numPr>
          <w:ilvl w:val="0"/>
          <w:numId w:val="8"/>
        </w:numPr>
        <w:rPr>
          <w:rFonts w:eastAsiaTheme="minorEastAsia"/>
          <w:b/>
          <w:bCs/>
        </w:rPr>
      </w:pPr>
      <w:r w:rsidRPr="00940A4E">
        <w:rPr>
          <w:rFonts w:eastAsiaTheme="minorEastAsia"/>
          <w:b/>
          <w:bCs/>
        </w:rPr>
        <w:t>Show this table and graph</w:t>
      </w:r>
    </w:p>
    <w:p w14:paraId="49208F7B" w14:textId="6EE13FF1" w:rsidR="001744BE" w:rsidRDefault="00B02ED1" w:rsidP="001744BE">
      <w:pPr>
        <w:pStyle w:val="ListParagraph"/>
        <w:rPr>
          <w:rFonts w:eastAsiaTheme="minorEastAsia"/>
          <w:b/>
          <w:bCs/>
        </w:rPr>
      </w:pPr>
      <w:r w:rsidRPr="0025326F">
        <w:rPr>
          <w:b/>
          <w:bCs/>
          <w:noProof/>
        </w:rPr>
        <w:drawing>
          <wp:inline distT="0" distB="0" distL="0" distR="0" wp14:anchorId="104A87FE" wp14:editId="164FC2EA">
            <wp:extent cx="4572000" cy="3981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3981450"/>
                    </a:xfrm>
                    <a:prstGeom prst="rect">
                      <a:avLst/>
                    </a:prstGeom>
                  </pic:spPr>
                </pic:pic>
              </a:graphicData>
            </a:graphic>
          </wp:inline>
        </w:drawing>
      </w:r>
    </w:p>
    <w:p w14:paraId="525F0612" w14:textId="2278D4C1" w:rsidR="00774EA2" w:rsidRDefault="00774EA2" w:rsidP="001744BE">
      <w:pPr>
        <w:pStyle w:val="ListParagraph"/>
        <w:rPr>
          <w:rFonts w:eastAsiaTheme="minorEastAsia"/>
          <w:b/>
          <w:bCs/>
        </w:rPr>
      </w:pPr>
    </w:p>
    <w:p w14:paraId="1086BF64" w14:textId="6EA349D0" w:rsidR="00774EA2" w:rsidRDefault="00774EA2" w:rsidP="001744BE">
      <w:pPr>
        <w:pStyle w:val="ListParagraph"/>
        <w:rPr>
          <w:rFonts w:eastAsiaTheme="minorEastAsia"/>
          <w:b/>
          <w:bCs/>
        </w:rPr>
      </w:pPr>
      <w:r>
        <w:rPr>
          <w:rFonts w:eastAsiaTheme="minorEastAsia"/>
          <w:b/>
          <w:bCs/>
          <w:noProof/>
        </w:rPr>
        <w:lastRenderedPageBreak/>
        <w:drawing>
          <wp:inline distT="0" distB="0" distL="0" distR="0" wp14:anchorId="09A9A0C8" wp14:editId="03AECC45">
            <wp:extent cx="5346700" cy="23495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46700" cy="2349500"/>
                    </a:xfrm>
                    <a:prstGeom prst="rect">
                      <a:avLst/>
                    </a:prstGeom>
                  </pic:spPr>
                </pic:pic>
              </a:graphicData>
            </a:graphic>
          </wp:inline>
        </w:drawing>
      </w:r>
    </w:p>
    <w:p w14:paraId="0953A095" w14:textId="5CC54305" w:rsidR="00D52FB8" w:rsidRDefault="00D52FB8" w:rsidP="00D52FB8">
      <w:pPr>
        <w:pStyle w:val="ListParagraph"/>
        <w:jc w:val="center"/>
        <w:rPr>
          <w:rFonts w:eastAsiaTheme="minorEastAsia"/>
        </w:rPr>
      </w:pPr>
      <w:r>
        <w:rPr>
          <w:rFonts w:eastAsiaTheme="minorEastAsia"/>
          <w:b/>
          <w:bCs/>
        </w:rPr>
        <w:t xml:space="preserve">Figure 3. </w:t>
      </w:r>
      <w:r w:rsidRPr="00D52FB8">
        <w:rPr>
          <w:rFonts w:eastAsiaTheme="minorEastAsia"/>
        </w:rPr>
        <w:t>Multiply-reduction performance versus input array size</w:t>
      </w:r>
    </w:p>
    <w:p w14:paraId="16A8FBBF" w14:textId="77777777" w:rsidR="00D52FB8" w:rsidRPr="001744BE" w:rsidRDefault="00D52FB8" w:rsidP="00D52FB8">
      <w:pPr>
        <w:pStyle w:val="ListParagraph"/>
        <w:jc w:val="center"/>
        <w:rPr>
          <w:rFonts w:eastAsiaTheme="minorEastAsia"/>
          <w:b/>
          <w:bCs/>
        </w:rPr>
      </w:pPr>
    </w:p>
    <w:p w14:paraId="419FE60F" w14:textId="688E753B" w:rsidR="00940A4E" w:rsidRDefault="00940A4E" w:rsidP="00B02ED1">
      <w:pPr>
        <w:pStyle w:val="ListParagraph"/>
        <w:numPr>
          <w:ilvl w:val="0"/>
          <w:numId w:val="8"/>
        </w:numPr>
        <w:tabs>
          <w:tab w:val="num" w:pos="90"/>
        </w:tabs>
        <w:ind w:left="450" w:hanging="90"/>
        <w:rPr>
          <w:rFonts w:eastAsiaTheme="minorEastAsia"/>
          <w:b/>
          <w:bCs/>
        </w:rPr>
      </w:pPr>
      <w:r w:rsidRPr="00940A4E">
        <w:rPr>
          <w:rFonts w:eastAsiaTheme="minorEastAsia"/>
          <w:b/>
          <w:bCs/>
        </w:rPr>
        <w:t>What pattern are you seeing in this performance curve?</w:t>
      </w:r>
    </w:p>
    <w:p w14:paraId="3C34477A" w14:textId="2E1ACF1B" w:rsidR="00BF46BB" w:rsidRDefault="00BF46BB" w:rsidP="00BF46BB">
      <w:pPr>
        <w:pStyle w:val="ListParagraph"/>
        <w:rPr>
          <w:rFonts w:eastAsiaTheme="minorEastAsia"/>
        </w:rPr>
      </w:pPr>
      <w:r w:rsidRPr="00BF46BB">
        <w:rPr>
          <w:rFonts w:eastAsiaTheme="minorEastAsia"/>
        </w:rPr>
        <w:t xml:space="preserve">In figure 2, </w:t>
      </w:r>
      <w:r>
        <w:rPr>
          <w:rFonts w:eastAsiaTheme="minorEastAsia"/>
        </w:rPr>
        <w:t xml:space="preserve">we can say that </w:t>
      </w:r>
      <w:r>
        <w:rPr>
          <w:rFonts w:eastAsiaTheme="minorEastAsia"/>
        </w:rPr>
        <w:t xml:space="preserve">larger global data set size </w:t>
      </w:r>
      <w:r>
        <w:rPr>
          <w:rFonts w:eastAsiaTheme="minorEastAsia"/>
        </w:rPr>
        <w:t>contributes</w:t>
      </w:r>
      <w:r>
        <w:rPr>
          <w:rFonts w:eastAsiaTheme="minorEastAsia"/>
        </w:rPr>
        <w:t xml:space="preserve"> to better performance.</w:t>
      </w:r>
      <w:r>
        <w:rPr>
          <w:rFonts w:eastAsiaTheme="minorEastAsia"/>
        </w:rPr>
        <w:t xml:space="preserve"> Same as figure 1, </w:t>
      </w:r>
      <w:r w:rsidR="0076540C">
        <w:rPr>
          <w:rFonts w:eastAsiaTheme="minorEastAsia"/>
        </w:rPr>
        <w:t>w</w:t>
      </w:r>
      <w:r w:rsidR="0076540C">
        <w:rPr>
          <w:rFonts w:eastAsiaTheme="minorEastAsia"/>
        </w:rPr>
        <w:t>hen the local work size is 128, it has the best performance</w:t>
      </w:r>
      <w:r w:rsidR="0076540C">
        <w:rPr>
          <w:rFonts w:eastAsiaTheme="minorEastAsia"/>
        </w:rPr>
        <w:t>.</w:t>
      </w:r>
    </w:p>
    <w:p w14:paraId="55880CCF" w14:textId="77777777" w:rsidR="0076540C" w:rsidRPr="00BF46BB" w:rsidRDefault="0076540C" w:rsidP="00BF46BB">
      <w:pPr>
        <w:pStyle w:val="ListParagraph"/>
        <w:rPr>
          <w:rFonts w:eastAsiaTheme="minorEastAsia"/>
        </w:rPr>
      </w:pPr>
    </w:p>
    <w:p w14:paraId="2E499289" w14:textId="4C170980" w:rsidR="00940A4E" w:rsidRDefault="00940A4E" w:rsidP="00B02ED1">
      <w:pPr>
        <w:pStyle w:val="ListParagraph"/>
        <w:numPr>
          <w:ilvl w:val="0"/>
          <w:numId w:val="8"/>
        </w:numPr>
        <w:tabs>
          <w:tab w:val="num" w:pos="90"/>
        </w:tabs>
        <w:ind w:left="450" w:hanging="90"/>
        <w:rPr>
          <w:rFonts w:eastAsiaTheme="minorEastAsia"/>
          <w:b/>
          <w:bCs/>
        </w:rPr>
      </w:pPr>
      <w:r w:rsidRPr="00940A4E">
        <w:rPr>
          <w:rFonts w:eastAsiaTheme="minorEastAsia"/>
          <w:b/>
          <w:bCs/>
        </w:rPr>
        <w:t>Why do you think the pattern looks this way?</w:t>
      </w:r>
    </w:p>
    <w:p w14:paraId="2AD45056" w14:textId="23474ADF" w:rsidR="0076540C" w:rsidRDefault="0076540C" w:rsidP="0076540C">
      <w:pPr>
        <w:pStyle w:val="ListParagraph"/>
        <w:rPr>
          <w:rFonts w:eastAsiaTheme="minorEastAsia"/>
        </w:rPr>
      </w:pPr>
      <w:r w:rsidRPr="0076540C">
        <w:rPr>
          <w:rFonts w:eastAsiaTheme="minorEastAsia"/>
        </w:rPr>
        <w:t xml:space="preserve">Because of the GPU's design, it's possible that utilizing a local </w:t>
      </w:r>
      <w:r>
        <w:rPr>
          <w:rFonts w:eastAsiaTheme="minorEastAsia"/>
        </w:rPr>
        <w:t xml:space="preserve">work </w:t>
      </w:r>
      <w:r w:rsidRPr="0076540C">
        <w:rPr>
          <w:rFonts w:eastAsiaTheme="minorEastAsia"/>
        </w:rPr>
        <w:t xml:space="preserve">size </w:t>
      </w:r>
      <w:r>
        <w:rPr>
          <w:rFonts w:eastAsiaTheme="minorEastAsia"/>
        </w:rPr>
        <w:t>between</w:t>
      </w:r>
      <w:r w:rsidRPr="0076540C">
        <w:rPr>
          <w:rFonts w:eastAsiaTheme="minorEastAsia"/>
        </w:rPr>
        <w:t xml:space="preserve"> 100</w:t>
      </w:r>
      <w:r>
        <w:rPr>
          <w:rFonts w:eastAsiaTheme="minorEastAsia"/>
        </w:rPr>
        <w:t xml:space="preserve"> to </w:t>
      </w:r>
      <w:r w:rsidRPr="0076540C">
        <w:rPr>
          <w:rFonts w:eastAsiaTheme="minorEastAsia"/>
        </w:rPr>
        <w:t>200 is more appropriate.</w:t>
      </w:r>
    </w:p>
    <w:p w14:paraId="01102342" w14:textId="77777777" w:rsidR="0076540C" w:rsidRPr="0076540C" w:rsidRDefault="0076540C" w:rsidP="0076540C">
      <w:pPr>
        <w:pStyle w:val="ListParagraph"/>
        <w:rPr>
          <w:rFonts w:eastAsiaTheme="minorEastAsia"/>
        </w:rPr>
      </w:pPr>
    </w:p>
    <w:p w14:paraId="13EFAF05" w14:textId="044BA7A7" w:rsidR="00940A4E" w:rsidRDefault="00940A4E" w:rsidP="00B02ED1">
      <w:pPr>
        <w:pStyle w:val="ListParagraph"/>
        <w:numPr>
          <w:ilvl w:val="0"/>
          <w:numId w:val="8"/>
        </w:numPr>
        <w:tabs>
          <w:tab w:val="num" w:pos="90"/>
        </w:tabs>
        <w:ind w:left="450" w:hanging="90"/>
        <w:rPr>
          <w:rFonts w:eastAsiaTheme="minorEastAsia"/>
          <w:b/>
          <w:bCs/>
        </w:rPr>
      </w:pPr>
      <w:r w:rsidRPr="00940A4E">
        <w:rPr>
          <w:rFonts w:eastAsiaTheme="minorEastAsia"/>
          <w:b/>
          <w:bCs/>
        </w:rPr>
        <w:t>What does that mean for the proper use of GPU parallel computing?</w:t>
      </w:r>
    </w:p>
    <w:p w14:paraId="7F36F70B" w14:textId="4FDB617E" w:rsidR="009C6EC1" w:rsidRPr="007E3960" w:rsidRDefault="00871EFD" w:rsidP="00871EFD">
      <w:pPr>
        <w:pStyle w:val="ListParagraph"/>
        <w:rPr>
          <w:rFonts w:eastAsiaTheme="minorEastAsia"/>
          <w:b/>
          <w:bCs/>
          <w:sz w:val="32"/>
          <w:szCs w:val="32"/>
        </w:rPr>
      </w:pPr>
      <w:r>
        <w:rPr>
          <w:rFonts w:eastAsiaTheme="minorEastAsia"/>
        </w:rPr>
        <w:t xml:space="preserve">Same as the </w:t>
      </w:r>
      <w:proofErr w:type="gramStart"/>
      <w:r>
        <w:rPr>
          <w:rFonts w:eastAsiaTheme="minorEastAsia"/>
        </w:rPr>
        <w:t>aforementioned question</w:t>
      </w:r>
      <w:proofErr w:type="gramEnd"/>
      <w:r>
        <w:rPr>
          <w:rFonts w:eastAsiaTheme="minorEastAsia"/>
        </w:rPr>
        <w:t xml:space="preserve">, </w:t>
      </w:r>
      <w:r>
        <w:t>b</w:t>
      </w:r>
      <w:r w:rsidRPr="00871EFD">
        <w:t xml:space="preserve">efore starting a new task, we must assess the sizes of the work pieces because different job sizes </w:t>
      </w:r>
      <w:r>
        <w:t xml:space="preserve">may </w:t>
      </w:r>
      <w:r w:rsidRPr="00871EFD">
        <w:t>have distinct effects on performance.</w:t>
      </w:r>
    </w:p>
    <w:sectPr w:rsidR="009C6EC1" w:rsidRPr="007E3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73E32"/>
    <w:multiLevelType w:val="multilevel"/>
    <w:tmpl w:val="96CECC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21E1828"/>
    <w:multiLevelType w:val="hybridMultilevel"/>
    <w:tmpl w:val="E874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05D61"/>
    <w:multiLevelType w:val="hybridMultilevel"/>
    <w:tmpl w:val="5D0616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4644E7"/>
    <w:multiLevelType w:val="multilevel"/>
    <w:tmpl w:val="1A3833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3CF3015"/>
    <w:multiLevelType w:val="hybridMultilevel"/>
    <w:tmpl w:val="5D0616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2AE7B4B"/>
    <w:multiLevelType w:val="multilevel"/>
    <w:tmpl w:val="9678EB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6846602"/>
    <w:multiLevelType w:val="hybridMultilevel"/>
    <w:tmpl w:val="E8746A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B24A2D"/>
    <w:multiLevelType w:val="hybridMultilevel"/>
    <w:tmpl w:val="D24E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064918">
    <w:abstractNumId w:val="7"/>
  </w:num>
  <w:num w:numId="2" w16cid:durableId="72052937">
    <w:abstractNumId w:val="1"/>
  </w:num>
  <w:num w:numId="3" w16cid:durableId="136577853">
    <w:abstractNumId w:val="0"/>
  </w:num>
  <w:num w:numId="4" w16cid:durableId="99686181">
    <w:abstractNumId w:val="5"/>
  </w:num>
  <w:num w:numId="5" w16cid:durableId="761609568">
    <w:abstractNumId w:val="6"/>
  </w:num>
  <w:num w:numId="6" w16cid:durableId="931084516">
    <w:abstractNumId w:val="3"/>
  </w:num>
  <w:num w:numId="7" w16cid:durableId="1571697653">
    <w:abstractNumId w:val="4"/>
  </w:num>
  <w:num w:numId="8" w16cid:durableId="180434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3D"/>
    <w:rsid w:val="00006C6D"/>
    <w:rsid w:val="00007A2E"/>
    <w:rsid w:val="0001602B"/>
    <w:rsid w:val="00060BA4"/>
    <w:rsid w:val="00071DF8"/>
    <w:rsid w:val="00090F0E"/>
    <w:rsid w:val="00095735"/>
    <w:rsid w:val="00096721"/>
    <w:rsid w:val="000A31E2"/>
    <w:rsid w:val="000A61E1"/>
    <w:rsid w:val="000E12BC"/>
    <w:rsid w:val="000E7371"/>
    <w:rsid w:val="00105F6A"/>
    <w:rsid w:val="00123DC8"/>
    <w:rsid w:val="00124BA7"/>
    <w:rsid w:val="00152A0F"/>
    <w:rsid w:val="00164B15"/>
    <w:rsid w:val="001744BE"/>
    <w:rsid w:val="00184809"/>
    <w:rsid w:val="001B1DB6"/>
    <w:rsid w:val="001F7476"/>
    <w:rsid w:val="0025326F"/>
    <w:rsid w:val="002629A7"/>
    <w:rsid w:val="002A79A7"/>
    <w:rsid w:val="002B1258"/>
    <w:rsid w:val="002C7A0D"/>
    <w:rsid w:val="002F3115"/>
    <w:rsid w:val="0035492C"/>
    <w:rsid w:val="003603DA"/>
    <w:rsid w:val="00375AE8"/>
    <w:rsid w:val="00397D6A"/>
    <w:rsid w:val="003B7C9C"/>
    <w:rsid w:val="003E6AF4"/>
    <w:rsid w:val="00421C6D"/>
    <w:rsid w:val="00477B7B"/>
    <w:rsid w:val="00485EF2"/>
    <w:rsid w:val="004968CA"/>
    <w:rsid w:val="004A62F1"/>
    <w:rsid w:val="004A71DF"/>
    <w:rsid w:val="004E2942"/>
    <w:rsid w:val="00500EF1"/>
    <w:rsid w:val="00534D6C"/>
    <w:rsid w:val="00550940"/>
    <w:rsid w:val="00573F38"/>
    <w:rsid w:val="0059614D"/>
    <w:rsid w:val="005C06E8"/>
    <w:rsid w:val="005C7C70"/>
    <w:rsid w:val="005F73F6"/>
    <w:rsid w:val="00614C55"/>
    <w:rsid w:val="00625463"/>
    <w:rsid w:val="00630021"/>
    <w:rsid w:val="00650735"/>
    <w:rsid w:val="00650E73"/>
    <w:rsid w:val="006727B9"/>
    <w:rsid w:val="006F2CDA"/>
    <w:rsid w:val="006F4E78"/>
    <w:rsid w:val="00755E0D"/>
    <w:rsid w:val="0076540C"/>
    <w:rsid w:val="00774EA2"/>
    <w:rsid w:val="007A089D"/>
    <w:rsid w:val="007B041A"/>
    <w:rsid w:val="007D1171"/>
    <w:rsid w:val="007E3960"/>
    <w:rsid w:val="00850E6D"/>
    <w:rsid w:val="008603B8"/>
    <w:rsid w:val="00871EFD"/>
    <w:rsid w:val="00876971"/>
    <w:rsid w:val="008B6876"/>
    <w:rsid w:val="008C126E"/>
    <w:rsid w:val="008D0694"/>
    <w:rsid w:val="008D5050"/>
    <w:rsid w:val="009250FC"/>
    <w:rsid w:val="009258A1"/>
    <w:rsid w:val="00940A4E"/>
    <w:rsid w:val="00946AB7"/>
    <w:rsid w:val="00947DF1"/>
    <w:rsid w:val="00956E66"/>
    <w:rsid w:val="009A3635"/>
    <w:rsid w:val="009B36DB"/>
    <w:rsid w:val="009B77DE"/>
    <w:rsid w:val="009C6EC1"/>
    <w:rsid w:val="009E254A"/>
    <w:rsid w:val="009E278B"/>
    <w:rsid w:val="00A448EA"/>
    <w:rsid w:val="00AB6640"/>
    <w:rsid w:val="00AC5168"/>
    <w:rsid w:val="00AD3B3D"/>
    <w:rsid w:val="00B02ED1"/>
    <w:rsid w:val="00B617BD"/>
    <w:rsid w:val="00BA75EB"/>
    <w:rsid w:val="00BF46BB"/>
    <w:rsid w:val="00C1027B"/>
    <w:rsid w:val="00C13202"/>
    <w:rsid w:val="00C86180"/>
    <w:rsid w:val="00CE620E"/>
    <w:rsid w:val="00CF2BEB"/>
    <w:rsid w:val="00D077A0"/>
    <w:rsid w:val="00D40BF7"/>
    <w:rsid w:val="00D52FB8"/>
    <w:rsid w:val="00D74C98"/>
    <w:rsid w:val="00D80166"/>
    <w:rsid w:val="00D82212"/>
    <w:rsid w:val="00DA5FCA"/>
    <w:rsid w:val="00DA65C1"/>
    <w:rsid w:val="00DD6329"/>
    <w:rsid w:val="00DF1A6E"/>
    <w:rsid w:val="00E13D2E"/>
    <w:rsid w:val="00E20714"/>
    <w:rsid w:val="00E449C8"/>
    <w:rsid w:val="00E55E3F"/>
    <w:rsid w:val="00ED3AC4"/>
    <w:rsid w:val="00EF1284"/>
    <w:rsid w:val="00F204E6"/>
    <w:rsid w:val="00F649D5"/>
    <w:rsid w:val="00F72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7EBC"/>
  <w15:chartTrackingRefBased/>
  <w15:docId w15:val="{79234DDA-3C4F-5643-89F3-27CD4632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A4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629A7"/>
  </w:style>
  <w:style w:type="character" w:customStyle="1" w:styleId="DateChar">
    <w:name w:val="Date Char"/>
    <w:basedOn w:val="DefaultParagraphFont"/>
    <w:link w:val="Date"/>
    <w:uiPriority w:val="99"/>
    <w:semiHidden/>
    <w:rsid w:val="002629A7"/>
  </w:style>
  <w:style w:type="paragraph" w:styleId="ListParagraph">
    <w:name w:val="List Paragraph"/>
    <w:basedOn w:val="Normal"/>
    <w:uiPriority w:val="34"/>
    <w:qFormat/>
    <w:rsid w:val="00625463"/>
    <w:pPr>
      <w:ind w:left="720"/>
      <w:contextualSpacing/>
    </w:pPr>
  </w:style>
  <w:style w:type="table" w:styleId="TableGrid">
    <w:name w:val="Table Grid"/>
    <w:basedOn w:val="TableNormal"/>
    <w:uiPriority w:val="39"/>
    <w:rsid w:val="006F2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7324">
      <w:bodyDiv w:val="1"/>
      <w:marLeft w:val="0"/>
      <w:marRight w:val="0"/>
      <w:marTop w:val="0"/>
      <w:marBottom w:val="0"/>
      <w:divBdr>
        <w:top w:val="none" w:sz="0" w:space="0" w:color="auto"/>
        <w:left w:val="none" w:sz="0" w:space="0" w:color="auto"/>
        <w:bottom w:val="none" w:sz="0" w:space="0" w:color="auto"/>
        <w:right w:val="none" w:sz="0" w:space="0" w:color="auto"/>
      </w:divBdr>
    </w:div>
    <w:div w:id="109707632">
      <w:bodyDiv w:val="1"/>
      <w:marLeft w:val="0"/>
      <w:marRight w:val="0"/>
      <w:marTop w:val="0"/>
      <w:marBottom w:val="0"/>
      <w:divBdr>
        <w:top w:val="none" w:sz="0" w:space="0" w:color="auto"/>
        <w:left w:val="none" w:sz="0" w:space="0" w:color="auto"/>
        <w:bottom w:val="none" w:sz="0" w:space="0" w:color="auto"/>
        <w:right w:val="none" w:sz="0" w:space="0" w:color="auto"/>
      </w:divBdr>
    </w:div>
    <w:div w:id="123742561">
      <w:bodyDiv w:val="1"/>
      <w:marLeft w:val="0"/>
      <w:marRight w:val="0"/>
      <w:marTop w:val="0"/>
      <w:marBottom w:val="0"/>
      <w:divBdr>
        <w:top w:val="none" w:sz="0" w:space="0" w:color="auto"/>
        <w:left w:val="none" w:sz="0" w:space="0" w:color="auto"/>
        <w:bottom w:val="none" w:sz="0" w:space="0" w:color="auto"/>
        <w:right w:val="none" w:sz="0" w:space="0" w:color="auto"/>
      </w:divBdr>
    </w:div>
    <w:div w:id="193619181">
      <w:bodyDiv w:val="1"/>
      <w:marLeft w:val="0"/>
      <w:marRight w:val="0"/>
      <w:marTop w:val="0"/>
      <w:marBottom w:val="0"/>
      <w:divBdr>
        <w:top w:val="none" w:sz="0" w:space="0" w:color="auto"/>
        <w:left w:val="none" w:sz="0" w:space="0" w:color="auto"/>
        <w:bottom w:val="none" w:sz="0" w:space="0" w:color="auto"/>
        <w:right w:val="none" w:sz="0" w:space="0" w:color="auto"/>
      </w:divBdr>
    </w:div>
    <w:div w:id="204028465">
      <w:bodyDiv w:val="1"/>
      <w:marLeft w:val="0"/>
      <w:marRight w:val="0"/>
      <w:marTop w:val="0"/>
      <w:marBottom w:val="0"/>
      <w:divBdr>
        <w:top w:val="none" w:sz="0" w:space="0" w:color="auto"/>
        <w:left w:val="none" w:sz="0" w:space="0" w:color="auto"/>
        <w:bottom w:val="none" w:sz="0" w:space="0" w:color="auto"/>
        <w:right w:val="none" w:sz="0" w:space="0" w:color="auto"/>
      </w:divBdr>
    </w:div>
    <w:div w:id="278415894">
      <w:bodyDiv w:val="1"/>
      <w:marLeft w:val="0"/>
      <w:marRight w:val="0"/>
      <w:marTop w:val="0"/>
      <w:marBottom w:val="0"/>
      <w:divBdr>
        <w:top w:val="none" w:sz="0" w:space="0" w:color="auto"/>
        <w:left w:val="none" w:sz="0" w:space="0" w:color="auto"/>
        <w:bottom w:val="none" w:sz="0" w:space="0" w:color="auto"/>
        <w:right w:val="none" w:sz="0" w:space="0" w:color="auto"/>
      </w:divBdr>
    </w:div>
    <w:div w:id="327825233">
      <w:bodyDiv w:val="1"/>
      <w:marLeft w:val="0"/>
      <w:marRight w:val="0"/>
      <w:marTop w:val="0"/>
      <w:marBottom w:val="0"/>
      <w:divBdr>
        <w:top w:val="none" w:sz="0" w:space="0" w:color="auto"/>
        <w:left w:val="none" w:sz="0" w:space="0" w:color="auto"/>
        <w:bottom w:val="none" w:sz="0" w:space="0" w:color="auto"/>
        <w:right w:val="none" w:sz="0" w:space="0" w:color="auto"/>
      </w:divBdr>
    </w:div>
    <w:div w:id="356388675">
      <w:bodyDiv w:val="1"/>
      <w:marLeft w:val="0"/>
      <w:marRight w:val="0"/>
      <w:marTop w:val="0"/>
      <w:marBottom w:val="0"/>
      <w:divBdr>
        <w:top w:val="none" w:sz="0" w:space="0" w:color="auto"/>
        <w:left w:val="none" w:sz="0" w:space="0" w:color="auto"/>
        <w:bottom w:val="none" w:sz="0" w:space="0" w:color="auto"/>
        <w:right w:val="none" w:sz="0" w:space="0" w:color="auto"/>
      </w:divBdr>
    </w:div>
    <w:div w:id="417290275">
      <w:bodyDiv w:val="1"/>
      <w:marLeft w:val="0"/>
      <w:marRight w:val="0"/>
      <w:marTop w:val="0"/>
      <w:marBottom w:val="0"/>
      <w:divBdr>
        <w:top w:val="none" w:sz="0" w:space="0" w:color="auto"/>
        <w:left w:val="none" w:sz="0" w:space="0" w:color="auto"/>
        <w:bottom w:val="none" w:sz="0" w:space="0" w:color="auto"/>
        <w:right w:val="none" w:sz="0" w:space="0" w:color="auto"/>
      </w:divBdr>
    </w:div>
    <w:div w:id="486211648">
      <w:bodyDiv w:val="1"/>
      <w:marLeft w:val="0"/>
      <w:marRight w:val="0"/>
      <w:marTop w:val="0"/>
      <w:marBottom w:val="0"/>
      <w:divBdr>
        <w:top w:val="none" w:sz="0" w:space="0" w:color="auto"/>
        <w:left w:val="none" w:sz="0" w:space="0" w:color="auto"/>
        <w:bottom w:val="none" w:sz="0" w:space="0" w:color="auto"/>
        <w:right w:val="none" w:sz="0" w:space="0" w:color="auto"/>
      </w:divBdr>
    </w:div>
    <w:div w:id="492835444">
      <w:bodyDiv w:val="1"/>
      <w:marLeft w:val="0"/>
      <w:marRight w:val="0"/>
      <w:marTop w:val="0"/>
      <w:marBottom w:val="0"/>
      <w:divBdr>
        <w:top w:val="none" w:sz="0" w:space="0" w:color="auto"/>
        <w:left w:val="none" w:sz="0" w:space="0" w:color="auto"/>
        <w:bottom w:val="none" w:sz="0" w:space="0" w:color="auto"/>
        <w:right w:val="none" w:sz="0" w:space="0" w:color="auto"/>
      </w:divBdr>
    </w:div>
    <w:div w:id="496700712">
      <w:bodyDiv w:val="1"/>
      <w:marLeft w:val="0"/>
      <w:marRight w:val="0"/>
      <w:marTop w:val="0"/>
      <w:marBottom w:val="0"/>
      <w:divBdr>
        <w:top w:val="none" w:sz="0" w:space="0" w:color="auto"/>
        <w:left w:val="none" w:sz="0" w:space="0" w:color="auto"/>
        <w:bottom w:val="none" w:sz="0" w:space="0" w:color="auto"/>
        <w:right w:val="none" w:sz="0" w:space="0" w:color="auto"/>
      </w:divBdr>
    </w:div>
    <w:div w:id="511992537">
      <w:bodyDiv w:val="1"/>
      <w:marLeft w:val="0"/>
      <w:marRight w:val="0"/>
      <w:marTop w:val="0"/>
      <w:marBottom w:val="0"/>
      <w:divBdr>
        <w:top w:val="none" w:sz="0" w:space="0" w:color="auto"/>
        <w:left w:val="none" w:sz="0" w:space="0" w:color="auto"/>
        <w:bottom w:val="none" w:sz="0" w:space="0" w:color="auto"/>
        <w:right w:val="none" w:sz="0" w:space="0" w:color="auto"/>
      </w:divBdr>
    </w:div>
    <w:div w:id="522478367">
      <w:bodyDiv w:val="1"/>
      <w:marLeft w:val="0"/>
      <w:marRight w:val="0"/>
      <w:marTop w:val="0"/>
      <w:marBottom w:val="0"/>
      <w:divBdr>
        <w:top w:val="none" w:sz="0" w:space="0" w:color="auto"/>
        <w:left w:val="none" w:sz="0" w:space="0" w:color="auto"/>
        <w:bottom w:val="none" w:sz="0" w:space="0" w:color="auto"/>
        <w:right w:val="none" w:sz="0" w:space="0" w:color="auto"/>
      </w:divBdr>
    </w:div>
    <w:div w:id="542327997">
      <w:bodyDiv w:val="1"/>
      <w:marLeft w:val="0"/>
      <w:marRight w:val="0"/>
      <w:marTop w:val="0"/>
      <w:marBottom w:val="0"/>
      <w:divBdr>
        <w:top w:val="none" w:sz="0" w:space="0" w:color="auto"/>
        <w:left w:val="none" w:sz="0" w:space="0" w:color="auto"/>
        <w:bottom w:val="none" w:sz="0" w:space="0" w:color="auto"/>
        <w:right w:val="none" w:sz="0" w:space="0" w:color="auto"/>
      </w:divBdr>
    </w:div>
    <w:div w:id="548104171">
      <w:bodyDiv w:val="1"/>
      <w:marLeft w:val="0"/>
      <w:marRight w:val="0"/>
      <w:marTop w:val="0"/>
      <w:marBottom w:val="0"/>
      <w:divBdr>
        <w:top w:val="none" w:sz="0" w:space="0" w:color="auto"/>
        <w:left w:val="none" w:sz="0" w:space="0" w:color="auto"/>
        <w:bottom w:val="none" w:sz="0" w:space="0" w:color="auto"/>
        <w:right w:val="none" w:sz="0" w:space="0" w:color="auto"/>
      </w:divBdr>
    </w:div>
    <w:div w:id="563874909">
      <w:bodyDiv w:val="1"/>
      <w:marLeft w:val="0"/>
      <w:marRight w:val="0"/>
      <w:marTop w:val="0"/>
      <w:marBottom w:val="0"/>
      <w:divBdr>
        <w:top w:val="none" w:sz="0" w:space="0" w:color="auto"/>
        <w:left w:val="none" w:sz="0" w:space="0" w:color="auto"/>
        <w:bottom w:val="none" w:sz="0" w:space="0" w:color="auto"/>
        <w:right w:val="none" w:sz="0" w:space="0" w:color="auto"/>
      </w:divBdr>
    </w:div>
    <w:div w:id="640118336">
      <w:bodyDiv w:val="1"/>
      <w:marLeft w:val="0"/>
      <w:marRight w:val="0"/>
      <w:marTop w:val="0"/>
      <w:marBottom w:val="0"/>
      <w:divBdr>
        <w:top w:val="none" w:sz="0" w:space="0" w:color="auto"/>
        <w:left w:val="none" w:sz="0" w:space="0" w:color="auto"/>
        <w:bottom w:val="none" w:sz="0" w:space="0" w:color="auto"/>
        <w:right w:val="none" w:sz="0" w:space="0" w:color="auto"/>
      </w:divBdr>
    </w:div>
    <w:div w:id="646863225">
      <w:bodyDiv w:val="1"/>
      <w:marLeft w:val="0"/>
      <w:marRight w:val="0"/>
      <w:marTop w:val="0"/>
      <w:marBottom w:val="0"/>
      <w:divBdr>
        <w:top w:val="none" w:sz="0" w:space="0" w:color="auto"/>
        <w:left w:val="none" w:sz="0" w:space="0" w:color="auto"/>
        <w:bottom w:val="none" w:sz="0" w:space="0" w:color="auto"/>
        <w:right w:val="none" w:sz="0" w:space="0" w:color="auto"/>
      </w:divBdr>
    </w:div>
    <w:div w:id="772549933">
      <w:bodyDiv w:val="1"/>
      <w:marLeft w:val="0"/>
      <w:marRight w:val="0"/>
      <w:marTop w:val="0"/>
      <w:marBottom w:val="0"/>
      <w:divBdr>
        <w:top w:val="none" w:sz="0" w:space="0" w:color="auto"/>
        <w:left w:val="none" w:sz="0" w:space="0" w:color="auto"/>
        <w:bottom w:val="none" w:sz="0" w:space="0" w:color="auto"/>
        <w:right w:val="none" w:sz="0" w:space="0" w:color="auto"/>
      </w:divBdr>
    </w:div>
    <w:div w:id="788861000">
      <w:bodyDiv w:val="1"/>
      <w:marLeft w:val="0"/>
      <w:marRight w:val="0"/>
      <w:marTop w:val="0"/>
      <w:marBottom w:val="0"/>
      <w:divBdr>
        <w:top w:val="none" w:sz="0" w:space="0" w:color="auto"/>
        <w:left w:val="none" w:sz="0" w:space="0" w:color="auto"/>
        <w:bottom w:val="none" w:sz="0" w:space="0" w:color="auto"/>
        <w:right w:val="none" w:sz="0" w:space="0" w:color="auto"/>
      </w:divBdr>
    </w:div>
    <w:div w:id="878398828">
      <w:bodyDiv w:val="1"/>
      <w:marLeft w:val="0"/>
      <w:marRight w:val="0"/>
      <w:marTop w:val="0"/>
      <w:marBottom w:val="0"/>
      <w:divBdr>
        <w:top w:val="none" w:sz="0" w:space="0" w:color="auto"/>
        <w:left w:val="none" w:sz="0" w:space="0" w:color="auto"/>
        <w:bottom w:val="none" w:sz="0" w:space="0" w:color="auto"/>
        <w:right w:val="none" w:sz="0" w:space="0" w:color="auto"/>
      </w:divBdr>
    </w:div>
    <w:div w:id="915164013">
      <w:bodyDiv w:val="1"/>
      <w:marLeft w:val="0"/>
      <w:marRight w:val="0"/>
      <w:marTop w:val="0"/>
      <w:marBottom w:val="0"/>
      <w:divBdr>
        <w:top w:val="none" w:sz="0" w:space="0" w:color="auto"/>
        <w:left w:val="none" w:sz="0" w:space="0" w:color="auto"/>
        <w:bottom w:val="none" w:sz="0" w:space="0" w:color="auto"/>
        <w:right w:val="none" w:sz="0" w:space="0" w:color="auto"/>
      </w:divBdr>
    </w:div>
    <w:div w:id="1104762547">
      <w:bodyDiv w:val="1"/>
      <w:marLeft w:val="0"/>
      <w:marRight w:val="0"/>
      <w:marTop w:val="0"/>
      <w:marBottom w:val="0"/>
      <w:divBdr>
        <w:top w:val="none" w:sz="0" w:space="0" w:color="auto"/>
        <w:left w:val="none" w:sz="0" w:space="0" w:color="auto"/>
        <w:bottom w:val="none" w:sz="0" w:space="0" w:color="auto"/>
        <w:right w:val="none" w:sz="0" w:space="0" w:color="auto"/>
      </w:divBdr>
    </w:div>
    <w:div w:id="1111895296">
      <w:bodyDiv w:val="1"/>
      <w:marLeft w:val="0"/>
      <w:marRight w:val="0"/>
      <w:marTop w:val="0"/>
      <w:marBottom w:val="0"/>
      <w:divBdr>
        <w:top w:val="none" w:sz="0" w:space="0" w:color="auto"/>
        <w:left w:val="none" w:sz="0" w:space="0" w:color="auto"/>
        <w:bottom w:val="none" w:sz="0" w:space="0" w:color="auto"/>
        <w:right w:val="none" w:sz="0" w:space="0" w:color="auto"/>
      </w:divBdr>
    </w:div>
    <w:div w:id="1150050100">
      <w:bodyDiv w:val="1"/>
      <w:marLeft w:val="0"/>
      <w:marRight w:val="0"/>
      <w:marTop w:val="0"/>
      <w:marBottom w:val="0"/>
      <w:divBdr>
        <w:top w:val="none" w:sz="0" w:space="0" w:color="auto"/>
        <w:left w:val="none" w:sz="0" w:space="0" w:color="auto"/>
        <w:bottom w:val="none" w:sz="0" w:space="0" w:color="auto"/>
        <w:right w:val="none" w:sz="0" w:space="0" w:color="auto"/>
      </w:divBdr>
    </w:div>
    <w:div w:id="1151949885">
      <w:bodyDiv w:val="1"/>
      <w:marLeft w:val="0"/>
      <w:marRight w:val="0"/>
      <w:marTop w:val="0"/>
      <w:marBottom w:val="0"/>
      <w:divBdr>
        <w:top w:val="none" w:sz="0" w:space="0" w:color="auto"/>
        <w:left w:val="none" w:sz="0" w:space="0" w:color="auto"/>
        <w:bottom w:val="none" w:sz="0" w:space="0" w:color="auto"/>
        <w:right w:val="none" w:sz="0" w:space="0" w:color="auto"/>
      </w:divBdr>
    </w:div>
    <w:div w:id="1309480123">
      <w:bodyDiv w:val="1"/>
      <w:marLeft w:val="0"/>
      <w:marRight w:val="0"/>
      <w:marTop w:val="0"/>
      <w:marBottom w:val="0"/>
      <w:divBdr>
        <w:top w:val="none" w:sz="0" w:space="0" w:color="auto"/>
        <w:left w:val="none" w:sz="0" w:space="0" w:color="auto"/>
        <w:bottom w:val="none" w:sz="0" w:space="0" w:color="auto"/>
        <w:right w:val="none" w:sz="0" w:space="0" w:color="auto"/>
      </w:divBdr>
    </w:div>
    <w:div w:id="1326082574">
      <w:bodyDiv w:val="1"/>
      <w:marLeft w:val="0"/>
      <w:marRight w:val="0"/>
      <w:marTop w:val="0"/>
      <w:marBottom w:val="0"/>
      <w:divBdr>
        <w:top w:val="none" w:sz="0" w:space="0" w:color="auto"/>
        <w:left w:val="none" w:sz="0" w:space="0" w:color="auto"/>
        <w:bottom w:val="none" w:sz="0" w:space="0" w:color="auto"/>
        <w:right w:val="none" w:sz="0" w:space="0" w:color="auto"/>
      </w:divBdr>
    </w:div>
    <w:div w:id="1448498795">
      <w:bodyDiv w:val="1"/>
      <w:marLeft w:val="0"/>
      <w:marRight w:val="0"/>
      <w:marTop w:val="0"/>
      <w:marBottom w:val="0"/>
      <w:divBdr>
        <w:top w:val="none" w:sz="0" w:space="0" w:color="auto"/>
        <w:left w:val="none" w:sz="0" w:space="0" w:color="auto"/>
        <w:bottom w:val="none" w:sz="0" w:space="0" w:color="auto"/>
        <w:right w:val="none" w:sz="0" w:space="0" w:color="auto"/>
      </w:divBdr>
    </w:div>
    <w:div w:id="1540318588">
      <w:bodyDiv w:val="1"/>
      <w:marLeft w:val="0"/>
      <w:marRight w:val="0"/>
      <w:marTop w:val="0"/>
      <w:marBottom w:val="0"/>
      <w:divBdr>
        <w:top w:val="none" w:sz="0" w:space="0" w:color="auto"/>
        <w:left w:val="none" w:sz="0" w:space="0" w:color="auto"/>
        <w:bottom w:val="none" w:sz="0" w:space="0" w:color="auto"/>
        <w:right w:val="none" w:sz="0" w:space="0" w:color="auto"/>
      </w:divBdr>
    </w:div>
    <w:div w:id="1612475841">
      <w:bodyDiv w:val="1"/>
      <w:marLeft w:val="0"/>
      <w:marRight w:val="0"/>
      <w:marTop w:val="0"/>
      <w:marBottom w:val="0"/>
      <w:divBdr>
        <w:top w:val="none" w:sz="0" w:space="0" w:color="auto"/>
        <w:left w:val="none" w:sz="0" w:space="0" w:color="auto"/>
        <w:bottom w:val="none" w:sz="0" w:space="0" w:color="auto"/>
        <w:right w:val="none" w:sz="0" w:space="0" w:color="auto"/>
      </w:divBdr>
    </w:div>
    <w:div w:id="1641225938">
      <w:bodyDiv w:val="1"/>
      <w:marLeft w:val="0"/>
      <w:marRight w:val="0"/>
      <w:marTop w:val="0"/>
      <w:marBottom w:val="0"/>
      <w:divBdr>
        <w:top w:val="none" w:sz="0" w:space="0" w:color="auto"/>
        <w:left w:val="none" w:sz="0" w:space="0" w:color="auto"/>
        <w:bottom w:val="none" w:sz="0" w:space="0" w:color="auto"/>
        <w:right w:val="none" w:sz="0" w:space="0" w:color="auto"/>
      </w:divBdr>
    </w:div>
    <w:div w:id="1659992701">
      <w:bodyDiv w:val="1"/>
      <w:marLeft w:val="0"/>
      <w:marRight w:val="0"/>
      <w:marTop w:val="0"/>
      <w:marBottom w:val="0"/>
      <w:divBdr>
        <w:top w:val="none" w:sz="0" w:space="0" w:color="auto"/>
        <w:left w:val="none" w:sz="0" w:space="0" w:color="auto"/>
        <w:bottom w:val="none" w:sz="0" w:space="0" w:color="auto"/>
        <w:right w:val="none" w:sz="0" w:space="0" w:color="auto"/>
      </w:divBdr>
    </w:div>
    <w:div w:id="1833789960">
      <w:bodyDiv w:val="1"/>
      <w:marLeft w:val="0"/>
      <w:marRight w:val="0"/>
      <w:marTop w:val="0"/>
      <w:marBottom w:val="0"/>
      <w:divBdr>
        <w:top w:val="none" w:sz="0" w:space="0" w:color="auto"/>
        <w:left w:val="none" w:sz="0" w:space="0" w:color="auto"/>
        <w:bottom w:val="none" w:sz="0" w:space="0" w:color="auto"/>
        <w:right w:val="none" w:sz="0" w:space="0" w:color="auto"/>
      </w:divBdr>
    </w:div>
    <w:div w:id="1897470250">
      <w:bodyDiv w:val="1"/>
      <w:marLeft w:val="0"/>
      <w:marRight w:val="0"/>
      <w:marTop w:val="0"/>
      <w:marBottom w:val="0"/>
      <w:divBdr>
        <w:top w:val="none" w:sz="0" w:space="0" w:color="auto"/>
        <w:left w:val="none" w:sz="0" w:space="0" w:color="auto"/>
        <w:bottom w:val="none" w:sz="0" w:space="0" w:color="auto"/>
        <w:right w:val="none" w:sz="0" w:space="0" w:color="auto"/>
      </w:divBdr>
    </w:div>
    <w:div w:id="1943757766">
      <w:bodyDiv w:val="1"/>
      <w:marLeft w:val="0"/>
      <w:marRight w:val="0"/>
      <w:marTop w:val="0"/>
      <w:marBottom w:val="0"/>
      <w:divBdr>
        <w:top w:val="none" w:sz="0" w:space="0" w:color="auto"/>
        <w:left w:val="none" w:sz="0" w:space="0" w:color="auto"/>
        <w:bottom w:val="none" w:sz="0" w:space="0" w:color="auto"/>
        <w:right w:val="none" w:sz="0" w:space="0" w:color="auto"/>
      </w:divBdr>
    </w:div>
    <w:div w:id="2002274450">
      <w:bodyDiv w:val="1"/>
      <w:marLeft w:val="0"/>
      <w:marRight w:val="0"/>
      <w:marTop w:val="0"/>
      <w:marBottom w:val="0"/>
      <w:divBdr>
        <w:top w:val="none" w:sz="0" w:space="0" w:color="auto"/>
        <w:left w:val="none" w:sz="0" w:space="0" w:color="auto"/>
        <w:bottom w:val="none" w:sz="0" w:space="0" w:color="auto"/>
        <w:right w:val="none" w:sz="0" w:space="0" w:color="auto"/>
      </w:divBdr>
    </w:div>
    <w:div w:id="2012177039">
      <w:bodyDiv w:val="1"/>
      <w:marLeft w:val="0"/>
      <w:marRight w:val="0"/>
      <w:marTop w:val="0"/>
      <w:marBottom w:val="0"/>
      <w:divBdr>
        <w:top w:val="none" w:sz="0" w:space="0" w:color="auto"/>
        <w:left w:val="none" w:sz="0" w:space="0" w:color="auto"/>
        <w:bottom w:val="none" w:sz="0" w:space="0" w:color="auto"/>
        <w:right w:val="none" w:sz="0" w:space="0" w:color="auto"/>
      </w:divBdr>
    </w:div>
    <w:div w:id="207731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Chiu-Chun</dc:creator>
  <cp:keywords/>
  <dc:description/>
  <cp:lastModifiedBy>Chen, Chiu-Chun</cp:lastModifiedBy>
  <cp:revision>74</cp:revision>
  <dcterms:created xsi:type="dcterms:W3CDTF">2022-04-15T23:23:00Z</dcterms:created>
  <dcterms:modified xsi:type="dcterms:W3CDTF">2022-06-01T02:50:00Z</dcterms:modified>
</cp:coreProperties>
</file>