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4A81" w14:textId="741A261E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b/>
          <w:bCs/>
        </w:rPr>
      </w:pPr>
      <w:bookmarkStart w:id="0" w:name="_Hlk100951805"/>
      <w:bookmarkEnd w:id="0"/>
      <w:r w:rsidRPr="004E29D1">
        <w:rPr>
          <w:b/>
          <w:bCs/>
        </w:rPr>
        <w:t xml:space="preserve">CS575 Project </w:t>
      </w:r>
      <w:r w:rsidR="00A50988">
        <w:rPr>
          <w:b/>
          <w:bCs/>
        </w:rPr>
        <w:t>7b</w:t>
      </w:r>
    </w:p>
    <w:p w14:paraId="4C610217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b/>
          <w:bCs/>
        </w:rPr>
      </w:pPr>
      <w:r w:rsidRPr="004E29D1">
        <w:rPr>
          <w:b/>
          <w:bCs/>
        </w:rPr>
        <w:t xml:space="preserve">Chiu-Chun, Chen </w:t>
      </w:r>
    </w:p>
    <w:p w14:paraId="409A1448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b/>
          <w:bCs/>
        </w:rPr>
      </w:pPr>
      <w:r>
        <w:rPr>
          <w:b/>
          <w:bCs/>
        </w:rPr>
        <w:t>Email: chenchiu@oregonstate.edu</w:t>
      </w:r>
    </w:p>
    <w:p w14:paraId="2EDC78EE" w14:textId="468C51E5" w:rsidR="00755E0D" w:rsidRDefault="00A50988" w:rsidP="002629A7">
      <w:pPr>
        <w:tabs>
          <w:tab w:val="num" w:pos="720"/>
        </w:tabs>
        <w:spacing w:before="100" w:beforeAutospacing="1" w:after="100" w:afterAutospacing="1"/>
        <w:rPr>
          <w:b/>
          <w:bCs/>
        </w:rPr>
      </w:pPr>
      <w:r>
        <w:rPr>
          <w:b/>
          <w:bCs/>
        </w:rPr>
        <w:t>June</w:t>
      </w:r>
      <w:r w:rsidR="00AD3B3D" w:rsidRPr="004E29D1">
        <w:rPr>
          <w:b/>
          <w:bCs/>
        </w:rPr>
        <w:t xml:space="preserve"> </w:t>
      </w:r>
      <w:r>
        <w:rPr>
          <w:b/>
          <w:bCs/>
        </w:rPr>
        <w:t>7</w:t>
      </w:r>
      <w:r w:rsidR="00AD3B3D" w:rsidRPr="004E29D1">
        <w:rPr>
          <w:b/>
          <w:bCs/>
        </w:rPr>
        <w:t>, 2022</w:t>
      </w:r>
    </w:p>
    <w:p w14:paraId="7F865C4B" w14:textId="77777777" w:rsidR="007E3960" w:rsidRDefault="007E3960" w:rsidP="002629A7">
      <w:pPr>
        <w:tabs>
          <w:tab w:val="num" w:pos="720"/>
        </w:tabs>
        <w:spacing w:before="100" w:beforeAutospacing="1" w:after="100" w:afterAutospacing="1"/>
        <w:rPr>
          <w:b/>
          <w:bCs/>
        </w:rPr>
      </w:pPr>
    </w:p>
    <w:p w14:paraId="4E35F13D" w14:textId="74A4323B" w:rsidR="004F7365" w:rsidRDefault="004F7365" w:rsidP="004F7365">
      <w:pPr>
        <w:numPr>
          <w:ilvl w:val="0"/>
          <w:numId w:val="7"/>
        </w:numPr>
        <w:spacing w:before="100" w:beforeAutospacing="1" w:after="100" w:afterAutospacing="1"/>
        <w:rPr>
          <w:rFonts w:eastAsiaTheme="minorEastAsia"/>
          <w:b/>
          <w:bCs/>
        </w:rPr>
      </w:pPr>
      <w:r w:rsidRPr="004F7365">
        <w:rPr>
          <w:rFonts w:eastAsiaTheme="minorEastAsia"/>
          <w:b/>
          <w:bCs/>
        </w:rPr>
        <w:t>Show the Sums{1] ... Sums[255] vs. shift scatterplot.</w:t>
      </w:r>
    </w:p>
    <w:p w14:paraId="5A27EB3B" w14:textId="084BD70C" w:rsidR="00EE3BCA" w:rsidRPr="004F7365" w:rsidRDefault="00F4127D" w:rsidP="00EE3BCA">
      <w:pPr>
        <w:spacing w:before="100" w:beforeAutospacing="1" w:after="100" w:afterAutospacing="1"/>
        <w:ind w:left="72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0859058" wp14:editId="39BC8846">
            <wp:extent cx="5433237" cy="3233272"/>
            <wp:effectExtent l="0" t="0" r="1524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5DBB54-36C3-DBA2-328D-FC3E4444C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748AC7" w14:textId="167BC490" w:rsidR="004F7365" w:rsidRDefault="004F7365" w:rsidP="004F7365">
      <w:pPr>
        <w:numPr>
          <w:ilvl w:val="0"/>
          <w:numId w:val="7"/>
        </w:numPr>
        <w:spacing w:before="100" w:beforeAutospacing="1" w:after="100" w:afterAutospacing="1"/>
        <w:rPr>
          <w:rFonts w:eastAsiaTheme="minorEastAsia"/>
          <w:b/>
          <w:bCs/>
        </w:rPr>
      </w:pPr>
      <w:r w:rsidRPr="004F7365">
        <w:rPr>
          <w:rFonts w:eastAsiaTheme="minorEastAsia"/>
          <w:b/>
          <w:bCs/>
        </w:rPr>
        <w:t>State what the secret sine-wave period is, i.e., what change in shift gets you one complete sine wave?</w:t>
      </w:r>
    </w:p>
    <w:p w14:paraId="2530883A" w14:textId="6FF49A00" w:rsidR="00947862" w:rsidRDefault="008D5A59" w:rsidP="00947862">
      <w:pPr>
        <w:spacing w:before="100" w:beforeAutospacing="1" w:after="100" w:afterAutospacing="1"/>
        <w:ind w:left="720"/>
        <w:rPr>
          <w:rFonts w:eastAsiaTheme="minorEastAsia"/>
        </w:rPr>
      </w:pPr>
      <w:r w:rsidRPr="008D5A59">
        <w:rPr>
          <w:rFonts w:eastAsiaTheme="minorEastAsia"/>
        </w:rPr>
        <w:t>According to the data, t</w:t>
      </w:r>
      <w:r w:rsidR="00382CDD" w:rsidRPr="008D5A59">
        <w:rPr>
          <w:rFonts w:eastAsiaTheme="minorEastAsia"/>
        </w:rPr>
        <w:t xml:space="preserve">he first peak is at </w:t>
      </w:r>
      <w:proofErr w:type="gramStart"/>
      <w:r w:rsidR="00382CDD" w:rsidRPr="008D5A59">
        <w:rPr>
          <w:rFonts w:eastAsiaTheme="minorEastAsia"/>
        </w:rPr>
        <w:t>Sums[</w:t>
      </w:r>
      <w:proofErr w:type="gramEnd"/>
      <w:r w:rsidR="00382CDD" w:rsidRPr="008D5A59">
        <w:rPr>
          <w:rFonts w:eastAsiaTheme="minorEastAsia"/>
        </w:rPr>
        <w:t xml:space="preserve">2] = </w:t>
      </w:r>
      <w:r w:rsidRPr="008D5A59">
        <w:rPr>
          <w:rFonts w:eastAsiaTheme="minorEastAsia"/>
        </w:rPr>
        <w:t>4201512</w:t>
      </w:r>
      <w:r w:rsidRPr="008D5A59">
        <w:rPr>
          <w:rFonts w:eastAsiaTheme="minorEastAsia"/>
        </w:rPr>
        <w:t xml:space="preserve">, whereas the </w:t>
      </w:r>
      <w:r>
        <w:rPr>
          <w:rFonts w:eastAsiaTheme="minorEastAsia"/>
        </w:rPr>
        <w:t>second</w:t>
      </w:r>
      <w:r w:rsidRPr="008D5A59">
        <w:rPr>
          <w:rFonts w:eastAsiaTheme="minorEastAsia"/>
        </w:rPr>
        <w:t xml:space="preserve"> peak is at Sums[10</w:t>
      </w:r>
      <w:r>
        <w:rPr>
          <w:rFonts w:eastAsiaTheme="minorEastAsia"/>
        </w:rPr>
        <w:t>6</w:t>
      </w:r>
      <w:r w:rsidRPr="008D5A59">
        <w:rPr>
          <w:rFonts w:eastAsiaTheme="minorEastAsia"/>
        </w:rPr>
        <w:t>]</w:t>
      </w:r>
      <w:r>
        <w:rPr>
          <w:rFonts w:eastAsiaTheme="minorEastAsia"/>
        </w:rPr>
        <w:t xml:space="preserve"> =</w:t>
      </w:r>
      <w:r w:rsidRPr="008D5A59">
        <w:t xml:space="preserve"> </w:t>
      </w:r>
      <w:r w:rsidR="00B27CA1" w:rsidRPr="00B27CA1">
        <w:t>4243458</w:t>
      </w:r>
      <w:r>
        <w:rPr>
          <w:rFonts w:eastAsiaTheme="minorEastAsia"/>
        </w:rPr>
        <w:t>,</w:t>
      </w:r>
      <w:r w:rsidR="00B27CA1">
        <w:rPr>
          <w:rFonts w:eastAsiaTheme="minorEastAsia"/>
        </w:rPr>
        <w:t xml:space="preserve"> and the third peak is at Sums[211] = </w:t>
      </w:r>
      <w:r w:rsidR="00B27CA1" w:rsidRPr="00B27CA1">
        <w:rPr>
          <w:rFonts w:eastAsiaTheme="minorEastAsia"/>
        </w:rPr>
        <w:t>4250251</w:t>
      </w:r>
      <w:r w:rsidR="00B27CA1">
        <w:rPr>
          <w:rFonts w:eastAsiaTheme="minorEastAsia"/>
        </w:rPr>
        <w:t xml:space="preserve">. Hence, the sine-wave period is in between the state of (211 – 106 = </w:t>
      </w:r>
      <w:r w:rsidR="00B27CA1" w:rsidRPr="00B27CA1">
        <w:rPr>
          <w:rFonts w:eastAsiaTheme="minorEastAsia"/>
          <w:b/>
          <w:bCs/>
        </w:rPr>
        <w:t>105</w:t>
      </w:r>
      <w:r w:rsidR="00B27CA1">
        <w:rPr>
          <w:rFonts w:eastAsiaTheme="minorEastAsia"/>
        </w:rPr>
        <w:t xml:space="preserve">) &amp; (106 – 2 = </w:t>
      </w:r>
      <w:r w:rsidR="00B27CA1" w:rsidRPr="00B27CA1">
        <w:rPr>
          <w:rFonts w:eastAsiaTheme="minorEastAsia"/>
          <w:b/>
          <w:bCs/>
        </w:rPr>
        <w:t>104</w:t>
      </w:r>
      <w:r w:rsidR="00B27CA1">
        <w:rPr>
          <w:rFonts w:eastAsiaTheme="minorEastAsia"/>
        </w:rPr>
        <w:t xml:space="preserve">). </w:t>
      </w:r>
    </w:p>
    <w:p w14:paraId="15C4DF53" w14:textId="3CB8273A" w:rsidR="00E1312B" w:rsidRDefault="00E1312B" w:rsidP="00947862">
      <w:pPr>
        <w:spacing w:before="100" w:beforeAutospacing="1" w:after="100" w:afterAutospacing="1"/>
        <w:ind w:left="720"/>
        <w:rPr>
          <w:rFonts w:eastAsiaTheme="minorEastAsia"/>
        </w:rPr>
      </w:pPr>
    </w:p>
    <w:p w14:paraId="7FC5BF1F" w14:textId="60420D68" w:rsidR="00E1312B" w:rsidRDefault="00E1312B" w:rsidP="00947862">
      <w:pPr>
        <w:spacing w:before="100" w:beforeAutospacing="1" w:after="100" w:afterAutospacing="1"/>
        <w:ind w:left="720"/>
        <w:rPr>
          <w:rFonts w:eastAsiaTheme="minorEastAsia"/>
        </w:rPr>
      </w:pPr>
    </w:p>
    <w:p w14:paraId="61094671" w14:textId="3BE039F6" w:rsidR="00E1312B" w:rsidRDefault="00E1312B" w:rsidP="00947862">
      <w:pPr>
        <w:spacing w:before="100" w:beforeAutospacing="1" w:after="100" w:afterAutospacing="1"/>
        <w:ind w:left="720"/>
        <w:rPr>
          <w:rFonts w:eastAsiaTheme="minorEastAsia"/>
        </w:rPr>
      </w:pPr>
    </w:p>
    <w:p w14:paraId="241C7533" w14:textId="77777777" w:rsidR="00E1312B" w:rsidRPr="004F7365" w:rsidRDefault="00E1312B" w:rsidP="00947862">
      <w:pPr>
        <w:spacing w:before="100" w:beforeAutospacing="1" w:after="100" w:afterAutospacing="1"/>
        <w:ind w:left="720"/>
        <w:rPr>
          <w:rFonts w:eastAsiaTheme="minorEastAsia"/>
        </w:rPr>
      </w:pPr>
    </w:p>
    <w:p w14:paraId="3FFCB10F" w14:textId="56589681" w:rsidR="004F7365" w:rsidRDefault="004F7365" w:rsidP="004F7365">
      <w:pPr>
        <w:numPr>
          <w:ilvl w:val="0"/>
          <w:numId w:val="7"/>
        </w:numPr>
        <w:spacing w:before="100" w:beforeAutospacing="1" w:after="100" w:afterAutospacing="1"/>
        <w:rPr>
          <w:rFonts w:eastAsiaTheme="minorEastAsia"/>
          <w:b/>
          <w:bCs/>
        </w:rPr>
      </w:pPr>
      <w:r w:rsidRPr="004F7365">
        <w:rPr>
          <w:rFonts w:eastAsiaTheme="minorEastAsia"/>
          <w:b/>
          <w:bCs/>
        </w:rPr>
        <w:lastRenderedPageBreak/>
        <w:t>Show your graph of Performance vs. Number of Processors used.</w:t>
      </w:r>
    </w:p>
    <w:p w14:paraId="1F92B818" w14:textId="6E75DDE7" w:rsidR="00F4127D" w:rsidRPr="004F7365" w:rsidRDefault="00F4127D" w:rsidP="00F4127D">
      <w:pPr>
        <w:spacing w:before="100" w:beforeAutospacing="1" w:after="100" w:afterAutospacing="1"/>
        <w:ind w:left="72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ACECA80" wp14:editId="650D3045">
            <wp:extent cx="5454502" cy="2886923"/>
            <wp:effectExtent l="0" t="0" r="6985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FE5321-8A27-8F2A-3FB6-E79C3502D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217233" w14:textId="72C8EF67" w:rsidR="004F7365" w:rsidRDefault="004F7365" w:rsidP="004F7365">
      <w:pPr>
        <w:numPr>
          <w:ilvl w:val="0"/>
          <w:numId w:val="7"/>
        </w:numPr>
        <w:spacing w:before="100" w:beforeAutospacing="1" w:after="100" w:afterAutospacing="1"/>
        <w:rPr>
          <w:rFonts w:eastAsiaTheme="minorEastAsia"/>
          <w:b/>
          <w:bCs/>
        </w:rPr>
      </w:pPr>
      <w:r w:rsidRPr="004F7365">
        <w:rPr>
          <w:rFonts w:eastAsiaTheme="minorEastAsia"/>
          <w:b/>
          <w:bCs/>
        </w:rPr>
        <w:t>What patterns are you seeing in the performance graph?</w:t>
      </w:r>
    </w:p>
    <w:p w14:paraId="2195465E" w14:textId="60788BF4" w:rsidR="00E1312B" w:rsidRPr="004F7365" w:rsidRDefault="006F7CCC" w:rsidP="00E1312B">
      <w:pPr>
        <w:spacing w:before="100" w:beforeAutospacing="1" w:after="100" w:afterAutospacing="1"/>
        <w:ind w:left="720"/>
        <w:rPr>
          <w:rFonts w:eastAsiaTheme="minorEastAsia"/>
        </w:rPr>
      </w:pPr>
      <w:r w:rsidRPr="006F7CCC">
        <w:rPr>
          <w:rFonts w:eastAsiaTheme="minorEastAsia"/>
        </w:rPr>
        <w:t xml:space="preserve">As the number of </w:t>
      </w:r>
      <w:proofErr w:type="gramStart"/>
      <w:r w:rsidRPr="006F7CCC">
        <w:rPr>
          <w:rFonts w:eastAsiaTheme="minorEastAsia"/>
        </w:rPr>
        <w:t>processors</w:t>
      </w:r>
      <w:proofErr w:type="gramEnd"/>
      <w:r w:rsidRPr="006F7CCC">
        <w:rPr>
          <w:rFonts w:eastAsiaTheme="minorEastAsia"/>
        </w:rPr>
        <w:t xml:space="preserve"> we use grows, so does the performance. However, as it reaches 22, the performance begins to decline.</w:t>
      </w:r>
    </w:p>
    <w:p w14:paraId="7F36F70B" w14:textId="724E9941" w:rsidR="009C6EC1" w:rsidRDefault="004F7365" w:rsidP="004F7365">
      <w:pPr>
        <w:numPr>
          <w:ilvl w:val="0"/>
          <w:numId w:val="7"/>
        </w:numPr>
        <w:spacing w:before="100" w:beforeAutospacing="1" w:after="100" w:afterAutospacing="1"/>
        <w:rPr>
          <w:rFonts w:eastAsiaTheme="minorEastAsia"/>
          <w:b/>
          <w:bCs/>
        </w:rPr>
      </w:pPr>
      <w:r w:rsidRPr="004F7365">
        <w:rPr>
          <w:rFonts w:eastAsiaTheme="minorEastAsia"/>
          <w:b/>
          <w:bCs/>
        </w:rPr>
        <w:t>Why do you think the performances work this way?</w:t>
      </w:r>
    </w:p>
    <w:p w14:paraId="08F85545" w14:textId="151DDF3E" w:rsidR="00600676" w:rsidRPr="006F7CCC" w:rsidRDefault="006F7CCC" w:rsidP="00600676">
      <w:pPr>
        <w:spacing w:before="100" w:beforeAutospacing="1" w:after="100" w:afterAutospacing="1"/>
        <w:ind w:left="720"/>
        <w:rPr>
          <w:rFonts w:eastAsiaTheme="minorEastAsia" w:hint="eastAsia"/>
        </w:rPr>
      </w:pPr>
      <w:r w:rsidRPr="006F7CCC">
        <w:rPr>
          <w:rFonts w:eastAsiaTheme="minorEastAsia"/>
        </w:rPr>
        <w:t>MPI is based on the Single-Program-Multiple-Data model, which allows CPUs to send messages to each other, coordinate computations, and transmit messages among them. As a result, the more processors we employed, the higher the performance</w:t>
      </w:r>
      <w:r>
        <w:rPr>
          <w:rFonts w:eastAsiaTheme="minorEastAsia"/>
        </w:rPr>
        <w:t xml:space="preserve"> we got</w:t>
      </w:r>
      <w:r w:rsidRPr="006F7CCC">
        <w:rPr>
          <w:rFonts w:eastAsiaTheme="minorEastAsia"/>
        </w:rPr>
        <w:t>.</w:t>
      </w:r>
      <w:r>
        <w:rPr>
          <w:rFonts w:eastAsiaTheme="minorEastAsia"/>
        </w:rPr>
        <w:t xml:space="preserve"> However, when the number of processors reache</w:t>
      </w:r>
      <w:r w:rsidR="00600676">
        <w:rPr>
          <w:rFonts w:eastAsiaTheme="minorEastAsia"/>
        </w:rPr>
        <w:t>s</w:t>
      </w:r>
      <w:r>
        <w:rPr>
          <w:rFonts w:eastAsiaTheme="minorEastAsia"/>
        </w:rPr>
        <w:t xml:space="preserve"> the maximum capacity </w:t>
      </w:r>
      <w:r w:rsidR="0060067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the </w:t>
      </w:r>
      <w:r w:rsidR="00600676">
        <w:rPr>
          <w:rFonts w:eastAsiaTheme="minorEastAsia"/>
        </w:rPr>
        <w:t>software</w:t>
      </w:r>
      <w:r>
        <w:rPr>
          <w:rFonts w:eastAsiaTheme="minorEastAsia"/>
        </w:rPr>
        <w:t xml:space="preserve"> can </w:t>
      </w:r>
      <w:r w:rsidR="00600676">
        <w:rPr>
          <w:rFonts w:eastAsiaTheme="minorEastAsia"/>
        </w:rPr>
        <w:t>provide</w:t>
      </w:r>
      <w:r>
        <w:rPr>
          <w:rFonts w:eastAsiaTheme="minorEastAsia"/>
        </w:rPr>
        <w:t xml:space="preserve">, the </w:t>
      </w:r>
      <w:r w:rsidR="00600676">
        <w:rPr>
          <w:rFonts w:eastAsiaTheme="minorEastAsia"/>
        </w:rPr>
        <w:t>performance</w:t>
      </w:r>
      <w:r>
        <w:rPr>
          <w:rFonts w:eastAsiaTheme="minorEastAsia"/>
        </w:rPr>
        <w:t xml:space="preserve"> </w:t>
      </w:r>
      <w:r w:rsidR="00600676">
        <w:rPr>
          <w:rFonts w:eastAsiaTheme="minorEastAsia"/>
        </w:rPr>
        <w:t xml:space="preserve">may </w:t>
      </w:r>
      <w:r w:rsidR="00600676">
        <w:rPr>
          <w:rFonts w:eastAsiaTheme="minorEastAsia" w:hint="eastAsia"/>
        </w:rPr>
        <w:t>not</w:t>
      </w:r>
      <w:r w:rsidR="00600676">
        <w:rPr>
          <w:rFonts w:eastAsiaTheme="minorEastAsia"/>
        </w:rPr>
        <w:t xml:space="preserve"> be as planned.</w:t>
      </w:r>
    </w:p>
    <w:sectPr w:rsidR="00600676" w:rsidRPr="006F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E32"/>
    <w:multiLevelType w:val="multilevel"/>
    <w:tmpl w:val="96CE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E1828"/>
    <w:multiLevelType w:val="hybridMultilevel"/>
    <w:tmpl w:val="E874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5D61"/>
    <w:multiLevelType w:val="hybridMultilevel"/>
    <w:tmpl w:val="5D061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644E7"/>
    <w:multiLevelType w:val="multilevel"/>
    <w:tmpl w:val="1A38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33D8"/>
    <w:multiLevelType w:val="multilevel"/>
    <w:tmpl w:val="6786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F3015"/>
    <w:multiLevelType w:val="hybridMultilevel"/>
    <w:tmpl w:val="5D061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E7B4B"/>
    <w:multiLevelType w:val="multilevel"/>
    <w:tmpl w:val="9678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46602"/>
    <w:multiLevelType w:val="hybridMultilevel"/>
    <w:tmpl w:val="E8746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4A2D"/>
    <w:multiLevelType w:val="hybridMultilevel"/>
    <w:tmpl w:val="D24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4918">
    <w:abstractNumId w:val="8"/>
  </w:num>
  <w:num w:numId="2" w16cid:durableId="72052937">
    <w:abstractNumId w:val="1"/>
  </w:num>
  <w:num w:numId="3" w16cid:durableId="136577853">
    <w:abstractNumId w:val="0"/>
  </w:num>
  <w:num w:numId="4" w16cid:durableId="99686181">
    <w:abstractNumId w:val="6"/>
  </w:num>
  <w:num w:numId="5" w16cid:durableId="761609568">
    <w:abstractNumId w:val="7"/>
  </w:num>
  <w:num w:numId="6" w16cid:durableId="931084516">
    <w:abstractNumId w:val="3"/>
  </w:num>
  <w:num w:numId="7" w16cid:durableId="1571697653">
    <w:abstractNumId w:val="5"/>
  </w:num>
  <w:num w:numId="8" w16cid:durableId="180434210">
    <w:abstractNumId w:val="2"/>
  </w:num>
  <w:num w:numId="9" w16cid:durableId="1328442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D"/>
    <w:rsid w:val="00006C6D"/>
    <w:rsid w:val="00007A2E"/>
    <w:rsid w:val="0001602B"/>
    <w:rsid w:val="00060BA4"/>
    <w:rsid w:val="00071DF8"/>
    <w:rsid w:val="00090F0E"/>
    <w:rsid w:val="00095735"/>
    <w:rsid w:val="00096721"/>
    <w:rsid w:val="000A31E2"/>
    <w:rsid w:val="000A61E1"/>
    <w:rsid w:val="000E12BC"/>
    <w:rsid w:val="000E7371"/>
    <w:rsid w:val="00105F6A"/>
    <w:rsid w:val="00123DC8"/>
    <w:rsid w:val="00124BA7"/>
    <w:rsid w:val="00152A0F"/>
    <w:rsid w:val="00164B15"/>
    <w:rsid w:val="001744BE"/>
    <w:rsid w:val="00184809"/>
    <w:rsid w:val="001B1DB6"/>
    <w:rsid w:val="001F7476"/>
    <w:rsid w:val="0025326F"/>
    <w:rsid w:val="002629A7"/>
    <w:rsid w:val="002A79A7"/>
    <w:rsid w:val="002B1258"/>
    <w:rsid w:val="002C7A0D"/>
    <w:rsid w:val="002F3115"/>
    <w:rsid w:val="0035492C"/>
    <w:rsid w:val="003603DA"/>
    <w:rsid w:val="00375AE8"/>
    <w:rsid w:val="00382CDD"/>
    <w:rsid w:val="00397D6A"/>
    <w:rsid w:val="003B7C9C"/>
    <w:rsid w:val="003E6AF4"/>
    <w:rsid w:val="00421C6D"/>
    <w:rsid w:val="00477B7B"/>
    <w:rsid w:val="00485EF2"/>
    <w:rsid w:val="004968CA"/>
    <w:rsid w:val="004A62F1"/>
    <w:rsid w:val="004A71DF"/>
    <w:rsid w:val="004E2942"/>
    <w:rsid w:val="004F7365"/>
    <w:rsid w:val="00500EF1"/>
    <w:rsid w:val="00534D6C"/>
    <w:rsid w:val="00550940"/>
    <w:rsid w:val="00573F38"/>
    <w:rsid w:val="0059614D"/>
    <w:rsid w:val="005C06E8"/>
    <w:rsid w:val="005C7C70"/>
    <w:rsid w:val="005F73F6"/>
    <w:rsid w:val="00600676"/>
    <w:rsid w:val="00614C55"/>
    <w:rsid w:val="00625463"/>
    <w:rsid w:val="00630021"/>
    <w:rsid w:val="00650735"/>
    <w:rsid w:val="00650E73"/>
    <w:rsid w:val="006727B9"/>
    <w:rsid w:val="006F2CDA"/>
    <w:rsid w:val="006F4E78"/>
    <w:rsid w:val="006F7CCC"/>
    <w:rsid w:val="00755E0D"/>
    <w:rsid w:val="0076540C"/>
    <w:rsid w:val="00774EA2"/>
    <w:rsid w:val="007A089D"/>
    <w:rsid w:val="007B041A"/>
    <w:rsid w:val="007D1171"/>
    <w:rsid w:val="007E3960"/>
    <w:rsid w:val="00850E6D"/>
    <w:rsid w:val="008603B8"/>
    <w:rsid w:val="00871EFD"/>
    <w:rsid w:val="00876971"/>
    <w:rsid w:val="008B6876"/>
    <w:rsid w:val="008C126E"/>
    <w:rsid w:val="008D0694"/>
    <w:rsid w:val="008D5050"/>
    <w:rsid w:val="008D5A59"/>
    <w:rsid w:val="009250FC"/>
    <w:rsid w:val="009258A1"/>
    <w:rsid w:val="00940A4E"/>
    <w:rsid w:val="00946AB7"/>
    <w:rsid w:val="00947862"/>
    <w:rsid w:val="00947DF1"/>
    <w:rsid w:val="00956E66"/>
    <w:rsid w:val="009A3635"/>
    <w:rsid w:val="009B36DB"/>
    <w:rsid w:val="009B77DE"/>
    <w:rsid w:val="009C6EC1"/>
    <w:rsid w:val="009E254A"/>
    <w:rsid w:val="009E278B"/>
    <w:rsid w:val="00A448EA"/>
    <w:rsid w:val="00A50988"/>
    <w:rsid w:val="00AB6640"/>
    <w:rsid w:val="00AC5168"/>
    <w:rsid w:val="00AD3B3D"/>
    <w:rsid w:val="00B02ED1"/>
    <w:rsid w:val="00B27CA1"/>
    <w:rsid w:val="00B617BD"/>
    <w:rsid w:val="00BA75EB"/>
    <w:rsid w:val="00BF46BB"/>
    <w:rsid w:val="00C1027B"/>
    <w:rsid w:val="00C13202"/>
    <w:rsid w:val="00C86180"/>
    <w:rsid w:val="00CE620E"/>
    <w:rsid w:val="00CF2BEB"/>
    <w:rsid w:val="00D077A0"/>
    <w:rsid w:val="00D40BF7"/>
    <w:rsid w:val="00D52FB8"/>
    <w:rsid w:val="00D74C98"/>
    <w:rsid w:val="00D80166"/>
    <w:rsid w:val="00D82212"/>
    <w:rsid w:val="00DA5FCA"/>
    <w:rsid w:val="00DA65C1"/>
    <w:rsid w:val="00DD6329"/>
    <w:rsid w:val="00DF1A6E"/>
    <w:rsid w:val="00E1312B"/>
    <w:rsid w:val="00E13D2E"/>
    <w:rsid w:val="00E20714"/>
    <w:rsid w:val="00E449C8"/>
    <w:rsid w:val="00E55E3F"/>
    <w:rsid w:val="00ED3AC4"/>
    <w:rsid w:val="00EE3BCA"/>
    <w:rsid w:val="00EF1284"/>
    <w:rsid w:val="00F204E6"/>
    <w:rsid w:val="00F4127D"/>
    <w:rsid w:val="00F649D5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7EBC"/>
  <w15:chartTrackingRefBased/>
  <w15:docId w15:val="{79234DDA-3C4F-5643-89F3-27CD4632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9A7"/>
  </w:style>
  <w:style w:type="character" w:customStyle="1" w:styleId="DateChar">
    <w:name w:val="Date Char"/>
    <w:basedOn w:val="DefaultParagraphFont"/>
    <w:link w:val="Date"/>
    <w:uiPriority w:val="99"/>
    <w:semiHidden/>
    <w:rsid w:val="002629A7"/>
  </w:style>
  <w:style w:type="paragraph" w:styleId="ListParagraph">
    <w:name w:val="List Paragraph"/>
    <w:basedOn w:val="Normal"/>
    <w:uiPriority w:val="34"/>
    <w:qFormat/>
    <w:rsid w:val="00625463"/>
    <w:pPr>
      <w:ind w:left="720"/>
      <w:contextualSpacing/>
    </w:pPr>
  </w:style>
  <w:style w:type="table" w:styleId="TableGrid">
    <w:name w:val="Table Grid"/>
    <w:basedOn w:val="TableNormal"/>
    <w:uiPriority w:val="39"/>
    <w:rsid w:val="006F2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danielchen/projects/cs575/project/project7b/plo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danielchen/projects/cs575/project/project7b/plo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Sums{1] ... Sums[255] vs. shift scatterplot</a:t>
            </a:r>
            <a:endParaRPr lang="en-US" sz="1200" b="1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Sums</c:v>
          </c:tx>
          <c:spPr>
            <a:ln w="2857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plot!$A$1:$A$255</c:f>
              <c:numCache>
                <c:formatCode>General</c:formatCode>
                <c:ptCount val="25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</c:numCache>
            </c:numRef>
          </c:cat>
          <c:val>
            <c:numRef>
              <c:f>plot!$B$1:$B$255</c:f>
              <c:numCache>
                <c:formatCode>General</c:formatCode>
                <c:ptCount val="255"/>
                <c:pt idx="0">
                  <c:v>4194912</c:v>
                </c:pt>
                <c:pt idx="1">
                  <c:v>4201512</c:v>
                </c:pt>
                <c:pt idx="2">
                  <c:v>4122234.5</c:v>
                </c:pt>
                <c:pt idx="3">
                  <c:v>3845157.5</c:v>
                </c:pt>
                <c:pt idx="4">
                  <c:v>4010192</c:v>
                </c:pt>
                <c:pt idx="5">
                  <c:v>3987700</c:v>
                </c:pt>
                <c:pt idx="6">
                  <c:v>3681065.5</c:v>
                </c:pt>
                <c:pt idx="7">
                  <c:v>3709699.25</c:v>
                </c:pt>
                <c:pt idx="8">
                  <c:v>3567246</c:v>
                </c:pt>
                <c:pt idx="9">
                  <c:v>3402264.75</c:v>
                </c:pt>
                <c:pt idx="10">
                  <c:v>3279176.75</c:v>
                </c:pt>
                <c:pt idx="11">
                  <c:v>3068838.75</c:v>
                </c:pt>
                <c:pt idx="12">
                  <c:v>3054136</c:v>
                </c:pt>
                <c:pt idx="13">
                  <c:v>2812927</c:v>
                </c:pt>
                <c:pt idx="14">
                  <c:v>2681532.5</c:v>
                </c:pt>
                <c:pt idx="15">
                  <c:v>2307745</c:v>
                </c:pt>
                <c:pt idx="16">
                  <c:v>2171370.25</c:v>
                </c:pt>
                <c:pt idx="17">
                  <c:v>1917155.12</c:v>
                </c:pt>
                <c:pt idx="18">
                  <c:v>1731627.25</c:v>
                </c:pt>
                <c:pt idx="19">
                  <c:v>1573172.62</c:v>
                </c:pt>
                <c:pt idx="20">
                  <c:v>1226795.75</c:v>
                </c:pt>
                <c:pt idx="21">
                  <c:v>949439.38</c:v>
                </c:pt>
                <c:pt idx="22">
                  <c:v>698232.25</c:v>
                </c:pt>
                <c:pt idx="23">
                  <c:v>348788.84</c:v>
                </c:pt>
                <c:pt idx="24">
                  <c:v>389607.69</c:v>
                </c:pt>
                <c:pt idx="25">
                  <c:v>57369.52</c:v>
                </c:pt>
                <c:pt idx="26">
                  <c:v>-208174.17</c:v>
                </c:pt>
                <c:pt idx="27">
                  <c:v>-327722.88</c:v>
                </c:pt>
                <c:pt idx="28">
                  <c:v>-680749.81</c:v>
                </c:pt>
                <c:pt idx="29">
                  <c:v>-1041963.81</c:v>
                </c:pt>
                <c:pt idx="30">
                  <c:v>-1185858</c:v>
                </c:pt>
                <c:pt idx="31">
                  <c:v>-1485118.25</c:v>
                </c:pt>
                <c:pt idx="32">
                  <c:v>-1752368</c:v>
                </c:pt>
                <c:pt idx="33">
                  <c:v>-1844891</c:v>
                </c:pt>
                <c:pt idx="34">
                  <c:v>-2148944.75</c:v>
                </c:pt>
                <c:pt idx="35">
                  <c:v>-2196070.5</c:v>
                </c:pt>
                <c:pt idx="36">
                  <c:v>-2392491.5</c:v>
                </c:pt>
                <c:pt idx="37">
                  <c:v>-2715357</c:v>
                </c:pt>
                <c:pt idx="38">
                  <c:v>-2873368</c:v>
                </c:pt>
                <c:pt idx="39">
                  <c:v>-2985999.5</c:v>
                </c:pt>
                <c:pt idx="40">
                  <c:v>-3197211</c:v>
                </c:pt>
                <c:pt idx="41">
                  <c:v>-3331041</c:v>
                </c:pt>
                <c:pt idx="42">
                  <c:v>-3416231</c:v>
                </c:pt>
                <c:pt idx="43">
                  <c:v>-3529282.5</c:v>
                </c:pt>
                <c:pt idx="44">
                  <c:v>-3728224.25</c:v>
                </c:pt>
                <c:pt idx="45">
                  <c:v>-3768825.25</c:v>
                </c:pt>
                <c:pt idx="46">
                  <c:v>-3914478.5</c:v>
                </c:pt>
                <c:pt idx="47">
                  <c:v>-3883482.75</c:v>
                </c:pt>
                <c:pt idx="48">
                  <c:v>-3981119</c:v>
                </c:pt>
                <c:pt idx="49">
                  <c:v>-3974007.5</c:v>
                </c:pt>
                <c:pt idx="50">
                  <c:v>-4182386.5</c:v>
                </c:pt>
                <c:pt idx="51">
                  <c:v>-4118487.25</c:v>
                </c:pt>
                <c:pt idx="52">
                  <c:v>-4063544.5</c:v>
                </c:pt>
                <c:pt idx="53">
                  <c:v>-4093378.25</c:v>
                </c:pt>
                <c:pt idx="54">
                  <c:v>-4074914.75</c:v>
                </c:pt>
                <c:pt idx="55">
                  <c:v>-4021956.25</c:v>
                </c:pt>
                <c:pt idx="56">
                  <c:v>-4136497</c:v>
                </c:pt>
                <c:pt idx="57">
                  <c:v>-3731347</c:v>
                </c:pt>
                <c:pt idx="58">
                  <c:v>-3738615.5</c:v>
                </c:pt>
                <c:pt idx="59">
                  <c:v>-3704622</c:v>
                </c:pt>
                <c:pt idx="60">
                  <c:v>-3729553.25</c:v>
                </c:pt>
                <c:pt idx="61">
                  <c:v>-3564277.75</c:v>
                </c:pt>
                <c:pt idx="62">
                  <c:v>-3511788.5</c:v>
                </c:pt>
                <c:pt idx="63">
                  <c:v>-3221010.5</c:v>
                </c:pt>
                <c:pt idx="64">
                  <c:v>-3272898.5</c:v>
                </c:pt>
                <c:pt idx="65">
                  <c:v>-2926585.5</c:v>
                </c:pt>
                <c:pt idx="66">
                  <c:v>-2694067</c:v>
                </c:pt>
                <c:pt idx="67">
                  <c:v>-2516345.75</c:v>
                </c:pt>
                <c:pt idx="68">
                  <c:v>-2175101.25</c:v>
                </c:pt>
                <c:pt idx="69">
                  <c:v>-2051833</c:v>
                </c:pt>
                <c:pt idx="70">
                  <c:v>-1729040.12</c:v>
                </c:pt>
                <c:pt idx="71">
                  <c:v>-1605570.75</c:v>
                </c:pt>
                <c:pt idx="72">
                  <c:v>-1372897.75</c:v>
                </c:pt>
                <c:pt idx="73">
                  <c:v>-1298308</c:v>
                </c:pt>
                <c:pt idx="74">
                  <c:v>-945454.56</c:v>
                </c:pt>
                <c:pt idx="75">
                  <c:v>-669066.5</c:v>
                </c:pt>
                <c:pt idx="76">
                  <c:v>-453206.03</c:v>
                </c:pt>
                <c:pt idx="77">
                  <c:v>-173252.97</c:v>
                </c:pt>
                <c:pt idx="78">
                  <c:v>169629.89</c:v>
                </c:pt>
                <c:pt idx="79">
                  <c:v>293868.62</c:v>
                </c:pt>
                <c:pt idx="80">
                  <c:v>516492.81</c:v>
                </c:pt>
                <c:pt idx="81">
                  <c:v>834289.38</c:v>
                </c:pt>
                <c:pt idx="82">
                  <c:v>1176071</c:v>
                </c:pt>
                <c:pt idx="83">
                  <c:v>1307547.25</c:v>
                </c:pt>
                <c:pt idx="84">
                  <c:v>1538236.38</c:v>
                </c:pt>
                <c:pt idx="85">
                  <c:v>1777216.25</c:v>
                </c:pt>
                <c:pt idx="86">
                  <c:v>2142717.75</c:v>
                </c:pt>
                <c:pt idx="87">
                  <c:v>2199657.5</c:v>
                </c:pt>
                <c:pt idx="88">
                  <c:v>2382677.25</c:v>
                </c:pt>
                <c:pt idx="89">
                  <c:v>2836429.25</c:v>
                </c:pt>
                <c:pt idx="90">
                  <c:v>2696046.5</c:v>
                </c:pt>
                <c:pt idx="91">
                  <c:v>2845463.25</c:v>
                </c:pt>
                <c:pt idx="92">
                  <c:v>3182105.5</c:v>
                </c:pt>
                <c:pt idx="93">
                  <c:v>3264664.75</c:v>
                </c:pt>
                <c:pt idx="94">
                  <c:v>3548044</c:v>
                </c:pt>
                <c:pt idx="95">
                  <c:v>3518358.5</c:v>
                </c:pt>
                <c:pt idx="96">
                  <c:v>3596195.75</c:v>
                </c:pt>
                <c:pt idx="97">
                  <c:v>3788627.75</c:v>
                </c:pt>
                <c:pt idx="98">
                  <c:v>3982993</c:v>
                </c:pt>
                <c:pt idx="99">
                  <c:v>3791144.5</c:v>
                </c:pt>
                <c:pt idx="100">
                  <c:v>3977582.5</c:v>
                </c:pt>
                <c:pt idx="101">
                  <c:v>4148613</c:v>
                </c:pt>
                <c:pt idx="102">
                  <c:v>4201202.5</c:v>
                </c:pt>
                <c:pt idx="103">
                  <c:v>4174298.5</c:v>
                </c:pt>
                <c:pt idx="104">
                  <c:v>4174144.25</c:v>
                </c:pt>
                <c:pt idx="105">
                  <c:v>4243458</c:v>
                </c:pt>
                <c:pt idx="106">
                  <c:v>4144896.5</c:v>
                </c:pt>
                <c:pt idx="107">
                  <c:v>4120855.25</c:v>
                </c:pt>
                <c:pt idx="108">
                  <c:v>4125108</c:v>
                </c:pt>
                <c:pt idx="109">
                  <c:v>3951593.75</c:v>
                </c:pt>
                <c:pt idx="110">
                  <c:v>3752639.75</c:v>
                </c:pt>
                <c:pt idx="111">
                  <c:v>3632545.75</c:v>
                </c:pt>
                <c:pt idx="112">
                  <c:v>3824082.75</c:v>
                </c:pt>
                <c:pt idx="113">
                  <c:v>3531052</c:v>
                </c:pt>
                <c:pt idx="114">
                  <c:v>3581030.75</c:v>
                </c:pt>
                <c:pt idx="115">
                  <c:v>3408224.75</c:v>
                </c:pt>
                <c:pt idx="116">
                  <c:v>3081177.75</c:v>
                </c:pt>
                <c:pt idx="117">
                  <c:v>2970947</c:v>
                </c:pt>
                <c:pt idx="118">
                  <c:v>2677642.25</c:v>
                </c:pt>
                <c:pt idx="119">
                  <c:v>2567388.5</c:v>
                </c:pt>
                <c:pt idx="120">
                  <c:v>2441920.5</c:v>
                </c:pt>
                <c:pt idx="121">
                  <c:v>2393723</c:v>
                </c:pt>
                <c:pt idx="122">
                  <c:v>1942510.25</c:v>
                </c:pt>
                <c:pt idx="123">
                  <c:v>1740683.62</c:v>
                </c:pt>
                <c:pt idx="124">
                  <c:v>1600901.25</c:v>
                </c:pt>
                <c:pt idx="125">
                  <c:v>1327492.25</c:v>
                </c:pt>
                <c:pt idx="126">
                  <c:v>1214876.6200000001</c:v>
                </c:pt>
                <c:pt idx="127">
                  <c:v>770315.38</c:v>
                </c:pt>
                <c:pt idx="128">
                  <c:v>516056.62</c:v>
                </c:pt>
                <c:pt idx="129">
                  <c:v>369261.84</c:v>
                </c:pt>
                <c:pt idx="130">
                  <c:v>208265.81</c:v>
                </c:pt>
                <c:pt idx="131">
                  <c:v>-327877.28000000003</c:v>
                </c:pt>
                <c:pt idx="132">
                  <c:v>-240329.44</c:v>
                </c:pt>
                <c:pt idx="133">
                  <c:v>-708420.44</c:v>
                </c:pt>
                <c:pt idx="134">
                  <c:v>-1036398.25</c:v>
                </c:pt>
                <c:pt idx="135">
                  <c:v>-1236342.5</c:v>
                </c:pt>
                <c:pt idx="136">
                  <c:v>-1400243.62</c:v>
                </c:pt>
                <c:pt idx="137">
                  <c:v>-1654860.38</c:v>
                </c:pt>
                <c:pt idx="138">
                  <c:v>-1879980</c:v>
                </c:pt>
                <c:pt idx="139">
                  <c:v>-2067498.75</c:v>
                </c:pt>
                <c:pt idx="140">
                  <c:v>-2277110</c:v>
                </c:pt>
                <c:pt idx="141">
                  <c:v>-2593814.5</c:v>
                </c:pt>
                <c:pt idx="142">
                  <c:v>-2707701.75</c:v>
                </c:pt>
                <c:pt idx="143">
                  <c:v>-2963039.5</c:v>
                </c:pt>
                <c:pt idx="144">
                  <c:v>-3020997.5</c:v>
                </c:pt>
                <c:pt idx="145">
                  <c:v>-3060621.25</c:v>
                </c:pt>
                <c:pt idx="146">
                  <c:v>-3471248.25</c:v>
                </c:pt>
                <c:pt idx="147">
                  <c:v>-3569720</c:v>
                </c:pt>
                <c:pt idx="148">
                  <c:v>-3547935</c:v>
                </c:pt>
                <c:pt idx="149">
                  <c:v>-3703348</c:v>
                </c:pt>
                <c:pt idx="150">
                  <c:v>-3832181.25</c:v>
                </c:pt>
                <c:pt idx="151">
                  <c:v>-3890871</c:v>
                </c:pt>
                <c:pt idx="152">
                  <c:v>-4152409.5</c:v>
                </c:pt>
                <c:pt idx="153">
                  <c:v>-4124149.25</c:v>
                </c:pt>
                <c:pt idx="154">
                  <c:v>-4240055.5</c:v>
                </c:pt>
                <c:pt idx="155">
                  <c:v>-4235279.5</c:v>
                </c:pt>
                <c:pt idx="156">
                  <c:v>-4213970</c:v>
                </c:pt>
                <c:pt idx="157">
                  <c:v>-3986344.25</c:v>
                </c:pt>
                <c:pt idx="158">
                  <c:v>-4107425.75</c:v>
                </c:pt>
                <c:pt idx="159">
                  <c:v>-4217707</c:v>
                </c:pt>
                <c:pt idx="160">
                  <c:v>-3999893.75</c:v>
                </c:pt>
                <c:pt idx="161">
                  <c:v>-3996032.25</c:v>
                </c:pt>
                <c:pt idx="162">
                  <c:v>-3818591</c:v>
                </c:pt>
                <c:pt idx="163">
                  <c:v>-3983347</c:v>
                </c:pt>
                <c:pt idx="164">
                  <c:v>-3695179</c:v>
                </c:pt>
                <c:pt idx="165">
                  <c:v>-3764352.25</c:v>
                </c:pt>
                <c:pt idx="166">
                  <c:v>-3466694.5</c:v>
                </c:pt>
                <c:pt idx="167">
                  <c:v>-3289389</c:v>
                </c:pt>
                <c:pt idx="168">
                  <c:v>-3242029.5</c:v>
                </c:pt>
                <c:pt idx="169">
                  <c:v>-3056986.5</c:v>
                </c:pt>
                <c:pt idx="170">
                  <c:v>-3025343</c:v>
                </c:pt>
                <c:pt idx="171">
                  <c:v>-2522963.5</c:v>
                </c:pt>
                <c:pt idx="172">
                  <c:v>-2495410.75</c:v>
                </c:pt>
                <c:pt idx="173">
                  <c:v>-2151392.5</c:v>
                </c:pt>
                <c:pt idx="174">
                  <c:v>-2155811.5</c:v>
                </c:pt>
                <c:pt idx="175">
                  <c:v>-1990087.12</c:v>
                </c:pt>
                <c:pt idx="176">
                  <c:v>-1656676.38</c:v>
                </c:pt>
                <c:pt idx="177">
                  <c:v>-1399626.75</c:v>
                </c:pt>
                <c:pt idx="178">
                  <c:v>-1029973.12</c:v>
                </c:pt>
                <c:pt idx="179">
                  <c:v>-1037310.81</c:v>
                </c:pt>
                <c:pt idx="180">
                  <c:v>-689250.94</c:v>
                </c:pt>
                <c:pt idx="181">
                  <c:v>-342410.44</c:v>
                </c:pt>
                <c:pt idx="182">
                  <c:v>-171990.91</c:v>
                </c:pt>
                <c:pt idx="183">
                  <c:v>61718.07</c:v>
                </c:pt>
                <c:pt idx="184">
                  <c:v>322647.38</c:v>
                </c:pt>
                <c:pt idx="185">
                  <c:v>638900</c:v>
                </c:pt>
                <c:pt idx="186">
                  <c:v>556930.12</c:v>
                </c:pt>
                <c:pt idx="187">
                  <c:v>1128455.3799999999</c:v>
                </c:pt>
                <c:pt idx="188">
                  <c:v>1364860.38</c:v>
                </c:pt>
                <c:pt idx="189">
                  <c:v>1504745.75</c:v>
                </c:pt>
                <c:pt idx="190">
                  <c:v>1707153.25</c:v>
                </c:pt>
                <c:pt idx="191">
                  <c:v>1894488.62</c:v>
                </c:pt>
                <c:pt idx="192">
                  <c:v>2220229.75</c:v>
                </c:pt>
                <c:pt idx="193">
                  <c:v>2333815.75</c:v>
                </c:pt>
                <c:pt idx="194">
                  <c:v>2732418.75</c:v>
                </c:pt>
                <c:pt idx="195">
                  <c:v>2758250</c:v>
                </c:pt>
                <c:pt idx="196">
                  <c:v>2906877</c:v>
                </c:pt>
                <c:pt idx="197">
                  <c:v>3198595.25</c:v>
                </c:pt>
                <c:pt idx="198">
                  <c:v>3261533.75</c:v>
                </c:pt>
                <c:pt idx="199">
                  <c:v>3551817.75</c:v>
                </c:pt>
                <c:pt idx="200">
                  <c:v>3550880.25</c:v>
                </c:pt>
                <c:pt idx="201">
                  <c:v>3608567.5</c:v>
                </c:pt>
                <c:pt idx="202">
                  <c:v>3837041</c:v>
                </c:pt>
                <c:pt idx="203">
                  <c:v>3892049.25</c:v>
                </c:pt>
                <c:pt idx="204">
                  <c:v>3906006</c:v>
                </c:pt>
                <c:pt idx="205">
                  <c:v>4126729.25</c:v>
                </c:pt>
                <c:pt idx="206">
                  <c:v>4052625.25</c:v>
                </c:pt>
                <c:pt idx="207">
                  <c:v>4137609.5</c:v>
                </c:pt>
                <c:pt idx="208">
                  <c:v>4093256</c:v>
                </c:pt>
                <c:pt idx="209">
                  <c:v>4009056</c:v>
                </c:pt>
                <c:pt idx="210">
                  <c:v>4250251</c:v>
                </c:pt>
                <c:pt idx="211">
                  <c:v>4173043</c:v>
                </c:pt>
                <c:pt idx="212">
                  <c:v>4129984.5</c:v>
                </c:pt>
                <c:pt idx="213">
                  <c:v>4189138.75</c:v>
                </c:pt>
                <c:pt idx="214">
                  <c:v>3887963</c:v>
                </c:pt>
                <c:pt idx="215">
                  <c:v>4046184.25</c:v>
                </c:pt>
                <c:pt idx="216">
                  <c:v>3721625</c:v>
                </c:pt>
                <c:pt idx="217">
                  <c:v>3794618</c:v>
                </c:pt>
                <c:pt idx="218">
                  <c:v>3712496.5</c:v>
                </c:pt>
                <c:pt idx="219">
                  <c:v>3326745.75</c:v>
                </c:pt>
                <c:pt idx="220">
                  <c:v>3163586</c:v>
                </c:pt>
                <c:pt idx="221">
                  <c:v>3243291.5</c:v>
                </c:pt>
                <c:pt idx="222">
                  <c:v>2917176.5</c:v>
                </c:pt>
                <c:pt idx="223">
                  <c:v>2778458.75</c:v>
                </c:pt>
                <c:pt idx="224">
                  <c:v>2582353.5</c:v>
                </c:pt>
                <c:pt idx="225">
                  <c:v>2407451.75</c:v>
                </c:pt>
                <c:pt idx="226">
                  <c:v>2075927</c:v>
                </c:pt>
                <c:pt idx="227">
                  <c:v>2023030.5</c:v>
                </c:pt>
                <c:pt idx="228">
                  <c:v>1746441.38</c:v>
                </c:pt>
                <c:pt idx="229">
                  <c:v>1477820.38</c:v>
                </c:pt>
                <c:pt idx="230">
                  <c:v>1381473.62</c:v>
                </c:pt>
                <c:pt idx="231">
                  <c:v>1156920.5</c:v>
                </c:pt>
                <c:pt idx="232">
                  <c:v>788446.62</c:v>
                </c:pt>
                <c:pt idx="233">
                  <c:v>797640.94</c:v>
                </c:pt>
                <c:pt idx="234">
                  <c:v>338814.31</c:v>
                </c:pt>
                <c:pt idx="235">
                  <c:v>-30014.42</c:v>
                </c:pt>
                <c:pt idx="236">
                  <c:v>-248881.25</c:v>
                </c:pt>
                <c:pt idx="237">
                  <c:v>-392612.66</c:v>
                </c:pt>
                <c:pt idx="238">
                  <c:v>-597003.75</c:v>
                </c:pt>
                <c:pt idx="239">
                  <c:v>-839819.06</c:v>
                </c:pt>
                <c:pt idx="240">
                  <c:v>-1114077.1200000001</c:v>
                </c:pt>
                <c:pt idx="241">
                  <c:v>-1433863.75</c:v>
                </c:pt>
                <c:pt idx="242">
                  <c:v>-1649471.75</c:v>
                </c:pt>
                <c:pt idx="243">
                  <c:v>-1802311.88</c:v>
                </c:pt>
                <c:pt idx="244">
                  <c:v>-2090159.62</c:v>
                </c:pt>
                <c:pt idx="245">
                  <c:v>-2146385</c:v>
                </c:pt>
                <c:pt idx="246">
                  <c:v>-2468705</c:v>
                </c:pt>
                <c:pt idx="247">
                  <c:v>-2735397</c:v>
                </c:pt>
                <c:pt idx="248">
                  <c:v>-2850087</c:v>
                </c:pt>
                <c:pt idx="249">
                  <c:v>-3093806</c:v>
                </c:pt>
                <c:pt idx="250">
                  <c:v>-3187917</c:v>
                </c:pt>
                <c:pt idx="251">
                  <c:v>-3455925</c:v>
                </c:pt>
                <c:pt idx="252">
                  <c:v>-3458766.75</c:v>
                </c:pt>
                <c:pt idx="253">
                  <c:v>-3603908</c:v>
                </c:pt>
                <c:pt idx="254">
                  <c:v>-3543594.5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71-3B49-83C4-9D4408B69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206927"/>
        <c:axId val="1"/>
      </c:lineChart>
      <c:catAx>
        <c:axId val="129820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0"/>
        <c:lblAlgn val="ctr"/>
        <c:lblOffset val="0"/>
        <c:tickLblSkip val="25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Sums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206927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1" i="0" u="none" strike="noStrike" baseline="0">
                <a:effectLst/>
              </a:rPr>
              <a:t>Performance vs. Number of Processors Used</a:t>
            </a:r>
            <a:endParaRPr lang="en-US" altLang="zh-TW" sz="1200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performance!$C$1</c:f>
              <c:strCache>
                <c:ptCount val="1"/>
                <c:pt idx="0">
                  <c:v>mega-autocorrelations computed per second</c:v>
                </c:pt>
              </c:strCache>
            </c:strRef>
          </c:tx>
          <c:spPr>
            <a:ln w="25400">
              <a:solidFill>
                <a:srgbClr val="00FF00"/>
              </a:solidFill>
              <a:prstDash val="solid"/>
            </a:ln>
          </c:spPr>
          <c:marker>
            <c:symbol val="none"/>
          </c:marker>
          <c:cat>
            <c:numRef>
              <c:f>performance!$A$2:$A$13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</c:numCache>
            </c:numRef>
          </c:cat>
          <c:val>
            <c:numRef>
              <c:f>performance!$B$2:$B$13</c:f>
              <c:numCache>
                <c:formatCode>General</c:formatCode>
                <c:ptCount val="12"/>
                <c:pt idx="0">
                  <c:v>738.25</c:v>
                </c:pt>
                <c:pt idx="1">
                  <c:v>1440.89</c:v>
                </c:pt>
                <c:pt idx="2">
                  <c:v>2120.29</c:v>
                </c:pt>
                <c:pt idx="3">
                  <c:v>2822.89</c:v>
                </c:pt>
                <c:pt idx="4">
                  <c:v>3401.38</c:v>
                </c:pt>
                <c:pt idx="5">
                  <c:v>3994.68</c:v>
                </c:pt>
                <c:pt idx="6">
                  <c:v>4435.3</c:v>
                </c:pt>
                <c:pt idx="7">
                  <c:v>4883.93</c:v>
                </c:pt>
                <c:pt idx="8">
                  <c:v>5430.03</c:v>
                </c:pt>
                <c:pt idx="9">
                  <c:v>5608.68</c:v>
                </c:pt>
                <c:pt idx="10">
                  <c:v>5903.76</c:v>
                </c:pt>
                <c:pt idx="11">
                  <c:v>5763.04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F-B44C-AD94-3CA10EEB0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241535"/>
        <c:axId val="1"/>
      </c:lineChart>
      <c:catAx>
        <c:axId val="1298241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1" i="0" u="none" strike="noStrike" baseline="0">
                    <a:effectLst/>
                  </a:rPr>
                  <a:t>Number of Processors Used</a:t>
                </a:r>
                <a:endParaRPr lang="zh-TW" altLang="en-US" b="1"/>
              </a:p>
            </c:rich>
          </c:tx>
          <c:layout>
            <c:manualLayout>
              <c:xMode val="edge"/>
              <c:yMode val="edge"/>
              <c:x val="0.39035627881478141"/>
              <c:y val="0.7986805047961174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1" i="0" u="none" strike="noStrike" baseline="0">
                    <a:effectLst/>
                  </a:rPr>
                  <a:t>mega-autocorrelations computed</a:t>
                </a:r>
              </a:p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1" i="0" u="none" strike="noStrike" baseline="0">
                    <a:effectLst/>
                  </a:rPr>
                  <a:t> per second</a:t>
                </a:r>
                <a:endParaRPr lang="zh-TW" altLang="en-US" b="1"/>
              </a:p>
            </c:rich>
          </c:tx>
          <c:layout>
            <c:manualLayout>
              <c:xMode val="edge"/>
              <c:yMode val="edge"/>
              <c:x val="1.1686069803621735E-2"/>
              <c:y val="0.107145504744155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241535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Chiu-Chun</dc:creator>
  <cp:keywords/>
  <dc:description/>
  <cp:lastModifiedBy>Chen, Chiu-Chun</cp:lastModifiedBy>
  <cp:revision>81</cp:revision>
  <dcterms:created xsi:type="dcterms:W3CDTF">2022-04-15T23:23:00Z</dcterms:created>
  <dcterms:modified xsi:type="dcterms:W3CDTF">2022-06-05T22:01:00Z</dcterms:modified>
</cp:coreProperties>
</file>