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4744" w14:textId="3EB24C04" w:rsidR="001E1B48" w:rsidRDefault="001E1B48" w:rsidP="001E1B48">
      <w:pPr>
        <w:pStyle w:val="Title"/>
      </w:pPr>
      <w:r>
        <w:t>Homework 16</w:t>
      </w:r>
    </w:p>
    <w:p w14:paraId="1175871E" w14:textId="77777777" w:rsidR="0037679C" w:rsidRPr="00900553" w:rsidRDefault="0037679C" w:rsidP="0037679C">
      <w:pPr>
        <w:pStyle w:val="ListParagraph"/>
        <w:numPr>
          <w:ilvl w:val="0"/>
          <w:numId w:val="1"/>
        </w:numPr>
      </w:pPr>
      <w:r w:rsidRPr="0008009B">
        <w:rPr>
          <w:rFonts w:eastAsia="Times New Roman" w:cstheme="minorHAnsi"/>
          <w:color w:val="000000"/>
        </w:rPr>
        <w:t>The 2004 General Social Survey (GSS) asked respondents whether they had donated blood at least once in the past year. Of the 1271 male respondents, 239 had given blood in the previous 12 months. Of the 1427 female respondents, 201 had given blood. We are interested in drawing conclusions about all adult US residents (in 2004, at least) based on these survey results.</w:t>
      </w:r>
    </w:p>
    <w:p w14:paraId="64CD3714" w14:textId="77777777" w:rsidR="0037679C" w:rsidRPr="00900553" w:rsidRDefault="0037679C" w:rsidP="0037679C">
      <w:pPr>
        <w:pStyle w:val="ListParagraph"/>
      </w:pPr>
    </w:p>
    <w:p w14:paraId="2FC6E869" w14:textId="77777777" w:rsidR="0037679C" w:rsidRPr="00900553" w:rsidRDefault="0037679C" w:rsidP="0037679C">
      <w:pPr>
        <w:pStyle w:val="ListParagraph"/>
        <w:numPr>
          <w:ilvl w:val="0"/>
          <w:numId w:val="2"/>
        </w:numPr>
      </w:pPr>
      <w:r w:rsidRPr="00900553">
        <w:rPr>
          <w:rFonts w:eastAsia="Times New Roman" w:cstheme="minorHAnsi"/>
          <w:color w:val="000000"/>
        </w:rPr>
        <w:t>What is our population of interest? (Be careful here! It’s not just the people who gave blood.)</w:t>
      </w:r>
    </w:p>
    <w:p w14:paraId="7CCEDE6E" w14:textId="77777777" w:rsidR="0037679C" w:rsidRPr="0008009B" w:rsidRDefault="0037679C" w:rsidP="0037679C">
      <w:pPr>
        <w:spacing w:after="240" w:line="240" w:lineRule="auto"/>
        <w:rPr>
          <w:rFonts w:eastAsia="Times New Roman" w:cstheme="minorHAnsi"/>
        </w:rPr>
      </w:pPr>
    </w:p>
    <w:p w14:paraId="27381D72" w14:textId="77777777" w:rsidR="0037679C" w:rsidRPr="00900553" w:rsidRDefault="0037679C" w:rsidP="0037679C">
      <w:pPr>
        <w:pStyle w:val="ListParagraph"/>
        <w:numPr>
          <w:ilvl w:val="0"/>
          <w:numId w:val="2"/>
        </w:numPr>
        <w:spacing w:before="240" w:after="240" w:line="240" w:lineRule="auto"/>
        <w:rPr>
          <w:rFonts w:eastAsia="Times New Roman" w:cstheme="minorHAnsi"/>
        </w:rPr>
      </w:pPr>
      <w:r w:rsidRPr="00900553">
        <w:rPr>
          <w:rFonts w:eastAsia="Times New Roman" w:cstheme="minorHAnsi"/>
          <w:color w:val="000000"/>
        </w:rPr>
        <w:t>There are two variables of interest in this study. Identify them and classify them (as categorical or numerical).</w:t>
      </w:r>
    </w:p>
    <w:p w14:paraId="2ECE5F14" w14:textId="41AE9D8C" w:rsidR="0037679C" w:rsidRPr="0008009B" w:rsidRDefault="0037679C" w:rsidP="0037679C">
      <w:pPr>
        <w:spacing w:before="240" w:after="240" w:line="240" w:lineRule="auto"/>
        <w:ind w:left="360"/>
        <w:rPr>
          <w:rFonts w:eastAsia="Times New Roman" w:cstheme="minorHAnsi"/>
        </w:rPr>
      </w:pPr>
      <w:r w:rsidRPr="0008009B">
        <w:rPr>
          <w:rFonts w:eastAsia="Times New Roman" w:cstheme="minorHAnsi"/>
          <w:color w:val="000000"/>
        </w:rPr>
        <w:t xml:space="preserve">Variable 1:                                               </w:t>
      </w:r>
      <w:r>
        <w:rPr>
          <w:rFonts w:eastAsia="Times New Roman" w:cstheme="minorHAnsi"/>
          <w:color w:val="000000"/>
        </w:rPr>
        <w:tab/>
      </w:r>
      <w:r>
        <w:rPr>
          <w:rFonts w:eastAsia="Times New Roman" w:cstheme="minorHAnsi"/>
          <w:color w:val="000000"/>
        </w:rPr>
        <w:tab/>
      </w:r>
      <w:r w:rsidRPr="0008009B">
        <w:rPr>
          <w:rFonts w:eastAsia="Times New Roman" w:cstheme="minorHAnsi"/>
          <w:color w:val="000000"/>
        </w:rPr>
        <w:tab/>
      </w:r>
      <w:r>
        <w:rPr>
          <w:rFonts w:eastAsia="Times New Roman" w:cstheme="minorHAnsi"/>
          <w:color w:val="000000"/>
        </w:rPr>
        <w:tab/>
      </w:r>
      <w:r w:rsidRPr="0008009B">
        <w:rPr>
          <w:rFonts w:eastAsia="Times New Roman" w:cstheme="minorHAnsi"/>
          <w:color w:val="000000"/>
        </w:rPr>
        <w:t>Type of variable (categorical/numerical):</w:t>
      </w:r>
    </w:p>
    <w:p w14:paraId="3E2252BD" w14:textId="77777777" w:rsidR="0037679C" w:rsidRPr="0008009B" w:rsidRDefault="0037679C" w:rsidP="0037679C">
      <w:pPr>
        <w:spacing w:after="0" w:line="240" w:lineRule="auto"/>
        <w:rPr>
          <w:rFonts w:eastAsia="Times New Roman" w:cstheme="minorHAnsi"/>
        </w:rPr>
      </w:pPr>
    </w:p>
    <w:p w14:paraId="45CCF9A5" w14:textId="62DEDC33" w:rsidR="0037679C" w:rsidRPr="0008009B" w:rsidRDefault="0037679C" w:rsidP="0037679C">
      <w:pPr>
        <w:spacing w:before="240" w:after="240" w:line="240" w:lineRule="auto"/>
        <w:ind w:left="360"/>
        <w:rPr>
          <w:rFonts w:eastAsia="Times New Roman" w:cstheme="minorHAnsi"/>
        </w:rPr>
      </w:pPr>
      <w:r w:rsidRPr="0008009B">
        <w:rPr>
          <w:rFonts w:eastAsia="Times New Roman" w:cstheme="minorHAnsi"/>
          <w:color w:val="000000"/>
        </w:rPr>
        <w:t>Variable 2:                                        </w:t>
      </w:r>
      <w:r>
        <w:rPr>
          <w:rFonts w:eastAsia="Times New Roman" w:cstheme="minorHAnsi"/>
          <w:color w:val="000000"/>
        </w:rPr>
        <w:tab/>
      </w:r>
      <w:r>
        <w:rPr>
          <w:rFonts w:eastAsia="Times New Roman" w:cstheme="minorHAnsi"/>
          <w:color w:val="000000"/>
        </w:rPr>
        <w:tab/>
      </w:r>
      <w:r w:rsidRPr="0008009B">
        <w:rPr>
          <w:rFonts w:eastAsia="Times New Roman" w:cstheme="minorHAnsi"/>
          <w:color w:val="000000"/>
        </w:rPr>
        <w:t xml:space="preserve">       </w:t>
      </w:r>
      <w:r>
        <w:rPr>
          <w:rFonts w:eastAsia="Times New Roman" w:cstheme="minorHAnsi"/>
          <w:color w:val="000000"/>
        </w:rPr>
        <w:tab/>
      </w:r>
      <w:r w:rsidRPr="0008009B">
        <w:rPr>
          <w:rFonts w:eastAsia="Times New Roman" w:cstheme="minorHAnsi"/>
          <w:color w:val="000000"/>
        </w:rPr>
        <w:tab/>
        <w:t>Type of variable (categorical/numerical):</w:t>
      </w:r>
    </w:p>
    <w:p w14:paraId="639218BD" w14:textId="77777777" w:rsidR="0037679C" w:rsidRDefault="0037679C" w:rsidP="0037679C"/>
    <w:p w14:paraId="76CBF6C7" w14:textId="77777777" w:rsidR="0037679C" w:rsidRDefault="0037679C" w:rsidP="0037679C"/>
    <w:p w14:paraId="09C7349F" w14:textId="77777777" w:rsidR="0037679C" w:rsidRDefault="0037679C" w:rsidP="0037679C"/>
    <w:p w14:paraId="3A3A62D9" w14:textId="77777777" w:rsidR="0037679C" w:rsidRDefault="0037679C" w:rsidP="0037679C"/>
    <w:p w14:paraId="6CEEE350" w14:textId="77777777" w:rsidR="0037679C" w:rsidRDefault="0037679C" w:rsidP="0037679C">
      <w:pPr>
        <w:pStyle w:val="NormalWeb"/>
        <w:numPr>
          <w:ilvl w:val="0"/>
          <w:numId w:val="2"/>
        </w:numPr>
        <w:spacing w:before="0" w:beforeAutospacing="0" w:after="240" w:afterAutospacing="0"/>
        <w:rPr>
          <w:rFonts w:ascii="Calibri" w:hAnsi="Calibri" w:cs="Calibri"/>
          <w:color w:val="000000"/>
          <w:sz w:val="22"/>
          <w:szCs w:val="22"/>
        </w:rPr>
      </w:pPr>
      <w:r w:rsidRPr="0008009B">
        <w:rPr>
          <w:rFonts w:ascii="Calibri" w:hAnsi="Calibri" w:cs="Calibri"/>
          <w:color w:val="000000"/>
          <w:sz w:val="22"/>
          <w:szCs w:val="22"/>
        </w:rPr>
        <w:t>Make a table showing a few rows of what you imagine the full data set might look like. </w:t>
      </w:r>
    </w:p>
    <w:p w14:paraId="23937504" w14:textId="77777777" w:rsidR="0037679C" w:rsidRDefault="0037679C" w:rsidP="0037679C">
      <w:pPr>
        <w:pStyle w:val="NormalWeb"/>
        <w:spacing w:before="0" w:beforeAutospacing="0" w:after="240" w:afterAutospacing="0"/>
        <w:rPr>
          <w:rFonts w:ascii="Calibri" w:hAnsi="Calibri" w:cs="Calibri"/>
          <w:color w:val="000000"/>
          <w:sz w:val="22"/>
          <w:szCs w:val="22"/>
        </w:rPr>
      </w:pPr>
    </w:p>
    <w:p w14:paraId="6AFCE528" w14:textId="77777777" w:rsidR="0037679C" w:rsidRPr="0008009B" w:rsidRDefault="0037679C" w:rsidP="0037679C">
      <w:pPr>
        <w:pStyle w:val="NormalWeb"/>
        <w:numPr>
          <w:ilvl w:val="0"/>
          <w:numId w:val="2"/>
        </w:numPr>
        <w:spacing w:before="240" w:beforeAutospacing="0" w:after="240" w:afterAutospacing="0"/>
        <w:rPr>
          <w:rFonts w:asciiTheme="minorHAnsi" w:hAnsiTheme="minorHAnsi" w:cstheme="minorHAnsi"/>
          <w:sz w:val="22"/>
          <w:szCs w:val="22"/>
        </w:rPr>
      </w:pPr>
      <w:r w:rsidRPr="0008009B">
        <w:rPr>
          <w:rFonts w:asciiTheme="minorHAnsi" w:hAnsiTheme="minorHAnsi" w:cstheme="minorHAnsi"/>
          <w:color w:val="000000"/>
          <w:sz w:val="22"/>
          <w:szCs w:val="22"/>
        </w:rPr>
        <w:t>Calculate the proportions of male (</w:t>
      </w:r>
      <w:proofErr w:type="spellStart"/>
      <w:r w:rsidRPr="0008009B">
        <w:rPr>
          <w:rFonts w:asciiTheme="minorHAnsi" w:hAnsiTheme="minorHAnsi" w:cstheme="minorHAnsi"/>
          <w:color w:val="000000"/>
          <w:sz w:val="22"/>
          <w:szCs w:val="22"/>
        </w:rPr>
        <w:t>p̂</w:t>
      </w:r>
      <w:r w:rsidRPr="0008009B">
        <w:rPr>
          <w:rFonts w:asciiTheme="minorHAnsi" w:hAnsiTheme="minorHAnsi" w:cstheme="minorHAnsi"/>
          <w:color w:val="000000"/>
          <w:sz w:val="22"/>
          <w:szCs w:val="22"/>
          <w:vertAlign w:val="subscript"/>
        </w:rPr>
        <w:t>male</w:t>
      </w:r>
      <w:proofErr w:type="spellEnd"/>
      <w:r w:rsidRPr="0008009B">
        <w:rPr>
          <w:rFonts w:asciiTheme="minorHAnsi" w:hAnsiTheme="minorHAnsi" w:cstheme="minorHAnsi"/>
          <w:color w:val="000000"/>
          <w:sz w:val="22"/>
          <w:szCs w:val="22"/>
        </w:rPr>
        <w:t>) and female (</w:t>
      </w:r>
      <w:proofErr w:type="spellStart"/>
      <w:r w:rsidRPr="0008009B">
        <w:rPr>
          <w:rFonts w:asciiTheme="minorHAnsi" w:hAnsiTheme="minorHAnsi" w:cstheme="minorHAnsi"/>
          <w:color w:val="000000"/>
          <w:sz w:val="22"/>
          <w:szCs w:val="22"/>
        </w:rPr>
        <w:t>p̂</w:t>
      </w:r>
      <w:r w:rsidRPr="0008009B">
        <w:rPr>
          <w:rFonts w:asciiTheme="minorHAnsi" w:hAnsiTheme="minorHAnsi" w:cstheme="minorHAnsi"/>
          <w:color w:val="000000"/>
          <w:sz w:val="22"/>
          <w:szCs w:val="22"/>
          <w:vertAlign w:val="subscript"/>
        </w:rPr>
        <w:t>female</w:t>
      </w:r>
      <w:proofErr w:type="spellEnd"/>
      <w:r w:rsidRPr="0008009B">
        <w:rPr>
          <w:rFonts w:asciiTheme="minorHAnsi" w:hAnsiTheme="minorHAnsi" w:cstheme="minorHAnsi"/>
          <w:color w:val="000000"/>
          <w:sz w:val="22"/>
          <w:szCs w:val="22"/>
        </w:rPr>
        <w:t>) respondents in the survey who had given blood in the 12 months prior to the survey. Calculate also the difference between the male and female proportions in the order shown below.</w:t>
      </w:r>
    </w:p>
    <w:p w14:paraId="02F00D0C" w14:textId="77777777" w:rsidR="0037679C" w:rsidRPr="0008009B" w:rsidRDefault="0037679C" w:rsidP="0037679C">
      <w:pPr>
        <w:pStyle w:val="NormalWeb"/>
        <w:spacing w:before="240" w:beforeAutospacing="0" w:after="240" w:afterAutospacing="0"/>
        <w:ind w:left="360"/>
        <w:rPr>
          <w:rFonts w:asciiTheme="minorHAnsi" w:hAnsiTheme="minorHAnsi" w:cstheme="minorHAnsi"/>
          <w:sz w:val="22"/>
          <w:szCs w:val="22"/>
        </w:rPr>
      </w:pPr>
      <w:proofErr w:type="spellStart"/>
      <w:r w:rsidRPr="0008009B">
        <w:rPr>
          <w:rFonts w:asciiTheme="minorHAnsi" w:hAnsiTheme="minorHAnsi" w:cstheme="minorHAnsi"/>
          <w:color w:val="000000"/>
          <w:sz w:val="22"/>
          <w:szCs w:val="22"/>
        </w:rPr>
        <w:t>p̂</w:t>
      </w:r>
      <w:r w:rsidRPr="0008009B">
        <w:rPr>
          <w:rFonts w:asciiTheme="minorHAnsi" w:hAnsiTheme="minorHAnsi" w:cstheme="minorHAnsi"/>
          <w:color w:val="000000"/>
          <w:sz w:val="22"/>
          <w:szCs w:val="22"/>
          <w:vertAlign w:val="subscript"/>
        </w:rPr>
        <w:t>male</w:t>
      </w:r>
      <w:proofErr w:type="spellEnd"/>
      <w:r w:rsidRPr="0008009B">
        <w:rPr>
          <w:rFonts w:asciiTheme="minorHAnsi" w:hAnsiTheme="minorHAnsi" w:cstheme="minorHAnsi"/>
          <w:color w:val="000000"/>
          <w:sz w:val="22"/>
          <w:szCs w:val="22"/>
        </w:rPr>
        <w:t xml:space="preserve"> =</w:t>
      </w:r>
    </w:p>
    <w:p w14:paraId="4E312CD9" w14:textId="77777777" w:rsidR="0037679C" w:rsidRPr="0008009B" w:rsidRDefault="0037679C" w:rsidP="0037679C">
      <w:pPr>
        <w:pStyle w:val="NormalWeb"/>
        <w:spacing w:before="240" w:beforeAutospacing="0" w:after="240" w:afterAutospacing="0"/>
        <w:ind w:left="360"/>
        <w:rPr>
          <w:rFonts w:asciiTheme="minorHAnsi" w:hAnsiTheme="minorHAnsi" w:cstheme="minorHAnsi"/>
          <w:sz w:val="22"/>
          <w:szCs w:val="22"/>
        </w:rPr>
      </w:pPr>
      <w:r w:rsidRPr="0008009B">
        <w:rPr>
          <w:rFonts w:asciiTheme="minorHAnsi" w:hAnsiTheme="minorHAnsi" w:cstheme="minorHAnsi"/>
          <w:color w:val="000000"/>
          <w:sz w:val="22"/>
          <w:szCs w:val="22"/>
        </w:rPr>
        <w:t> </w:t>
      </w:r>
    </w:p>
    <w:p w14:paraId="4F92501C" w14:textId="77777777" w:rsidR="0037679C" w:rsidRPr="0008009B" w:rsidRDefault="0037679C" w:rsidP="0037679C">
      <w:pPr>
        <w:pStyle w:val="NormalWeb"/>
        <w:spacing w:before="240" w:beforeAutospacing="0" w:after="240" w:afterAutospacing="0"/>
        <w:ind w:left="360"/>
        <w:rPr>
          <w:rFonts w:asciiTheme="minorHAnsi" w:hAnsiTheme="minorHAnsi" w:cstheme="minorHAnsi"/>
          <w:sz w:val="22"/>
          <w:szCs w:val="22"/>
        </w:rPr>
      </w:pPr>
      <w:proofErr w:type="spellStart"/>
      <w:r w:rsidRPr="0008009B">
        <w:rPr>
          <w:rFonts w:asciiTheme="minorHAnsi" w:hAnsiTheme="minorHAnsi" w:cstheme="minorHAnsi"/>
          <w:color w:val="000000"/>
          <w:sz w:val="22"/>
          <w:szCs w:val="22"/>
        </w:rPr>
        <w:t>p̂</w:t>
      </w:r>
      <w:r w:rsidRPr="0008009B">
        <w:rPr>
          <w:rFonts w:asciiTheme="minorHAnsi" w:hAnsiTheme="minorHAnsi" w:cstheme="minorHAnsi"/>
          <w:color w:val="000000"/>
          <w:sz w:val="22"/>
          <w:szCs w:val="22"/>
          <w:vertAlign w:val="subscript"/>
        </w:rPr>
        <w:t>female</w:t>
      </w:r>
      <w:proofErr w:type="spellEnd"/>
      <w:r w:rsidRPr="0008009B">
        <w:rPr>
          <w:rFonts w:asciiTheme="minorHAnsi" w:hAnsiTheme="minorHAnsi" w:cstheme="minorHAnsi"/>
          <w:color w:val="000000"/>
          <w:sz w:val="22"/>
          <w:szCs w:val="22"/>
        </w:rPr>
        <w:t xml:space="preserve"> =</w:t>
      </w:r>
    </w:p>
    <w:p w14:paraId="3B181365" w14:textId="77777777" w:rsidR="0037679C" w:rsidRPr="0008009B" w:rsidRDefault="0037679C" w:rsidP="0037679C">
      <w:pPr>
        <w:pStyle w:val="NormalWeb"/>
        <w:spacing w:before="240" w:beforeAutospacing="0" w:after="240" w:afterAutospacing="0"/>
        <w:ind w:left="360"/>
        <w:rPr>
          <w:rFonts w:asciiTheme="minorHAnsi" w:hAnsiTheme="minorHAnsi" w:cstheme="minorHAnsi"/>
          <w:sz w:val="22"/>
          <w:szCs w:val="22"/>
        </w:rPr>
      </w:pPr>
      <w:r w:rsidRPr="0008009B">
        <w:rPr>
          <w:rFonts w:asciiTheme="minorHAnsi" w:hAnsiTheme="minorHAnsi" w:cstheme="minorHAnsi"/>
          <w:color w:val="000000"/>
          <w:sz w:val="22"/>
          <w:szCs w:val="22"/>
        </w:rPr>
        <w:t> </w:t>
      </w:r>
    </w:p>
    <w:p w14:paraId="25ACDFA3" w14:textId="77777777" w:rsidR="0037679C" w:rsidRDefault="0037679C" w:rsidP="0037679C">
      <w:pPr>
        <w:pStyle w:val="NormalWeb"/>
        <w:spacing w:before="240" w:beforeAutospacing="0" w:after="240" w:afterAutospacing="0"/>
        <w:ind w:left="360"/>
        <w:rPr>
          <w:rFonts w:asciiTheme="minorHAnsi" w:hAnsiTheme="minorHAnsi" w:cstheme="minorHAnsi"/>
          <w:color w:val="000000"/>
          <w:sz w:val="22"/>
          <w:szCs w:val="22"/>
        </w:rPr>
      </w:pPr>
      <w:proofErr w:type="spellStart"/>
      <w:r w:rsidRPr="0008009B">
        <w:rPr>
          <w:rFonts w:asciiTheme="minorHAnsi" w:hAnsiTheme="minorHAnsi" w:cstheme="minorHAnsi"/>
          <w:color w:val="000000"/>
          <w:sz w:val="22"/>
          <w:szCs w:val="22"/>
        </w:rPr>
        <w:t>p̂</w:t>
      </w:r>
      <w:r w:rsidRPr="0008009B">
        <w:rPr>
          <w:rFonts w:asciiTheme="minorHAnsi" w:hAnsiTheme="minorHAnsi" w:cstheme="minorHAnsi"/>
          <w:color w:val="000000"/>
          <w:sz w:val="22"/>
          <w:szCs w:val="22"/>
          <w:vertAlign w:val="subscript"/>
        </w:rPr>
        <w:t>male</w:t>
      </w:r>
      <w:proofErr w:type="spellEnd"/>
      <w:r w:rsidRPr="0008009B">
        <w:rPr>
          <w:rFonts w:asciiTheme="minorHAnsi" w:hAnsiTheme="minorHAnsi" w:cstheme="minorHAnsi"/>
          <w:color w:val="000000"/>
          <w:sz w:val="22"/>
          <w:szCs w:val="22"/>
        </w:rPr>
        <w:t xml:space="preserve"> – </w:t>
      </w:r>
      <w:proofErr w:type="spellStart"/>
      <w:r w:rsidRPr="0008009B">
        <w:rPr>
          <w:rFonts w:asciiTheme="minorHAnsi" w:hAnsiTheme="minorHAnsi" w:cstheme="minorHAnsi"/>
          <w:color w:val="000000"/>
          <w:sz w:val="22"/>
          <w:szCs w:val="22"/>
        </w:rPr>
        <w:t>p̂</w:t>
      </w:r>
      <w:r w:rsidRPr="0008009B">
        <w:rPr>
          <w:rFonts w:asciiTheme="minorHAnsi" w:hAnsiTheme="minorHAnsi" w:cstheme="minorHAnsi"/>
          <w:color w:val="000000"/>
          <w:sz w:val="22"/>
          <w:szCs w:val="22"/>
          <w:vertAlign w:val="subscript"/>
        </w:rPr>
        <w:t>female</w:t>
      </w:r>
      <w:proofErr w:type="spellEnd"/>
      <w:r w:rsidRPr="0008009B">
        <w:rPr>
          <w:rFonts w:asciiTheme="minorHAnsi" w:hAnsiTheme="minorHAnsi" w:cstheme="minorHAnsi"/>
          <w:color w:val="000000"/>
          <w:sz w:val="22"/>
          <w:szCs w:val="22"/>
        </w:rPr>
        <w:t xml:space="preserve"> =</w:t>
      </w:r>
    </w:p>
    <w:p w14:paraId="740C30CD" w14:textId="77777777" w:rsidR="0037679C" w:rsidRDefault="0037679C" w:rsidP="0037679C">
      <w:pPr>
        <w:pStyle w:val="NormalWeb"/>
        <w:spacing w:before="240" w:beforeAutospacing="0" w:after="240" w:afterAutospacing="0"/>
        <w:ind w:left="360"/>
        <w:rPr>
          <w:rFonts w:asciiTheme="minorHAnsi" w:hAnsiTheme="minorHAnsi" w:cstheme="minorHAnsi"/>
          <w:color w:val="000000"/>
          <w:sz w:val="22"/>
          <w:szCs w:val="22"/>
        </w:rPr>
      </w:pPr>
    </w:p>
    <w:p w14:paraId="12B91858" w14:textId="77777777" w:rsidR="0037679C" w:rsidRDefault="0037679C" w:rsidP="0037679C">
      <w:pPr>
        <w:pStyle w:val="NormalWeb"/>
        <w:spacing w:before="240" w:beforeAutospacing="0" w:after="240" w:afterAutospacing="0"/>
        <w:ind w:left="360"/>
        <w:rPr>
          <w:rFonts w:asciiTheme="minorHAnsi" w:hAnsiTheme="minorHAnsi" w:cstheme="minorHAnsi"/>
          <w:color w:val="000000"/>
          <w:sz w:val="22"/>
          <w:szCs w:val="22"/>
        </w:rPr>
      </w:pPr>
    </w:p>
    <w:p w14:paraId="61E7A2C9" w14:textId="77777777" w:rsidR="0037679C" w:rsidRDefault="0037679C" w:rsidP="0037679C">
      <w:pPr>
        <w:pStyle w:val="NormalWeb"/>
        <w:spacing w:before="240" w:beforeAutospacing="0" w:after="240" w:afterAutospacing="0"/>
        <w:ind w:left="360"/>
        <w:rPr>
          <w:rFonts w:asciiTheme="minorHAnsi" w:hAnsiTheme="minorHAnsi" w:cstheme="minorHAnsi"/>
          <w:color w:val="000000"/>
          <w:sz w:val="22"/>
          <w:szCs w:val="22"/>
        </w:rPr>
      </w:pPr>
    </w:p>
    <w:p w14:paraId="0E5CE96A" w14:textId="77777777" w:rsidR="0037679C" w:rsidRPr="0008009B" w:rsidRDefault="0037679C" w:rsidP="0037679C">
      <w:pPr>
        <w:pStyle w:val="NormalWeb"/>
        <w:spacing w:before="240" w:beforeAutospacing="0" w:after="240" w:afterAutospacing="0"/>
        <w:ind w:left="360"/>
        <w:rPr>
          <w:rFonts w:asciiTheme="minorHAnsi" w:hAnsiTheme="minorHAnsi" w:cstheme="minorHAnsi"/>
          <w:color w:val="000000"/>
          <w:sz w:val="22"/>
          <w:szCs w:val="22"/>
        </w:rPr>
      </w:pPr>
    </w:p>
    <w:p w14:paraId="1D734CAB" w14:textId="77777777" w:rsidR="0037679C" w:rsidRPr="0008009B" w:rsidRDefault="0037679C" w:rsidP="0037679C">
      <w:pPr>
        <w:pStyle w:val="NormalWeb"/>
        <w:numPr>
          <w:ilvl w:val="0"/>
          <w:numId w:val="2"/>
        </w:numPr>
        <w:spacing w:before="240" w:beforeAutospacing="0" w:after="240" w:afterAutospacing="0"/>
        <w:rPr>
          <w:rFonts w:asciiTheme="minorHAnsi" w:hAnsiTheme="minorHAnsi" w:cstheme="minorHAnsi"/>
          <w:sz w:val="22"/>
          <w:szCs w:val="22"/>
        </w:rPr>
      </w:pPr>
      <w:r w:rsidRPr="0008009B">
        <w:rPr>
          <w:rFonts w:asciiTheme="minorHAnsi" w:hAnsiTheme="minorHAnsi" w:cstheme="minorHAnsi"/>
          <w:color w:val="000000"/>
          <w:sz w:val="22"/>
          <w:szCs w:val="22"/>
        </w:rPr>
        <w:lastRenderedPageBreak/>
        <w:t>Calculate the estimated standard errors for the male and female sample proportions based on the sample. Show some of your work.</w:t>
      </w:r>
    </w:p>
    <w:p w14:paraId="6B5108B2" w14:textId="77777777" w:rsidR="0037679C" w:rsidRPr="0008009B" w:rsidRDefault="0037679C" w:rsidP="0037679C">
      <w:pPr>
        <w:pStyle w:val="NormalWeb"/>
        <w:spacing w:before="0" w:beforeAutospacing="0" w:after="240" w:afterAutospacing="0"/>
        <w:rPr>
          <w:rFonts w:asciiTheme="minorHAnsi" w:hAnsiTheme="minorHAnsi" w:cstheme="minorHAnsi"/>
          <w:sz w:val="22"/>
          <w:szCs w:val="22"/>
        </w:rPr>
      </w:pPr>
    </w:p>
    <w:p w14:paraId="002EB81E" w14:textId="77777777" w:rsidR="0037679C" w:rsidRPr="00900553" w:rsidRDefault="0037679C" w:rsidP="0037679C">
      <w:pPr>
        <w:pStyle w:val="ListParagraph"/>
        <w:rPr>
          <w:rFonts w:cstheme="minorHAnsi"/>
          <w:color w:val="000000"/>
          <w:szCs w:val="30"/>
        </w:rPr>
      </w:pPr>
    </w:p>
    <w:p w14:paraId="1B59FF83" w14:textId="77777777" w:rsidR="0037679C" w:rsidRDefault="0037679C" w:rsidP="0037679C">
      <w:pPr>
        <w:pStyle w:val="ListParagraph"/>
        <w:rPr>
          <w:rFonts w:cstheme="minorHAnsi"/>
          <w:color w:val="000000"/>
          <w:szCs w:val="30"/>
        </w:rPr>
      </w:pPr>
    </w:p>
    <w:p w14:paraId="66AC094C" w14:textId="77777777" w:rsidR="0037679C" w:rsidRPr="00900553" w:rsidRDefault="0037679C" w:rsidP="0037679C">
      <w:pPr>
        <w:pStyle w:val="ListParagraph"/>
        <w:rPr>
          <w:rFonts w:eastAsia="Times New Roman" w:cstheme="minorHAnsi"/>
          <w:color w:val="000000"/>
        </w:rPr>
      </w:pPr>
    </w:p>
    <w:p w14:paraId="70EDA67C" w14:textId="24A2B642" w:rsidR="0037679C" w:rsidRPr="00900553" w:rsidRDefault="0037679C" w:rsidP="0037679C">
      <w:pPr>
        <w:rPr>
          <w:rFonts w:cstheme="minorHAnsi"/>
          <w:color w:val="000000"/>
          <w:szCs w:val="30"/>
        </w:rPr>
      </w:pPr>
      <w:r w:rsidRPr="00900553">
        <w:rPr>
          <w:rFonts w:eastAsia="Times New Roman" w:cstheme="minorHAnsi"/>
          <w:color w:val="000000"/>
        </w:rPr>
        <w:t xml:space="preserve">We are interested in the parameter </w:t>
      </w:r>
      <w:proofErr w:type="spellStart"/>
      <w:r w:rsidRPr="00900553">
        <w:rPr>
          <w:rFonts w:eastAsia="Times New Roman" w:cstheme="minorHAnsi"/>
          <w:color w:val="000000"/>
        </w:rPr>
        <w:t>p</w:t>
      </w:r>
      <w:r w:rsidRPr="00900553">
        <w:rPr>
          <w:rFonts w:eastAsia="Times New Roman" w:cstheme="minorHAnsi"/>
          <w:color w:val="000000"/>
          <w:vertAlign w:val="subscript"/>
        </w:rPr>
        <w:t>male</w:t>
      </w:r>
      <w:proofErr w:type="spellEnd"/>
      <w:r w:rsidRPr="00900553">
        <w:rPr>
          <w:rFonts w:eastAsia="Times New Roman" w:cstheme="minorHAnsi"/>
          <w:color w:val="000000"/>
          <w:vertAlign w:val="subscript"/>
        </w:rPr>
        <w:t xml:space="preserve"> </w:t>
      </w:r>
      <w:r w:rsidRPr="00900553">
        <w:rPr>
          <w:rFonts w:eastAsia="Times New Roman" w:cstheme="minorHAnsi"/>
          <w:color w:val="000000"/>
        </w:rPr>
        <w:t xml:space="preserve">– </w:t>
      </w:r>
      <w:proofErr w:type="spellStart"/>
      <w:r w:rsidRPr="00900553">
        <w:rPr>
          <w:rFonts w:eastAsia="Times New Roman" w:cstheme="minorHAnsi"/>
          <w:color w:val="000000"/>
        </w:rPr>
        <w:t>p</w:t>
      </w:r>
      <w:r w:rsidRPr="00900553">
        <w:rPr>
          <w:rFonts w:eastAsia="Times New Roman" w:cstheme="minorHAnsi"/>
          <w:color w:val="000000"/>
          <w:vertAlign w:val="subscript"/>
        </w:rPr>
        <w:t>female</w:t>
      </w:r>
      <w:proofErr w:type="spellEnd"/>
      <w:r w:rsidRPr="00900553">
        <w:rPr>
          <w:rFonts w:eastAsia="Times New Roman" w:cstheme="minorHAnsi"/>
          <w:color w:val="000000"/>
        </w:rPr>
        <w:t>, which represents how much larger the proportion of men who donated blood was than the proportion of women who donated blood. The sample gives us a point estimate (</w:t>
      </w:r>
      <w:proofErr w:type="spellStart"/>
      <w:r w:rsidRPr="00900553">
        <w:rPr>
          <w:rFonts w:eastAsia="Times New Roman" w:cstheme="minorHAnsi"/>
          <w:color w:val="000000"/>
        </w:rPr>
        <w:t>p̂</w:t>
      </w:r>
      <w:r w:rsidRPr="00900553">
        <w:rPr>
          <w:rFonts w:eastAsia="Times New Roman" w:cstheme="minorHAnsi"/>
          <w:color w:val="000000"/>
          <w:vertAlign w:val="subscript"/>
        </w:rPr>
        <w:t>male</w:t>
      </w:r>
      <w:proofErr w:type="spellEnd"/>
      <w:r w:rsidRPr="00900553">
        <w:rPr>
          <w:rFonts w:eastAsia="Times New Roman" w:cstheme="minorHAnsi"/>
          <w:color w:val="000000"/>
        </w:rPr>
        <w:t xml:space="preserve"> – </w:t>
      </w:r>
      <w:proofErr w:type="spellStart"/>
      <w:r w:rsidRPr="00900553">
        <w:rPr>
          <w:rFonts w:eastAsia="Times New Roman" w:cstheme="minorHAnsi"/>
          <w:color w:val="000000"/>
        </w:rPr>
        <w:t>p̂</w:t>
      </w:r>
      <w:r w:rsidRPr="00900553">
        <w:rPr>
          <w:rFonts w:eastAsia="Times New Roman" w:cstheme="minorHAnsi"/>
          <w:color w:val="000000"/>
          <w:vertAlign w:val="subscript"/>
        </w:rPr>
        <w:t>female</w:t>
      </w:r>
      <w:proofErr w:type="spellEnd"/>
      <w:r w:rsidRPr="00900553">
        <w:rPr>
          <w:rFonts w:eastAsia="Times New Roman" w:cstheme="minorHAnsi"/>
          <w:color w:val="000000"/>
        </w:rPr>
        <w:t>) for this parameter. As usual, we will also use the data from the sample to judge the precision of this estimate by creating confidence intervals.</w:t>
      </w:r>
    </w:p>
    <w:p w14:paraId="6818E93E" w14:textId="77777777" w:rsidR="0037679C" w:rsidRPr="00900553" w:rsidRDefault="0037679C" w:rsidP="0037679C">
      <w:pPr>
        <w:pStyle w:val="ListParagraph"/>
        <w:numPr>
          <w:ilvl w:val="0"/>
          <w:numId w:val="2"/>
        </w:numPr>
        <w:spacing w:before="240" w:after="240" w:line="240" w:lineRule="auto"/>
        <w:rPr>
          <w:rFonts w:eastAsia="Times New Roman" w:cstheme="minorHAnsi"/>
        </w:rPr>
      </w:pPr>
      <w:r w:rsidRPr="00900553">
        <w:rPr>
          <w:rFonts w:eastAsia="Times New Roman" w:cstheme="minorHAnsi"/>
          <w:color w:val="000000"/>
        </w:rPr>
        <w:t>Use the new standard error formula (“Pythagorean Theorem”) for a difference in proportions to calculate the estimated standard error for the difference in sample proportions.</w:t>
      </w:r>
    </w:p>
    <w:p w14:paraId="1EB8D5A7" w14:textId="77777777" w:rsidR="0037679C" w:rsidRPr="0008009B" w:rsidRDefault="0037679C" w:rsidP="0037679C">
      <w:pPr>
        <w:spacing w:after="240" w:line="240" w:lineRule="auto"/>
        <w:rPr>
          <w:rFonts w:eastAsia="Times New Roman" w:cstheme="minorHAnsi"/>
        </w:rPr>
      </w:pPr>
    </w:p>
    <w:p w14:paraId="33E93140" w14:textId="77777777" w:rsidR="0037679C" w:rsidRPr="00900553" w:rsidRDefault="0037679C" w:rsidP="0037679C">
      <w:pPr>
        <w:pStyle w:val="ListParagraph"/>
        <w:numPr>
          <w:ilvl w:val="0"/>
          <w:numId w:val="2"/>
        </w:numPr>
        <w:spacing w:before="240" w:after="240" w:line="240" w:lineRule="auto"/>
        <w:rPr>
          <w:rFonts w:eastAsia="Times New Roman" w:cstheme="minorHAnsi"/>
        </w:rPr>
      </w:pPr>
      <w:r w:rsidRPr="00900553">
        <w:rPr>
          <w:rFonts w:eastAsia="Times New Roman" w:cstheme="minorHAnsi"/>
          <w:color w:val="000000"/>
        </w:rPr>
        <w:t>Use your standard error and the usual 2*SE rule to calculate a 95% confidence interval for</w:t>
      </w:r>
    </w:p>
    <w:p w14:paraId="141325F7" w14:textId="77777777" w:rsidR="0037679C" w:rsidRDefault="0037679C" w:rsidP="0037679C">
      <w:pPr>
        <w:rPr>
          <w:rFonts w:eastAsia="Times New Roman" w:cstheme="minorHAnsi"/>
          <w:color w:val="000000"/>
        </w:rPr>
      </w:pPr>
      <w:r w:rsidRPr="0008009B">
        <w:rPr>
          <w:rFonts w:eastAsia="Times New Roman" w:cstheme="minorHAnsi"/>
          <w:color w:val="000000"/>
        </w:rPr>
        <w:t> </w:t>
      </w:r>
      <w:proofErr w:type="spellStart"/>
      <w:r w:rsidRPr="0008009B">
        <w:rPr>
          <w:rFonts w:eastAsia="Times New Roman" w:cstheme="minorHAnsi"/>
          <w:color w:val="000000"/>
        </w:rPr>
        <w:t>p</w:t>
      </w:r>
      <w:r w:rsidRPr="0008009B">
        <w:rPr>
          <w:rFonts w:eastAsia="Times New Roman" w:cstheme="minorHAnsi"/>
          <w:color w:val="000000"/>
          <w:vertAlign w:val="subscript"/>
        </w:rPr>
        <w:t>male</w:t>
      </w:r>
      <w:proofErr w:type="spellEnd"/>
      <w:r w:rsidRPr="0008009B">
        <w:rPr>
          <w:rFonts w:eastAsia="Times New Roman" w:cstheme="minorHAnsi"/>
          <w:color w:val="000000"/>
          <w:vertAlign w:val="subscript"/>
        </w:rPr>
        <w:t xml:space="preserve"> </w:t>
      </w:r>
      <w:r w:rsidRPr="0008009B">
        <w:rPr>
          <w:rFonts w:eastAsia="Times New Roman" w:cstheme="minorHAnsi"/>
          <w:color w:val="000000"/>
        </w:rPr>
        <w:t xml:space="preserve">– </w:t>
      </w:r>
      <w:proofErr w:type="spellStart"/>
      <w:r w:rsidRPr="0008009B">
        <w:rPr>
          <w:rFonts w:eastAsia="Times New Roman" w:cstheme="minorHAnsi"/>
          <w:color w:val="000000"/>
        </w:rPr>
        <w:t>p</w:t>
      </w:r>
      <w:r w:rsidRPr="0008009B">
        <w:rPr>
          <w:rFonts w:eastAsia="Times New Roman" w:cstheme="minorHAnsi"/>
          <w:color w:val="000000"/>
          <w:vertAlign w:val="subscript"/>
        </w:rPr>
        <w:t>female</w:t>
      </w:r>
      <w:proofErr w:type="spellEnd"/>
      <w:r w:rsidRPr="0008009B">
        <w:rPr>
          <w:rFonts w:eastAsia="Times New Roman" w:cstheme="minorHAnsi"/>
          <w:color w:val="000000"/>
        </w:rPr>
        <w:t>.</w:t>
      </w:r>
    </w:p>
    <w:p w14:paraId="3DA433AC" w14:textId="77777777" w:rsidR="0037679C" w:rsidRDefault="0037679C" w:rsidP="0037679C">
      <w:pPr>
        <w:rPr>
          <w:rFonts w:eastAsia="Times New Roman" w:cstheme="minorHAnsi"/>
          <w:color w:val="000000"/>
        </w:rPr>
      </w:pPr>
    </w:p>
    <w:p w14:paraId="5F5F1723" w14:textId="77777777" w:rsidR="0037679C" w:rsidRDefault="0037679C" w:rsidP="0037679C">
      <w:pPr>
        <w:rPr>
          <w:rFonts w:eastAsia="Times New Roman" w:cstheme="minorHAnsi"/>
          <w:color w:val="000000"/>
        </w:rPr>
      </w:pPr>
    </w:p>
    <w:p w14:paraId="5E0788C2" w14:textId="77777777" w:rsidR="0037679C" w:rsidRPr="00900553" w:rsidRDefault="0037679C" w:rsidP="0037679C">
      <w:pPr>
        <w:pStyle w:val="ListParagraph"/>
        <w:numPr>
          <w:ilvl w:val="0"/>
          <w:numId w:val="2"/>
        </w:numPr>
        <w:spacing w:before="240" w:after="240" w:line="240" w:lineRule="auto"/>
        <w:rPr>
          <w:rFonts w:eastAsia="Times New Roman" w:cstheme="minorHAnsi"/>
        </w:rPr>
      </w:pPr>
      <w:r w:rsidRPr="00900553">
        <w:rPr>
          <w:rFonts w:eastAsia="Times New Roman" w:cstheme="minorHAnsi"/>
          <w:color w:val="000000"/>
        </w:rPr>
        <w:t>Check your confidence interval using R. You can use the following command:</w:t>
      </w:r>
    </w:p>
    <w:p w14:paraId="62165BA8" w14:textId="77777777" w:rsidR="0037679C" w:rsidRPr="0008009B" w:rsidRDefault="0037679C" w:rsidP="0037679C">
      <w:pPr>
        <w:spacing w:before="240" w:after="240" w:line="240" w:lineRule="auto"/>
        <w:ind w:left="360"/>
        <w:rPr>
          <w:rFonts w:eastAsia="Times New Roman" w:cstheme="minorHAnsi"/>
        </w:rPr>
      </w:pPr>
      <w:proofErr w:type="spellStart"/>
      <w:r w:rsidRPr="0008009B">
        <w:rPr>
          <w:rFonts w:eastAsia="Times New Roman" w:cstheme="minorHAnsi"/>
          <w:color w:val="000000"/>
        </w:rPr>
        <w:t>prop.</w:t>
      </w:r>
      <w:proofErr w:type="gramStart"/>
      <w:r w:rsidRPr="0008009B">
        <w:rPr>
          <w:rFonts w:eastAsia="Times New Roman" w:cstheme="minorHAnsi"/>
          <w:color w:val="000000"/>
        </w:rPr>
        <w:t>test</w:t>
      </w:r>
      <w:proofErr w:type="spellEnd"/>
      <w:r w:rsidRPr="0008009B">
        <w:rPr>
          <w:rFonts w:eastAsia="Times New Roman" w:cstheme="minorHAnsi"/>
          <w:color w:val="000000"/>
        </w:rPr>
        <w:t>(</w:t>
      </w:r>
      <w:proofErr w:type="gramEnd"/>
      <w:r w:rsidRPr="0008009B">
        <w:rPr>
          <w:rFonts w:eastAsia="Times New Roman" w:cstheme="minorHAnsi"/>
          <w:color w:val="000000"/>
        </w:rPr>
        <w:t xml:space="preserve">x = </w:t>
      </w:r>
      <w:proofErr w:type="gramStart"/>
      <w:r w:rsidRPr="0008009B">
        <w:rPr>
          <w:rFonts w:eastAsia="Times New Roman" w:cstheme="minorHAnsi"/>
          <w:color w:val="000000"/>
        </w:rPr>
        <w:t>c(</w:t>
      </w:r>
      <w:proofErr w:type="gramEnd"/>
      <w:r w:rsidRPr="0008009B">
        <w:rPr>
          <w:rFonts w:eastAsia="Times New Roman" w:cstheme="minorHAnsi"/>
          <w:color w:val="000000"/>
        </w:rPr>
        <w:t xml:space="preserve">239, 201), n = </w:t>
      </w:r>
      <w:proofErr w:type="gramStart"/>
      <w:r w:rsidRPr="0008009B">
        <w:rPr>
          <w:rFonts w:eastAsia="Times New Roman" w:cstheme="minorHAnsi"/>
          <w:color w:val="000000"/>
        </w:rPr>
        <w:t>c(</w:t>
      </w:r>
      <w:proofErr w:type="gramEnd"/>
      <w:r w:rsidRPr="0008009B">
        <w:rPr>
          <w:rFonts w:eastAsia="Times New Roman" w:cstheme="minorHAnsi"/>
          <w:color w:val="000000"/>
        </w:rPr>
        <w:t xml:space="preserve">1271, 1427), </w:t>
      </w:r>
      <w:proofErr w:type="spellStart"/>
      <w:proofErr w:type="gramStart"/>
      <w:r w:rsidRPr="0008009B">
        <w:rPr>
          <w:rFonts w:eastAsia="Times New Roman" w:cstheme="minorHAnsi"/>
          <w:color w:val="000000"/>
        </w:rPr>
        <w:t>conf.level</w:t>
      </w:r>
      <w:proofErr w:type="spellEnd"/>
      <w:proofErr w:type="gramEnd"/>
      <w:r w:rsidRPr="0008009B">
        <w:rPr>
          <w:rFonts w:eastAsia="Times New Roman" w:cstheme="minorHAnsi"/>
          <w:color w:val="000000"/>
        </w:rPr>
        <w:t xml:space="preserve"> = 0.95).</w:t>
      </w:r>
    </w:p>
    <w:p w14:paraId="0EC72C6D" w14:textId="77777777" w:rsidR="0037679C" w:rsidRPr="0008009B" w:rsidRDefault="0037679C" w:rsidP="0037679C">
      <w:pPr>
        <w:spacing w:before="240" w:after="240" w:line="240" w:lineRule="auto"/>
        <w:ind w:left="360"/>
        <w:rPr>
          <w:rFonts w:eastAsia="Times New Roman" w:cstheme="minorHAnsi"/>
        </w:rPr>
      </w:pPr>
      <w:r w:rsidRPr="0008009B">
        <w:rPr>
          <w:rFonts w:eastAsia="Times New Roman" w:cstheme="minorHAnsi"/>
          <w:b/>
          <w:bCs/>
          <w:color w:val="000000"/>
        </w:rPr>
        <w:t>If the result from the computer tool does not match your own calculations with the standard error, figure out what went wrong either with your use of the computer tool or with your standard-error calculations.</w:t>
      </w:r>
    </w:p>
    <w:p w14:paraId="0A0016C3" w14:textId="77777777" w:rsidR="0037679C" w:rsidRPr="0008009B" w:rsidRDefault="0037679C" w:rsidP="0037679C">
      <w:pPr>
        <w:spacing w:after="0" w:line="240" w:lineRule="auto"/>
        <w:rPr>
          <w:rFonts w:eastAsia="Times New Roman" w:cstheme="minorHAnsi"/>
        </w:rPr>
      </w:pPr>
    </w:p>
    <w:p w14:paraId="4075DD0E" w14:textId="77777777" w:rsidR="0037679C" w:rsidRPr="00900553" w:rsidRDefault="0037679C" w:rsidP="0037679C">
      <w:pPr>
        <w:pStyle w:val="ListParagraph"/>
        <w:numPr>
          <w:ilvl w:val="0"/>
          <w:numId w:val="2"/>
        </w:numPr>
        <w:spacing w:before="240" w:after="240" w:line="240" w:lineRule="auto"/>
        <w:rPr>
          <w:rFonts w:eastAsia="Times New Roman" w:cstheme="minorHAnsi"/>
        </w:rPr>
      </w:pPr>
      <w:r w:rsidRPr="00900553">
        <w:rPr>
          <w:rFonts w:eastAsia="Times New Roman" w:cstheme="minorHAnsi"/>
          <w:color w:val="000000"/>
        </w:rPr>
        <w:t>Write a sentence interpreting your 95% confidence interval by filling in the bracketed portions of the following sentence:</w:t>
      </w:r>
    </w:p>
    <w:p w14:paraId="04AE2DFE" w14:textId="77777777" w:rsidR="0037679C" w:rsidRPr="00900553" w:rsidRDefault="0037679C" w:rsidP="0037679C">
      <w:pPr>
        <w:spacing w:before="240" w:after="240" w:line="240" w:lineRule="auto"/>
        <w:ind w:left="360"/>
        <w:rPr>
          <w:rFonts w:eastAsia="Times New Roman" w:cstheme="minorHAnsi"/>
        </w:rPr>
      </w:pPr>
      <w:r w:rsidRPr="0008009B">
        <w:rPr>
          <w:rFonts w:eastAsia="Times New Roman" w:cstheme="minorHAnsi"/>
          <w:color w:val="000000"/>
        </w:rPr>
        <w:t xml:space="preserve"> I am 95% confident that the proportion of males in </w:t>
      </w:r>
      <w:r w:rsidRPr="0008009B">
        <w:rPr>
          <w:rFonts w:eastAsia="Times New Roman" w:cstheme="minorHAnsi"/>
          <w:b/>
          <w:bCs/>
          <w:color w:val="000000"/>
        </w:rPr>
        <w:t>[describe the population]</w:t>
      </w:r>
      <w:r w:rsidRPr="0008009B">
        <w:rPr>
          <w:rFonts w:eastAsia="Times New Roman" w:cstheme="minorHAnsi"/>
          <w:color w:val="000000"/>
        </w:rPr>
        <w:t xml:space="preserve"> who gave blood is between [</w:t>
      </w:r>
      <w:r w:rsidRPr="0008009B">
        <w:rPr>
          <w:rFonts w:eastAsia="Times New Roman" w:cstheme="minorHAnsi"/>
          <w:b/>
          <w:bCs/>
          <w:color w:val="000000"/>
        </w:rPr>
        <w:t>put the lower end of your confidence interval here]</w:t>
      </w:r>
      <w:r w:rsidRPr="0008009B">
        <w:rPr>
          <w:rFonts w:eastAsia="Times New Roman" w:cstheme="minorHAnsi"/>
          <w:color w:val="000000"/>
        </w:rPr>
        <w:t xml:space="preserve"> and </w:t>
      </w:r>
      <w:r w:rsidRPr="0008009B">
        <w:rPr>
          <w:rFonts w:eastAsia="Times New Roman" w:cstheme="minorHAnsi"/>
          <w:b/>
          <w:bCs/>
          <w:color w:val="000000"/>
        </w:rPr>
        <w:t xml:space="preserve">[put the upper end of your confidence interval here] </w:t>
      </w:r>
      <w:r w:rsidRPr="0008009B">
        <w:rPr>
          <w:rFonts w:eastAsia="Times New Roman" w:cstheme="minorHAnsi"/>
          <w:color w:val="000000"/>
        </w:rPr>
        <w:t xml:space="preserve">higher than the proportion of females in </w:t>
      </w:r>
      <w:r w:rsidRPr="0008009B">
        <w:rPr>
          <w:rFonts w:eastAsia="Times New Roman" w:cstheme="minorHAnsi"/>
          <w:b/>
          <w:bCs/>
          <w:color w:val="000000"/>
        </w:rPr>
        <w:t xml:space="preserve">[describe the population] </w:t>
      </w:r>
      <w:r w:rsidRPr="0008009B">
        <w:rPr>
          <w:rFonts w:eastAsia="Times New Roman" w:cstheme="minorHAnsi"/>
          <w:color w:val="000000"/>
        </w:rPr>
        <w:t>who gave blood.</w:t>
      </w:r>
    </w:p>
    <w:p w14:paraId="7D8DC627" w14:textId="77777777" w:rsidR="00000EFE" w:rsidRDefault="00000EFE"/>
    <w:sectPr w:rsidR="00000EFE" w:rsidSect="003C235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D2916"/>
    <w:multiLevelType w:val="hybridMultilevel"/>
    <w:tmpl w:val="0F34A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943F1B"/>
    <w:multiLevelType w:val="hybridMultilevel"/>
    <w:tmpl w:val="F700701A"/>
    <w:lvl w:ilvl="0" w:tplc="37A0580A">
      <w:start w:val="1"/>
      <w:numFmt w:val="lowerLetter"/>
      <w:lvlText w:val="%1."/>
      <w:lvlJc w:val="left"/>
      <w:pPr>
        <w:ind w:left="720" w:hanging="360"/>
      </w:pPr>
      <w:rPr>
        <w:rFonts w:eastAsia="Times New Roman" w:cstheme="minorHAns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678358">
    <w:abstractNumId w:val="0"/>
  </w:num>
  <w:num w:numId="2" w16cid:durableId="1419788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9C"/>
    <w:rsid w:val="00000EFE"/>
    <w:rsid w:val="001E1B48"/>
    <w:rsid w:val="0037679C"/>
    <w:rsid w:val="003C2357"/>
    <w:rsid w:val="005559B1"/>
    <w:rsid w:val="006C30C1"/>
    <w:rsid w:val="008B2891"/>
    <w:rsid w:val="00CE3023"/>
    <w:rsid w:val="00F05632"/>
    <w:rsid w:val="00FF6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1EC1"/>
  <w15:chartTrackingRefBased/>
  <w15:docId w15:val="{0CE792B8-9005-415B-84BE-A167F335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B48"/>
  </w:style>
  <w:style w:type="paragraph" w:styleId="Heading1">
    <w:name w:val="heading 1"/>
    <w:basedOn w:val="Normal"/>
    <w:next w:val="Normal"/>
    <w:link w:val="Heading1Char"/>
    <w:uiPriority w:val="9"/>
    <w:qFormat/>
    <w:rsid w:val="001E1B48"/>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1E1B48"/>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1E1B48"/>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1E1B48"/>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1E1B48"/>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1E1B48"/>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1E1B4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E1B48"/>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1E1B4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B48"/>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1E1B48"/>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1E1B48"/>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1E1B48"/>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1E1B48"/>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1E1B48"/>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1E1B4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E1B48"/>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1E1B4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E1B48"/>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1E1B48"/>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1E1B48"/>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1E1B48"/>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1E1B48"/>
    <w:rPr>
      <w:i/>
      <w:iCs/>
      <w:color w:val="000000" w:themeColor="text1"/>
    </w:rPr>
  </w:style>
  <w:style w:type="character" w:customStyle="1" w:styleId="QuoteChar">
    <w:name w:val="Quote Char"/>
    <w:basedOn w:val="DefaultParagraphFont"/>
    <w:link w:val="Quote"/>
    <w:uiPriority w:val="29"/>
    <w:rsid w:val="001E1B48"/>
    <w:rPr>
      <w:i/>
      <w:iCs/>
      <w:color w:val="000000" w:themeColor="text1"/>
    </w:rPr>
  </w:style>
  <w:style w:type="paragraph" w:styleId="ListParagraph">
    <w:name w:val="List Paragraph"/>
    <w:basedOn w:val="Normal"/>
    <w:uiPriority w:val="34"/>
    <w:qFormat/>
    <w:rsid w:val="001E1B48"/>
    <w:pPr>
      <w:ind w:left="720"/>
      <w:contextualSpacing/>
    </w:pPr>
  </w:style>
  <w:style w:type="character" w:styleId="IntenseEmphasis">
    <w:name w:val="Intense Emphasis"/>
    <w:basedOn w:val="DefaultParagraphFont"/>
    <w:uiPriority w:val="21"/>
    <w:qFormat/>
    <w:rsid w:val="001E1B48"/>
    <w:rPr>
      <w:b/>
      <w:bCs/>
      <w:i/>
      <w:iCs/>
      <w:color w:val="156082" w:themeColor="accent1"/>
    </w:rPr>
  </w:style>
  <w:style w:type="paragraph" w:styleId="IntenseQuote">
    <w:name w:val="Intense Quote"/>
    <w:basedOn w:val="Normal"/>
    <w:next w:val="Normal"/>
    <w:link w:val="IntenseQuoteChar"/>
    <w:uiPriority w:val="30"/>
    <w:qFormat/>
    <w:rsid w:val="001E1B4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E1B48"/>
    <w:rPr>
      <w:b/>
      <w:bCs/>
      <w:i/>
      <w:iCs/>
      <w:color w:val="156082" w:themeColor="accent1"/>
    </w:rPr>
  </w:style>
  <w:style w:type="character" w:styleId="IntenseReference">
    <w:name w:val="Intense Reference"/>
    <w:basedOn w:val="DefaultParagraphFont"/>
    <w:uiPriority w:val="32"/>
    <w:qFormat/>
    <w:rsid w:val="001E1B48"/>
    <w:rPr>
      <w:b/>
      <w:bCs/>
      <w:smallCaps/>
      <w:color w:val="E97132" w:themeColor="accent2"/>
      <w:spacing w:val="5"/>
      <w:u w:val="single"/>
    </w:rPr>
  </w:style>
  <w:style w:type="paragraph" w:styleId="NormalWeb">
    <w:name w:val="Normal (Web)"/>
    <w:basedOn w:val="Normal"/>
    <w:uiPriority w:val="99"/>
    <w:semiHidden/>
    <w:unhideWhenUsed/>
    <w:rsid w:val="0037679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semiHidden/>
    <w:unhideWhenUsed/>
    <w:qFormat/>
    <w:rsid w:val="001E1B48"/>
    <w:pPr>
      <w:spacing w:line="240" w:lineRule="auto"/>
    </w:pPr>
    <w:rPr>
      <w:b/>
      <w:bCs/>
      <w:color w:val="156082" w:themeColor="accent1"/>
      <w:sz w:val="18"/>
      <w:szCs w:val="18"/>
    </w:rPr>
  </w:style>
  <w:style w:type="character" w:styleId="Strong">
    <w:name w:val="Strong"/>
    <w:basedOn w:val="DefaultParagraphFont"/>
    <w:uiPriority w:val="22"/>
    <w:qFormat/>
    <w:rsid w:val="001E1B48"/>
    <w:rPr>
      <w:b/>
      <w:bCs/>
    </w:rPr>
  </w:style>
  <w:style w:type="character" w:styleId="Emphasis">
    <w:name w:val="Emphasis"/>
    <w:basedOn w:val="DefaultParagraphFont"/>
    <w:uiPriority w:val="20"/>
    <w:qFormat/>
    <w:rsid w:val="001E1B48"/>
    <w:rPr>
      <w:i/>
      <w:iCs/>
    </w:rPr>
  </w:style>
  <w:style w:type="paragraph" w:styleId="NoSpacing">
    <w:name w:val="No Spacing"/>
    <w:uiPriority w:val="1"/>
    <w:qFormat/>
    <w:rsid w:val="001E1B48"/>
    <w:pPr>
      <w:spacing w:after="0" w:line="240" w:lineRule="auto"/>
    </w:pPr>
  </w:style>
  <w:style w:type="character" w:styleId="SubtleEmphasis">
    <w:name w:val="Subtle Emphasis"/>
    <w:basedOn w:val="DefaultParagraphFont"/>
    <w:uiPriority w:val="19"/>
    <w:qFormat/>
    <w:rsid w:val="001E1B48"/>
    <w:rPr>
      <w:i/>
      <w:iCs/>
      <w:color w:val="808080" w:themeColor="text1" w:themeTint="7F"/>
    </w:rPr>
  </w:style>
  <w:style w:type="character" w:styleId="SubtleReference">
    <w:name w:val="Subtle Reference"/>
    <w:basedOn w:val="DefaultParagraphFont"/>
    <w:uiPriority w:val="31"/>
    <w:qFormat/>
    <w:rsid w:val="001E1B48"/>
    <w:rPr>
      <w:smallCaps/>
      <w:color w:val="E97132" w:themeColor="accent2"/>
      <w:u w:val="single"/>
    </w:rPr>
  </w:style>
  <w:style w:type="character" w:styleId="BookTitle">
    <w:name w:val="Book Title"/>
    <w:basedOn w:val="DefaultParagraphFont"/>
    <w:uiPriority w:val="33"/>
    <w:qFormat/>
    <w:rsid w:val="001E1B48"/>
    <w:rPr>
      <w:b/>
      <w:bCs/>
      <w:smallCaps/>
      <w:spacing w:val="5"/>
    </w:rPr>
  </w:style>
  <w:style w:type="paragraph" w:styleId="TOCHeading">
    <w:name w:val="TOC Heading"/>
    <w:basedOn w:val="Heading1"/>
    <w:next w:val="Normal"/>
    <w:uiPriority w:val="39"/>
    <w:semiHidden/>
    <w:unhideWhenUsed/>
    <w:qFormat/>
    <w:rsid w:val="001E1B4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2</cp:revision>
  <dcterms:created xsi:type="dcterms:W3CDTF">2025-04-23T13:37:00Z</dcterms:created>
  <dcterms:modified xsi:type="dcterms:W3CDTF">2025-04-23T13:37:00Z</dcterms:modified>
</cp:coreProperties>
</file>