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94" w:rsidRDefault="000E6962">
      <w:pPr>
        <w:pStyle w:val="Textoindependiente"/>
        <w:ind w:left="331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C" w:eastAsia="es-EC"/>
        </w:rPr>
        <w:drawing>
          <wp:inline distT="0" distB="0" distL="0" distR="0">
            <wp:extent cx="1557390" cy="5393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390" cy="5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94" w:rsidRDefault="00212994">
      <w:pPr>
        <w:pStyle w:val="Textoindependiente"/>
        <w:spacing w:before="6"/>
        <w:rPr>
          <w:rFonts w:ascii="Times New Roman"/>
          <w:sz w:val="19"/>
        </w:rPr>
      </w:pPr>
    </w:p>
    <w:p w:rsidR="00212994" w:rsidRDefault="000E6962">
      <w:pPr>
        <w:spacing w:before="45"/>
        <w:ind w:left="954" w:right="689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UNIVERSIDAD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TECNOLOGICA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EMPRESARIAL</w:t>
      </w:r>
      <w:r>
        <w:rPr>
          <w:rFonts w:ascii="Calibri"/>
          <w:b/>
          <w:spacing w:val="-10"/>
          <w:sz w:val="28"/>
        </w:rPr>
        <w:t xml:space="preserve"> </w:t>
      </w:r>
      <w:r>
        <w:rPr>
          <w:rFonts w:ascii="Calibri"/>
          <w:b/>
          <w:sz w:val="28"/>
        </w:rPr>
        <w:t>DE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GUAYAQUIL</w:t>
      </w:r>
    </w:p>
    <w:p w:rsidR="00212994" w:rsidRDefault="00212994">
      <w:pPr>
        <w:pStyle w:val="Textoindependiente"/>
        <w:rPr>
          <w:rFonts w:ascii="Calibri"/>
          <w:b/>
          <w:sz w:val="28"/>
        </w:rPr>
      </w:pPr>
    </w:p>
    <w:p w:rsidR="00212994" w:rsidRDefault="00212994">
      <w:pPr>
        <w:pStyle w:val="Textoindependiente"/>
        <w:spacing w:before="8"/>
        <w:rPr>
          <w:rFonts w:ascii="Calibri"/>
          <w:b/>
          <w:sz w:val="30"/>
        </w:rPr>
      </w:pPr>
    </w:p>
    <w:p w:rsidR="00212994" w:rsidRDefault="000E6962">
      <w:pPr>
        <w:ind w:left="954" w:right="692"/>
        <w:jc w:val="center"/>
        <w:rPr>
          <w:rFonts w:ascii="Calibri"/>
          <w:b/>
        </w:rPr>
      </w:pPr>
      <w:r>
        <w:rPr>
          <w:rFonts w:ascii="Calibri"/>
          <w:b/>
        </w:rPr>
        <w:t>MAESTRIA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EN</w:t>
      </w:r>
      <w:r>
        <w:rPr>
          <w:rFonts w:ascii="Calibri"/>
          <w:b/>
          <w:spacing w:val="-7"/>
        </w:rPr>
        <w:t xml:space="preserve"> </w:t>
      </w:r>
      <w:r w:rsidR="00D95692">
        <w:rPr>
          <w:rFonts w:ascii="Calibri"/>
          <w:b/>
        </w:rPr>
        <w:t>BIG DATA Y CIENCIA DE DATOS</w:t>
      </w:r>
    </w:p>
    <w:p w:rsidR="00212994" w:rsidRDefault="00212994">
      <w:pPr>
        <w:pStyle w:val="Textoindependiente"/>
        <w:rPr>
          <w:rFonts w:ascii="Calibri"/>
          <w:b/>
        </w:rPr>
      </w:pPr>
    </w:p>
    <w:p w:rsidR="00212994" w:rsidRDefault="00212994">
      <w:pPr>
        <w:pStyle w:val="Textoindependiente"/>
        <w:spacing w:before="11"/>
        <w:rPr>
          <w:rFonts w:ascii="Calibri"/>
          <w:b/>
          <w:sz w:val="27"/>
        </w:rPr>
      </w:pPr>
    </w:p>
    <w:p w:rsidR="00212994" w:rsidRDefault="003B4ED1" w:rsidP="00833412">
      <w:pPr>
        <w:ind w:left="954" w:right="684"/>
        <w:jc w:val="center"/>
        <w:rPr>
          <w:rFonts w:ascii="Calibri"/>
          <w:b/>
        </w:rPr>
      </w:pPr>
      <w:r>
        <w:rPr>
          <w:bCs/>
          <w:color w:val="000000" w:themeColor="text1"/>
          <w:sz w:val="26"/>
          <w:szCs w:val="26"/>
        </w:rPr>
        <w:t>Computación en la Nube</w:t>
      </w:r>
    </w:p>
    <w:p w:rsidR="00212994" w:rsidRDefault="00212994">
      <w:pPr>
        <w:pStyle w:val="Textoindependiente"/>
        <w:rPr>
          <w:rFonts w:ascii="Calibri"/>
          <w:b/>
        </w:rPr>
      </w:pPr>
    </w:p>
    <w:p w:rsidR="00212994" w:rsidRDefault="00212994">
      <w:pPr>
        <w:pStyle w:val="Textoindependiente"/>
        <w:spacing w:before="2"/>
        <w:rPr>
          <w:rFonts w:ascii="Calibri"/>
          <w:b/>
          <w:sz w:val="32"/>
        </w:rPr>
      </w:pPr>
    </w:p>
    <w:p w:rsidR="00212994" w:rsidRDefault="00E84AEF">
      <w:pPr>
        <w:ind w:left="954" w:right="683"/>
        <w:jc w:val="center"/>
        <w:rPr>
          <w:rFonts w:ascii="Calibri"/>
          <w:b/>
        </w:rPr>
      </w:pPr>
      <w:r>
        <w:rPr>
          <w:rFonts w:ascii="Calibri"/>
          <w:b/>
          <w:spacing w:val="-4"/>
        </w:rPr>
        <w:t>TEMA</w:t>
      </w:r>
      <w:r w:rsidR="000E6962">
        <w:rPr>
          <w:rFonts w:ascii="Calibri"/>
          <w:b/>
          <w:spacing w:val="-4"/>
        </w:rPr>
        <w:t>:</w:t>
      </w:r>
      <w:r w:rsidR="00D502AD">
        <w:rPr>
          <w:rFonts w:ascii="Calibri"/>
          <w:b/>
          <w:spacing w:val="-4"/>
        </w:rPr>
        <w:t xml:space="preserve"> Examen</w:t>
      </w:r>
    </w:p>
    <w:p w:rsidR="00BE7C91" w:rsidRDefault="003B4ED1" w:rsidP="00BE7C91">
      <w:pPr>
        <w:tabs>
          <w:tab w:val="left" w:pos="2070"/>
        </w:tabs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Datos JSON de geolocalización de servidores Web de diferentes organizaciones.</w:t>
      </w:r>
    </w:p>
    <w:p w:rsidR="003B4ED1" w:rsidRDefault="003B4ED1" w:rsidP="00BE7C91">
      <w:pPr>
        <w:tabs>
          <w:tab w:val="left" w:pos="2070"/>
        </w:tabs>
        <w:jc w:val="center"/>
        <w:rPr>
          <w:sz w:val="26"/>
        </w:rPr>
      </w:pPr>
    </w:p>
    <w:p w:rsidR="00212994" w:rsidRDefault="00212994">
      <w:pPr>
        <w:pStyle w:val="Textoindependiente"/>
        <w:rPr>
          <w:rFonts w:ascii="Calibri"/>
          <w:b/>
        </w:rPr>
      </w:pPr>
    </w:p>
    <w:p w:rsidR="00212994" w:rsidRDefault="00212994">
      <w:pPr>
        <w:pStyle w:val="Textoindependiente"/>
        <w:spacing w:before="3"/>
        <w:rPr>
          <w:rFonts w:ascii="Calibri"/>
          <w:b/>
          <w:sz w:val="28"/>
        </w:rPr>
      </w:pPr>
    </w:p>
    <w:p w:rsidR="00212994" w:rsidRDefault="000E6962">
      <w:pPr>
        <w:pStyle w:val="Ttulo2"/>
        <w:ind w:left="954" w:right="688"/>
        <w:jc w:val="center"/>
        <w:rPr>
          <w:rFonts w:ascii="Calibri"/>
        </w:rPr>
      </w:pPr>
      <w:r>
        <w:rPr>
          <w:rFonts w:ascii="Calibri"/>
          <w:spacing w:val="-2"/>
        </w:rPr>
        <w:t>Autor:</w:t>
      </w:r>
    </w:p>
    <w:p w:rsidR="00212994" w:rsidRDefault="000E6962">
      <w:pPr>
        <w:spacing w:before="185"/>
        <w:ind w:left="954" w:right="689"/>
        <w:jc w:val="center"/>
        <w:rPr>
          <w:rFonts w:ascii="Calibri"/>
          <w:b/>
        </w:rPr>
      </w:pPr>
      <w:r>
        <w:rPr>
          <w:rFonts w:ascii="Calibri"/>
          <w:b/>
        </w:rPr>
        <w:t>I</w:t>
      </w:r>
      <w:r w:rsidR="00E84AEF">
        <w:rPr>
          <w:rFonts w:ascii="Calibri"/>
          <w:b/>
        </w:rPr>
        <w:t>NG</w:t>
      </w:r>
      <w:r>
        <w:rPr>
          <w:rFonts w:ascii="Calibri"/>
          <w:b/>
        </w:rPr>
        <w:t>.</w:t>
      </w:r>
      <w:r>
        <w:rPr>
          <w:rFonts w:ascii="Calibri"/>
          <w:b/>
          <w:spacing w:val="-4"/>
        </w:rPr>
        <w:t xml:space="preserve"> </w:t>
      </w:r>
      <w:r w:rsidR="00E84AEF">
        <w:rPr>
          <w:rFonts w:ascii="Calibri"/>
          <w:b/>
          <w:spacing w:val="-4"/>
        </w:rPr>
        <w:t>DARWIN MERCH</w:t>
      </w:r>
      <w:r w:rsidR="00E84AEF">
        <w:rPr>
          <w:rFonts w:ascii="Calibri"/>
          <w:b/>
          <w:spacing w:val="-4"/>
        </w:rPr>
        <w:t>Á</w:t>
      </w:r>
      <w:r w:rsidR="00E84AEF">
        <w:rPr>
          <w:rFonts w:ascii="Calibri"/>
          <w:b/>
          <w:spacing w:val="-4"/>
        </w:rPr>
        <w:t>N DELGADO</w:t>
      </w:r>
    </w:p>
    <w:p w:rsidR="00212994" w:rsidRDefault="00212994">
      <w:pPr>
        <w:pStyle w:val="Textoindependiente"/>
        <w:rPr>
          <w:rFonts w:ascii="Calibri"/>
          <w:b/>
        </w:rPr>
      </w:pPr>
    </w:p>
    <w:p w:rsidR="00212994" w:rsidRDefault="00212994">
      <w:pPr>
        <w:pStyle w:val="Textoindependiente"/>
        <w:rPr>
          <w:rFonts w:ascii="Calibri"/>
          <w:b/>
        </w:rPr>
      </w:pPr>
    </w:p>
    <w:p w:rsidR="00212994" w:rsidRDefault="00212994">
      <w:pPr>
        <w:pStyle w:val="Textoindependiente"/>
        <w:rPr>
          <w:rFonts w:ascii="Calibri"/>
          <w:b/>
        </w:rPr>
      </w:pPr>
    </w:p>
    <w:p w:rsidR="00212994" w:rsidRDefault="00212994">
      <w:pPr>
        <w:pStyle w:val="Textoindependiente"/>
        <w:rPr>
          <w:rFonts w:ascii="Calibri"/>
          <w:b/>
        </w:rPr>
      </w:pPr>
    </w:p>
    <w:p w:rsidR="00212994" w:rsidRDefault="00212994">
      <w:pPr>
        <w:pStyle w:val="Textoindependiente"/>
        <w:spacing w:before="5"/>
        <w:rPr>
          <w:rFonts w:ascii="Calibri"/>
          <w:b/>
          <w:sz w:val="30"/>
        </w:rPr>
      </w:pPr>
    </w:p>
    <w:p w:rsidR="00212994" w:rsidRDefault="000E6962">
      <w:pPr>
        <w:pStyle w:val="Ttulo2"/>
        <w:ind w:left="954" w:right="688"/>
        <w:jc w:val="center"/>
        <w:rPr>
          <w:rFonts w:ascii="Calibri"/>
        </w:rPr>
      </w:pPr>
      <w:r>
        <w:rPr>
          <w:rFonts w:ascii="Calibri"/>
          <w:spacing w:val="-2"/>
        </w:rPr>
        <w:t>Tutor:</w:t>
      </w:r>
    </w:p>
    <w:p w:rsidR="00212994" w:rsidRDefault="003B4ED1">
      <w:pPr>
        <w:pStyle w:val="Textoindependiente"/>
        <w:spacing w:before="161"/>
        <w:ind w:left="954" w:right="684"/>
        <w:jc w:val="center"/>
        <w:rPr>
          <w:rFonts w:ascii="Calibri"/>
        </w:rPr>
      </w:pPr>
      <w:proofErr w:type="spellStart"/>
      <w:r>
        <w:rPr>
          <w:rFonts w:ascii="Calibri"/>
        </w:rPr>
        <w:t>ING.MSc</w:t>
      </w:r>
      <w:proofErr w:type="spellEnd"/>
      <w:r w:rsidR="000E6962">
        <w:rPr>
          <w:rFonts w:ascii="Calibri"/>
        </w:rPr>
        <w:t>.</w:t>
      </w:r>
      <w:r w:rsidR="000E6962">
        <w:rPr>
          <w:rFonts w:ascii="Calibri"/>
          <w:spacing w:val="-8"/>
        </w:rPr>
        <w:t xml:space="preserve"> </w:t>
      </w:r>
      <w:r>
        <w:rPr>
          <w:rFonts w:ascii="Calibri"/>
        </w:rPr>
        <w:t xml:space="preserve">Edison </w:t>
      </w:r>
      <w:proofErr w:type="spellStart"/>
      <w:r>
        <w:rPr>
          <w:rFonts w:ascii="Calibri"/>
        </w:rPr>
        <w:t>Lascano</w:t>
      </w:r>
      <w:proofErr w:type="spellEnd"/>
    </w:p>
    <w:p w:rsidR="00212994" w:rsidRDefault="00212994">
      <w:pPr>
        <w:pStyle w:val="Textoindependiente"/>
        <w:rPr>
          <w:rFonts w:ascii="Calibri"/>
        </w:rPr>
      </w:pPr>
    </w:p>
    <w:p w:rsidR="00212994" w:rsidRDefault="00212994">
      <w:pPr>
        <w:pStyle w:val="Textoindependiente"/>
        <w:rPr>
          <w:rFonts w:ascii="Calibri"/>
        </w:rPr>
      </w:pPr>
    </w:p>
    <w:p w:rsidR="00212994" w:rsidRDefault="00212994">
      <w:pPr>
        <w:pStyle w:val="Textoindependiente"/>
        <w:rPr>
          <w:rFonts w:ascii="Calibri"/>
        </w:rPr>
      </w:pPr>
    </w:p>
    <w:p w:rsidR="00212994" w:rsidRDefault="00212994">
      <w:pPr>
        <w:pStyle w:val="Textoindependiente"/>
        <w:rPr>
          <w:rFonts w:ascii="Calibri"/>
        </w:rPr>
      </w:pPr>
    </w:p>
    <w:p w:rsidR="00212994" w:rsidRDefault="00212994">
      <w:pPr>
        <w:pStyle w:val="Textoindependiente"/>
        <w:spacing w:before="5"/>
        <w:rPr>
          <w:rFonts w:ascii="Calibri"/>
          <w:sz w:val="30"/>
        </w:rPr>
      </w:pPr>
    </w:p>
    <w:p w:rsidR="00212994" w:rsidRDefault="000E6962">
      <w:pPr>
        <w:pStyle w:val="Ttulo2"/>
        <w:spacing w:line="381" w:lineRule="auto"/>
        <w:ind w:left="3670" w:right="3403"/>
        <w:jc w:val="center"/>
        <w:rPr>
          <w:rFonts w:ascii="Calibri"/>
        </w:rPr>
      </w:pPr>
      <w:r>
        <w:rPr>
          <w:rFonts w:ascii="Calibri"/>
        </w:rPr>
        <w:t>Guayaquil,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Ecuador </w:t>
      </w:r>
      <w:r w:rsidR="00E84AEF">
        <w:rPr>
          <w:rFonts w:ascii="Calibri"/>
          <w:spacing w:val="-4"/>
        </w:rPr>
        <w:t>2023</w:t>
      </w:r>
    </w:p>
    <w:p w:rsidR="00212994" w:rsidRDefault="00212994">
      <w:pPr>
        <w:spacing w:line="381" w:lineRule="auto"/>
        <w:jc w:val="center"/>
        <w:rPr>
          <w:rFonts w:ascii="Calibri"/>
        </w:rPr>
        <w:sectPr w:rsidR="00212994">
          <w:headerReference w:type="default" r:id="rId8"/>
          <w:footerReference w:type="default" r:id="rId9"/>
          <w:type w:val="continuous"/>
          <w:pgSz w:w="11910" w:h="16840"/>
          <w:pgMar w:top="1740" w:right="1380" w:bottom="940" w:left="1680" w:header="0" w:footer="750" w:gutter="0"/>
          <w:pgNumType w:start="1"/>
          <w:cols w:space="720"/>
        </w:sectPr>
      </w:pPr>
    </w:p>
    <w:p w:rsidR="00D502AD" w:rsidRPr="00AB6B24" w:rsidRDefault="00D502AD" w:rsidP="00D502AD">
      <w:pPr>
        <w:tabs>
          <w:tab w:val="left" w:pos="2070"/>
        </w:tabs>
        <w:ind w:left="-540"/>
        <w:jc w:val="center"/>
        <w:rPr>
          <w:b/>
          <w:color w:val="31849B" w:themeColor="accent5" w:themeShade="BF"/>
          <w:sz w:val="32"/>
          <w:szCs w:val="32"/>
        </w:rPr>
      </w:pPr>
      <w:r w:rsidRPr="00A80801">
        <w:rPr>
          <w:b/>
          <w:color w:val="31849B" w:themeColor="accent5" w:themeShade="BF"/>
          <w:sz w:val="32"/>
          <w:szCs w:val="32"/>
        </w:rPr>
        <w:lastRenderedPageBreak/>
        <w:t>Examen Tipo Taller</w:t>
      </w:r>
      <w:r w:rsidRPr="00AB6B24">
        <w:rPr>
          <w:b/>
          <w:color w:val="31849B" w:themeColor="accent5" w:themeShade="BF"/>
          <w:sz w:val="32"/>
          <w:szCs w:val="32"/>
        </w:rPr>
        <w:t xml:space="preserve"> </w:t>
      </w:r>
    </w:p>
    <w:p w:rsidR="00D502AD" w:rsidRDefault="00D502AD" w:rsidP="00D502AD">
      <w:pPr>
        <w:tabs>
          <w:tab w:val="left" w:pos="2070"/>
        </w:tabs>
        <w:ind w:left="-540"/>
        <w:jc w:val="center"/>
        <w:rPr>
          <w:b/>
          <w:color w:val="5F497A" w:themeColor="accent4" w:themeShade="BF"/>
          <w:sz w:val="32"/>
          <w:szCs w:val="32"/>
        </w:rPr>
      </w:pPr>
    </w:p>
    <w:p w:rsidR="00D502AD" w:rsidRPr="00BE3620" w:rsidRDefault="00D502AD" w:rsidP="00D502AD">
      <w:pPr>
        <w:tabs>
          <w:tab w:val="left" w:pos="2070"/>
        </w:tabs>
        <w:rPr>
          <w:b/>
          <w:color w:val="31849B" w:themeColor="accent5" w:themeShade="BF"/>
          <w:sz w:val="28"/>
          <w:szCs w:val="28"/>
        </w:rPr>
      </w:pPr>
      <w:r w:rsidRPr="00AB6B24">
        <w:rPr>
          <w:b/>
          <w:color w:val="31849B" w:themeColor="accent5" w:themeShade="BF"/>
          <w:sz w:val="28"/>
          <w:szCs w:val="28"/>
        </w:rPr>
        <w:t xml:space="preserve">Datos generales </w:t>
      </w:r>
    </w:p>
    <w:p w:rsidR="00D502AD" w:rsidRDefault="00D502AD" w:rsidP="00D502AD">
      <w:pPr>
        <w:tabs>
          <w:tab w:val="left" w:pos="2070"/>
        </w:tabs>
        <w:ind w:left="-540"/>
        <w:rPr>
          <w:b/>
          <w:color w:val="5F497A" w:themeColor="accent4" w:themeShade="BF"/>
          <w:sz w:val="16"/>
          <w:szCs w:val="16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60"/>
        <w:gridCol w:w="524"/>
        <w:gridCol w:w="81"/>
        <w:gridCol w:w="1530"/>
        <w:gridCol w:w="360"/>
        <w:gridCol w:w="1440"/>
        <w:gridCol w:w="360"/>
        <w:gridCol w:w="13"/>
        <w:gridCol w:w="1882"/>
        <w:gridCol w:w="844"/>
      </w:tblGrid>
      <w:tr w:rsidR="00351F33" w:rsidTr="00AC5DC9">
        <w:tc>
          <w:tcPr>
            <w:tcW w:w="2065" w:type="dxa"/>
            <w:gridSpan w:val="3"/>
          </w:tcPr>
          <w:p w:rsidR="00351F33" w:rsidRPr="00153022" w:rsidRDefault="00351F33" w:rsidP="00AC5DC9">
            <w:pPr>
              <w:tabs>
                <w:tab w:val="left" w:pos="2070"/>
              </w:tabs>
              <w:jc w:val="right"/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>Asignatura</w:t>
            </w:r>
          </w:p>
        </w:tc>
        <w:tc>
          <w:tcPr>
            <w:tcW w:w="3690" w:type="dxa"/>
            <w:gridSpan w:val="4"/>
          </w:tcPr>
          <w:p w:rsidR="00351F33" w:rsidRPr="00AB6B24" w:rsidRDefault="00351F33" w:rsidP="00AC5DC9">
            <w:pPr>
              <w:tabs>
                <w:tab w:val="left" w:pos="2070"/>
              </w:tabs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Computación en la Nube</w:t>
            </w:r>
          </w:p>
        </w:tc>
        <w:tc>
          <w:tcPr>
            <w:tcW w:w="1895" w:type="dxa"/>
            <w:gridSpan w:val="2"/>
          </w:tcPr>
          <w:p w:rsidR="00351F33" w:rsidRPr="00153022" w:rsidRDefault="00351F33" w:rsidP="00AC5DC9">
            <w:pPr>
              <w:tabs>
                <w:tab w:val="left" w:pos="2070"/>
              </w:tabs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>Unidad No.</w:t>
            </w:r>
          </w:p>
        </w:tc>
        <w:tc>
          <w:tcPr>
            <w:tcW w:w="844" w:type="dxa"/>
          </w:tcPr>
          <w:p w:rsidR="00351F33" w:rsidRPr="00AB6B24" w:rsidRDefault="00351F33" w:rsidP="00AC5DC9">
            <w:pPr>
              <w:tabs>
                <w:tab w:val="left" w:pos="2070"/>
              </w:tabs>
              <w:rPr>
                <w:bCs/>
                <w:color w:val="5F497A" w:themeColor="accent4" w:themeShade="BF"/>
                <w:sz w:val="26"/>
                <w:szCs w:val="26"/>
              </w:rPr>
            </w:pPr>
            <w:r w:rsidRPr="00AB6B24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>1-2-3-4</w:t>
            </w:r>
          </w:p>
        </w:tc>
      </w:tr>
      <w:tr w:rsidR="00351F33" w:rsidTr="00AC5DC9">
        <w:tc>
          <w:tcPr>
            <w:tcW w:w="2065" w:type="dxa"/>
            <w:gridSpan w:val="3"/>
          </w:tcPr>
          <w:p w:rsidR="00351F33" w:rsidRPr="00153022" w:rsidRDefault="00351F33" w:rsidP="00AC5DC9">
            <w:pPr>
              <w:tabs>
                <w:tab w:val="left" w:pos="2070"/>
              </w:tabs>
              <w:jc w:val="right"/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>Unidad</w:t>
            </w:r>
          </w:p>
        </w:tc>
        <w:tc>
          <w:tcPr>
            <w:tcW w:w="3690" w:type="dxa"/>
            <w:gridSpan w:val="4"/>
          </w:tcPr>
          <w:p w:rsidR="00351F33" w:rsidRPr="00AB6B24" w:rsidRDefault="00351F33" w:rsidP="00AC5DC9">
            <w:pPr>
              <w:tabs>
                <w:tab w:val="left" w:pos="2070"/>
              </w:tabs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895" w:type="dxa"/>
            <w:gridSpan w:val="2"/>
          </w:tcPr>
          <w:p w:rsidR="00351F33" w:rsidRPr="00153022" w:rsidRDefault="00351F33" w:rsidP="00AC5DC9">
            <w:pPr>
              <w:tabs>
                <w:tab w:val="left" w:pos="2070"/>
              </w:tabs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 xml:space="preserve">Actividad No. </w:t>
            </w:r>
          </w:p>
        </w:tc>
        <w:tc>
          <w:tcPr>
            <w:tcW w:w="844" w:type="dxa"/>
          </w:tcPr>
          <w:p w:rsidR="00351F33" w:rsidRPr="00AB6B24" w:rsidRDefault="00351F33" w:rsidP="00AC5DC9">
            <w:pPr>
              <w:tabs>
                <w:tab w:val="left" w:pos="2070"/>
              </w:tabs>
              <w:rPr>
                <w:bCs/>
                <w:color w:val="5F497A" w:themeColor="accent4" w:themeShade="BF"/>
                <w:sz w:val="26"/>
                <w:szCs w:val="26"/>
              </w:rPr>
            </w:pPr>
            <w:r w:rsidRPr="00AB6B24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351F33" w:rsidTr="00AC5DC9">
        <w:tc>
          <w:tcPr>
            <w:tcW w:w="8494" w:type="dxa"/>
            <w:gridSpan w:val="10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/>
                <w:color w:val="31849B" w:themeColor="accent5" w:themeShade="BF"/>
                <w:sz w:val="26"/>
                <w:szCs w:val="26"/>
              </w:rPr>
              <w:t xml:space="preserve">Tipo de actividad de trabajo autónomo </w:t>
            </w:r>
          </w:p>
        </w:tc>
      </w:tr>
      <w:tr w:rsidR="00351F33" w:rsidTr="00AC5DC9">
        <w:tc>
          <w:tcPr>
            <w:tcW w:w="1460" w:type="dxa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>Taller</w:t>
            </w:r>
          </w:p>
        </w:tc>
        <w:tc>
          <w:tcPr>
            <w:tcW w:w="524" w:type="dxa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  <w:r>
              <w:rPr>
                <w:bCs/>
                <w:color w:val="31849B" w:themeColor="accent5" w:themeShade="BF"/>
                <w:sz w:val="26"/>
                <w:szCs w:val="26"/>
              </w:rPr>
              <w:t>X</w:t>
            </w:r>
          </w:p>
        </w:tc>
        <w:tc>
          <w:tcPr>
            <w:tcW w:w="1611" w:type="dxa"/>
            <w:gridSpan w:val="2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>Ejercicios de práctica</w:t>
            </w:r>
          </w:p>
        </w:tc>
        <w:tc>
          <w:tcPr>
            <w:tcW w:w="360" w:type="dxa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</w:p>
        </w:tc>
        <w:tc>
          <w:tcPr>
            <w:tcW w:w="1440" w:type="dxa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>Análisis de caso</w:t>
            </w:r>
          </w:p>
        </w:tc>
        <w:tc>
          <w:tcPr>
            <w:tcW w:w="373" w:type="dxa"/>
            <w:gridSpan w:val="2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</w:p>
        </w:tc>
        <w:tc>
          <w:tcPr>
            <w:tcW w:w="1882" w:type="dxa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>Investigación</w:t>
            </w:r>
          </w:p>
        </w:tc>
        <w:tc>
          <w:tcPr>
            <w:tcW w:w="844" w:type="dxa"/>
          </w:tcPr>
          <w:p w:rsidR="00351F33" w:rsidRPr="00AB6B24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5F497A" w:themeColor="accent4" w:themeShade="BF"/>
                <w:sz w:val="26"/>
                <w:szCs w:val="26"/>
              </w:rPr>
            </w:pPr>
          </w:p>
        </w:tc>
      </w:tr>
      <w:tr w:rsidR="00351F33" w:rsidTr="00AC5DC9">
        <w:tc>
          <w:tcPr>
            <w:tcW w:w="1460" w:type="dxa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 xml:space="preserve">Ensayo </w:t>
            </w:r>
          </w:p>
        </w:tc>
        <w:tc>
          <w:tcPr>
            <w:tcW w:w="524" w:type="dxa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</w:p>
        </w:tc>
        <w:tc>
          <w:tcPr>
            <w:tcW w:w="1611" w:type="dxa"/>
            <w:gridSpan w:val="2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>Exposición</w:t>
            </w:r>
          </w:p>
        </w:tc>
        <w:tc>
          <w:tcPr>
            <w:tcW w:w="360" w:type="dxa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</w:p>
        </w:tc>
        <w:tc>
          <w:tcPr>
            <w:tcW w:w="1440" w:type="dxa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>Control de lectura</w:t>
            </w:r>
          </w:p>
        </w:tc>
        <w:tc>
          <w:tcPr>
            <w:tcW w:w="373" w:type="dxa"/>
            <w:gridSpan w:val="2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</w:p>
        </w:tc>
        <w:tc>
          <w:tcPr>
            <w:tcW w:w="1882" w:type="dxa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>Resumen</w:t>
            </w:r>
          </w:p>
        </w:tc>
        <w:tc>
          <w:tcPr>
            <w:tcW w:w="844" w:type="dxa"/>
          </w:tcPr>
          <w:p w:rsidR="00351F33" w:rsidRDefault="00351F33" w:rsidP="00AC5DC9">
            <w:pPr>
              <w:tabs>
                <w:tab w:val="left" w:pos="2070"/>
              </w:tabs>
              <w:jc w:val="center"/>
              <w:rPr>
                <w:b/>
                <w:color w:val="5F497A" w:themeColor="accent4" w:themeShade="BF"/>
                <w:sz w:val="26"/>
                <w:szCs w:val="26"/>
              </w:rPr>
            </w:pPr>
          </w:p>
        </w:tc>
      </w:tr>
      <w:tr w:rsidR="00351F33" w:rsidTr="00AC5DC9">
        <w:tc>
          <w:tcPr>
            <w:tcW w:w="1460" w:type="dxa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>Artículo</w:t>
            </w:r>
          </w:p>
        </w:tc>
        <w:tc>
          <w:tcPr>
            <w:tcW w:w="524" w:type="dxa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</w:p>
        </w:tc>
        <w:tc>
          <w:tcPr>
            <w:tcW w:w="1611" w:type="dxa"/>
            <w:gridSpan w:val="2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>Ejercicios de aplicación</w:t>
            </w:r>
          </w:p>
        </w:tc>
        <w:tc>
          <w:tcPr>
            <w:tcW w:w="360" w:type="dxa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</w:p>
        </w:tc>
        <w:tc>
          <w:tcPr>
            <w:tcW w:w="1440" w:type="dxa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 xml:space="preserve">Proyecto </w:t>
            </w:r>
          </w:p>
        </w:tc>
        <w:tc>
          <w:tcPr>
            <w:tcW w:w="373" w:type="dxa"/>
            <w:gridSpan w:val="2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</w:p>
        </w:tc>
        <w:tc>
          <w:tcPr>
            <w:tcW w:w="1882" w:type="dxa"/>
          </w:tcPr>
          <w:p w:rsidR="00351F33" w:rsidRPr="00153022" w:rsidRDefault="00351F33" w:rsidP="00AC5DC9">
            <w:pPr>
              <w:tabs>
                <w:tab w:val="left" w:pos="2070"/>
              </w:tabs>
              <w:jc w:val="center"/>
              <w:rPr>
                <w:bCs/>
                <w:color w:val="31849B" w:themeColor="accent5" w:themeShade="BF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6"/>
                <w:szCs w:val="26"/>
              </w:rPr>
              <w:t>Análisis de datos</w:t>
            </w:r>
          </w:p>
        </w:tc>
        <w:tc>
          <w:tcPr>
            <w:tcW w:w="844" w:type="dxa"/>
          </w:tcPr>
          <w:p w:rsidR="00351F33" w:rsidRDefault="00351F33" w:rsidP="00AC5DC9">
            <w:pPr>
              <w:tabs>
                <w:tab w:val="left" w:pos="2070"/>
              </w:tabs>
              <w:jc w:val="center"/>
              <w:rPr>
                <w:b/>
                <w:color w:val="5F497A" w:themeColor="accent4" w:themeShade="BF"/>
                <w:sz w:val="26"/>
                <w:szCs w:val="26"/>
              </w:rPr>
            </w:pPr>
          </w:p>
        </w:tc>
      </w:tr>
    </w:tbl>
    <w:p w:rsidR="00351F33" w:rsidRPr="000C0E6C" w:rsidRDefault="00351F33" w:rsidP="00351F33">
      <w:pPr>
        <w:tabs>
          <w:tab w:val="left" w:pos="2070"/>
        </w:tabs>
        <w:ind w:left="-540"/>
        <w:rPr>
          <w:b/>
          <w:color w:val="5F497A" w:themeColor="accent4" w:themeShade="BF"/>
          <w:sz w:val="16"/>
          <w:szCs w:val="16"/>
        </w:rPr>
      </w:pPr>
    </w:p>
    <w:p w:rsidR="00351F33" w:rsidRPr="00BE3620" w:rsidRDefault="00351F33" w:rsidP="00351F33">
      <w:pPr>
        <w:tabs>
          <w:tab w:val="left" w:pos="2070"/>
        </w:tabs>
        <w:rPr>
          <w:b/>
          <w:color w:val="31849B" w:themeColor="accent5" w:themeShade="BF"/>
          <w:sz w:val="28"/>
          <w:szCs w:val="28"/>
        </w:rPr>
      </w:pPr>
      <w:r w:rsidRPr="00AB6B24">
        <w:rPr>
          <w:b/>
          <w:color w:val="31849B" w:themeColor="accent5" w:themeShade="BF"/>
          <w:sz w:val="28"/>
          <w:szCs w:val="28"/>
        </w:rPr>
        <w:t>Datos de la actividad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1F33" w:rsidTr="00AC5DC9">
        <w:tc>
          <w:tcPr>
            <w:tcW w:w="8494" w:type="dxa"/>
          </w:tcPr>
          <w:p w:rsidR="00351F33" w:rsidRPr="00EE32E0" w:rsidRDefault="00351F33" w:rsidP="00AC5DC9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8"/>
                <w:szCs w:val="28"/>
              </w:rPr>
              <w:t>Objetivo:</w:t>
            </w:r>
            <w:r>
              <w:rPr>
                <w:bCs/>
                <w:color w:val="31849B" w:themeColor="accent5" w:themeShade="BF"/>
                <w:sz w:val="28"/>
                <w:szCs w:val="28"/>
              </w:rPr>
              <w:t xml:space="preserve"> </w:t>
            </w:r>
            <w:r w:rsidRPr="00AB6B24">
              <w:rPr>
                <w:b/>
                <w:color w:val="31849B" w:themeColor="accent5" w:themeShade="BF"/>
                <w:sz w:val="28"/>
                <w:szCs w:val="28"/>
              </w:rPr>
              <w:t xml:space="preserve"> </w:t>
            </w:r>
            <w:r>
              <w:rPr>
                <w:bCs/>
                <w:sz w:val="26"/>
                <w:szCs w:val="26"/>
              </w:rPr>
              <w:t xml:space="preserve">Implementar una base de datos </w:t>
            </w:r>
            <w:proofErr w:type="spellStart"/>
            <w:r>
              <w:rPr>
                <w:bCs/>
                <w:sz w:val="26"/>
                <w:szCs w:val="26"/>
              </w:rPr>
              <w:t>NoSQL</w:t>
            </w:r>
            <w:proofErr w:type="spellEnd"/>
            <w:r>
              <w:rPr>
                <w:bCs/>
                <w:sz w:val="26"/>
                <w:szCs w:val="26"/>
              </w:rPr>
              <w:t xml:space="preserve"> en la nube en </w:t>
            </w:r>
            <w:proofErr w:type="spellStart"/>
            <w:r>
              <w:rPr>
                <w:bCs/>
                <w:sz w:val="26"/>
                <w:szCs w:val="26"/>
              </w:rPr>
              <w:t>MongoDB</w:t>
            </w:r>
            <w:proofErr w:type="spellEnd"/>
            <w:r>
              <w:rPr>
                <w:bCs/>
                <w:sz w:val="26"/>
                <w:szCs w:val="26"/>
              </w:rPr>
              <w:t xml:space="preserve"> Atlas y Compartir esa información en un repositorio de código en GitHub, (modelos de servicio: </w:t>
            </w:r>
            <w:proofErr w:type="spellStart"/>
            <w:r>
              <w:rPr>
                <w:bCs/>
                <w:sz w:val="26"/>
                <w:szCs w:val="26"/>
              </w:rPr>
              <w:t>DBaaS</w:t>
            </w:r>
            <w:proofErr w:type="spellEnd"/>
            <w:r>
              <w:rPr>
                <w:bCs/>
                <w:sz w:val="26"/>
                <w:szCs w:val="26"/>
              </w:rPr>
              <w:t xml:space="preserve"> y SaaS)</w:t>
            </w:r>
          </w:p>
        </w:tc>
      </w:tr>
      <w:tr w:rsidR="00351F33" w:rsidTr="00AC5DC9">
        <w:tc>
          <w:tcPr>
            <w:tcW w:w="8494" w:type="dxa"/>
          </w:tcPr>
          <w:p w:rsidR="00351F33" w:rsidRPr="000C0E6C" w:rsidRDefault="00351F33" w:rsidP="00AC5DC9">
            <w:pPr>
              <w:tabs>
                <w:tab w:val="left" w:pos="2070"/>
              </w:tabs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</w:tr>
      <w:tr w:rsidR="00351F33" w:rsidTr="00AC5DC9">
        <w:tc>
          <w:tcPr>
            <w:tcW w:w="8494" w:type="dxa"/>
          </w:tcPr>
          <w:p w:rsidR="00351F33" w:rsidRPr="003C16FD" w:rsidRDefault="00351F33" w:rsidP="00AC5DC9">
            <w:pPr>
              <w:tabs>
                <w:tab w:val="left" w:pos="2070"/>
              </w:tabs>
              <w:jc w:val="both"/>
              <w:rPr>
                <w:b/>
                <w:sz w:val="28"/>
                <w:szCs w:val="28"/>
              </w:rPr>
            </w:pPr>
            <w:r w:rsidRPr="00153022">
              <w:rPr>
                <w:bCs/>
                <w:color w:val="31849B" w:themeColor="accent5" w:themeShade="BF"/>
                <w:sz w:val="28"/>
                <w:szCs w:val="28"/>
              </w:rPr>
              <w:t>Tema de la actividad:</w:t>
            </w:r>
            <w:r w:rsidRPr="00AB6B24">
              <w:rPr>
                <w:b/>
                <w:color w:val="31849B" w:themeColor="accent5" w:themeShade="BF"/>
                <w:sz w:val="28"/>
                <w:szCs w:val="28"/>
              </w:rPr>
              <w:t xml:space="preserve"> </w:t>
            </w:r>
            <w:r>
              <w:rPr>
                <w:bCs/>
                <w:sz w:val="26"/>
                <w:szCs w:val="26"/>
              </w:rPr>
              <w:t>Taller: Datos JSON de geolocalización de servidores Web de diferentes organizaciones.</w:t>
            </w:r>
          </w:p>
        </w:tc>
      </w:tr>
      <w:tr w:rsidR="00351F33" w:rsidTr="00AC5DC9">
        <w:tc>
          <w:tcPr>
            <w:tcW w:w="8494" w:type="dxa"/>
          </w:tcPr>
          <w:p w:rsidR="00351F33" w:rsidRPr="000C0E6C" w:rsidRDefault="00351F33" w:rsidP="00AC5DC9">
            <w:pPr>
              <w:tabs>
                <w:tab w:val="left" w:pos="2070"/>
              </w:tabs>
              <w:jc w:val="both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</w:tr>
      <w:tr w:rsidR="00351F33" w:rsidTr="00AC5DC9">
        <w:tc>
          <w:tcPr>
            <w:tcW w:w="8494" w:type="dxa"/>
          </w:tcPr>
          <w:p w:rsidR="00351F33" w:rsidRPr="00F53743" w:rsidRDefault="00351F33" w:rsidP="00AC5DC9">
            <w:pPr>
              <w:rPr>
                <w:bCs/>
                <w:color w:val="000000" w:themeColor="text1"/>
                <w:sz w:val="26"/>
                <w:szCs w:val="26"/>
              </w:rPr>
            </w:pPr>
            <w:r w:rsidRPr="00153022">
              <w:rPr>
                <w:bCs/>
                <w:color w:val="31849B" w:themeColor="accent5" w:themeShade="BF"/>
                <w:sz w:val="28"/>
                <w:szCs w:val="28"/>
              </w:rPr>
              <w:t>Descripción:</w:t>
            </w:r>
            <w:r w:rsidRPr="00AB6B24">
              <w:rPr>
                <w:b/>
                <w:color w:val="31849B" w:themeColor="accent5" w:themeShade="BF"/>
                <w:sz w:val="28"/>
                <w:szCs w:val="28"/>
              </w:rPr>
              <w:t xml:space="preserve"> </w:t>
            </w:r>
            <w:r w:rsidRPr="008C7665">
              <w:rPr>
                <w:bCs/>
                <w:color w:val="000000" w:themeColor="text1"/>
                <w:sz w:val="26"/>
                <w:szCs w:val="26"/>
              </w:rPr>
              <w:t>Esti</w:t>
            </w:r>
            <w:r>
              <w:rPr>
                <w:bCs/>
                <w:color w:val="000000" w:themeColor="text1"/>
                <w:sz w:val="26"/>
                <w:szCs w:val="26"/>
              </w:rPr>
              <w:t>mados estudiantes durante el módulo hemos revisado varios temas relacionados a los proveedores de servicios en la Nube, y hemos desarrollado varios talleres para acceder a sus servicios, algunos de ellos de manera gratuita.</w:t>
            </w:r>
          </w:p>
          <w:p w:rsidR="00351F33" w:rsidRDefault="00351F33" w:rsidP="00AC5DC9">
            <w:pPr>
              <w:rPr>
                <w:bCs/>
                <w:color w:val="000000" w:themeColor="text1"/>
                <w:sz w:val="26"/>
                <w:szCs w:val="26"/>
              </w:rPr>
            </w:pPr>
          </w:p>
          <w:p w:rsidR="00351F33" w:rsidRDefault="00351F33" w:rsidP="00AC5DC9">
            <w:pPr>
              <w:rPr>
                <w:bCs/>
                <w:color w:val="000000" w:themeColor="text1"/>
                <w:sz w:val="26"/>
                <w:szCs w:val="26"/>
              </w:rPr>
            </w:pPr>
            <w:r w:rsidRPr="008C7665">
              <w:rPr>
                <w:bCs/>
                <w:color w:val="000000" w:themeColor="text1"/>
                <w:sz w:val="26"/>
                <w:szCs w:val="26"/>
              </w:rPr>
              <w:t xml:space="preserve">En este </w:t>
            </w:r>
            <w:r>
              <w:rPr>
                <w:bCs/>
                <w:color w:val="000000" w:themeColor="text1"/>
                <w:sz w:val="26"/>
                <w:szCs w:val="26"/>
              </w:rPr>
              <w:t>examen práctico (taller)</w:t>
            </w:r>
            <w:r w:rsidRPr="008C7665">
              <w:rPr>
                <w:bCs/>
                <w:color w:val="000000" w:themeColor="text1"/>
                <w:sz w:val="26"/>
                <w:szCs w:val="26"/>
              </w:rPr>
              <w:t>,</w:t>
            </w:r>
            <w:r>
              <w:rPr>
                <w:bCs/>
                <w:color w:val="000000" w:themeColor="text1"/>
                <w:sz w:val="26"/>
                <w:szCs w:val="26"/>
              </w:rPr>
              <w:t xml:space="preserve"> se usa un repositorio de datos no estructurados en la nube (una base de datos) de tipo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DBaaS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para almacenar información en formato JSON para posteriormente ser recuperada localmente y compartida con los compañeros y el docente tutor del módulo en un VCS (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Version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Control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System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) tipo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Git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(GitHub), los pasos se describen a continuación (se asume que el estudiante ya tiene su correspondiente cuenta en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MongoDB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Atlas y en GitHub, adicionalmente ha sido invitado por el profesor para colaborar en el repositorio).</w:t>
            </w:r>
          </w:p>
          <w:p w:rsidR="00351F33" w:rsidRDefault="00351F33" w:rsidP="00AC5DC9">
            <w:pPr>
              <w:rPr>
                <w:bCs/>
                <w:color w:val="000000" w:themeColor="text1"/>
                <w:sz w:val="26"/>
                <w:szCs w:val="26"/>
              </w:rPr>
            </w:pPr>
          </w:p>
          <w:p w:rsidR="00351F33" w:rsidRDefault="00351F33" w:rsidP="00351F33">
            <w:pPr>
              <w:pStyle w:val="Prrafodelista"/>
              <w:numPr>
                <w:ilvl w:val="0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Crear una base de datos en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MongoDB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Atlas</w:t>
            </w:r>
          </w:p>
          <w:p w:rsidR="00351F33" w:rsidRDefault="00351F33" w:rsidP="00351F33">
            <w:pPr>
              <w:pStyle w:val="Prrafodelista"/>
              <w:numPr>
                <w:ilvl w:val="0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Buscar los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IPs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de veinte y cinco organizaciones diferentes de cinco países diferentes, utilice el comando ping con el nombre de la organización o de su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pagina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web para conocer su(s) números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IPs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>. El siguiente ejemplo obtiene los números IP de 2 organizaciones y 3 universidades.</w:t>
            </w:r>
          </w:p>
          <w:p w:rsidR="00351F33" w:rsidRPr="00D93F0C" w:rsidRDefault="00351F33" w:rsidP="00AC5DC9">
            <w:pPr>
              <w:rPr>
                <w:bCs/>
                <w:color w:val="000000" w:themeColor="text1"/>
                <w:sz w:val="26"/>
                <w:szCs w:val="26"/>
              </w:rPr>
            </w:pPr>
          </w:p>
          <w:p w:rsidR="00351F33" w:rsidRDefault="00351F33" w:rsidP="00AC5DC9">
            <w:pPr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lastRenderedPageBreak/>
              <w:t xml:space="preserve">           </w:t>
            </w:r>
            <w:r w:rsidRPr="00D93F0C">
              <w:rPr>
                <w:bCs/>
                <w:noProof/>
                <w:color w:val="000000" w:themeColor="text1"/>
                <w:sz w:val="26"/>
                <w:szCs w:val="26"/>
                <w:lang w:eastAsia="es-EC"/>
              </w:rPr>
              <w:drawing>
                <wp:inline distT="0" distB="0" distL="0" distR="0" wp14:anchorId="18458349" wp14:editId="3DCA4A6E">
                  <wp:extent cx="4718304" cy="3766764"/>
                  <wp:effectExtent l="0" t="0" r="6350" b="5715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925" cy="376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1F33" w:rsidRDefault="00351F33" w:rsidP="00AC5DC9">
            <w:pPr>
              <w:rPr>
                <w:bCs/>
                <w:color w:val="000000" w:themeColor="text1"/>
                <w:sz w:val="26"/>
                <w:szCs w:val="26"/>
              </w:rPr>
            </w:pPr>
          </w:p>
          <w:p w:rsidR="00351F33" w:rsidRPr="00D93F0C" w:rsidRDefault="00351F33" w:rsidP="00AC5DC9">
            <w:pPr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              </w:t>
            </w:r>
            <w:r w:rsidRPr="00D93F0C">
              <w:rPr>
                <w:bCs/>
                <w:noProof/>
                <w:color w:val="000000" w:themeColor="text1"/>
                <w:sz w:val="26"/>
                <w:szCs w:val="26"/>
                <w:lang w:eastAsia="es-EC"/>
              </w:rPr>
              <w:drawing>
                <wp:inline distT="0" distB="0" distL="0" distR="0" wp14:anchorId="14963FAC" wp14:editId="63155790">
                  <wp:extent cx="4579992" cy="4358640"/>
                  <wp:effectExtent l="0" t="0" r="0" b="3810"/>
                  <wp:docPr id="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05" cy="436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1F33" w:rsidRPr="00D93F0C" w:rsidRDefault="00351F33" w:rsidP="00AC5DC9">
            <w:pPr>
              <w:rPr>
                <w:bCs/>
                <w:color w:val="000000" w:themeColor="text1"/>
                <w:sz w:val="26"/>
                <w:szCs w:val="26"/>
              </w:rPr>
            </w:pPr>
          </w:p>
          <w:p w:rsidR="00351F33" w:rsidRDefault="00351F33" w:rsidP="00351F33">
            <w:pPr>
              <w:pStyle w:val="Prrafodelista"/>
              <w:numPr>
                <w:ilvl w:val="0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lastRenderedPageBreak/>
              <w:t xml:space="preserve">Bajar de la nube los datos de las organizaciones del paso anterior, el URI para la UTEG a usar, por ejemplo es el siguiente </w:t>
            </w:r>
            <w:hyperlink r:id="rId12" w:history="1">
              <w:r>
                <w:rPr>
                  <w:rStyle w:val="Hipervnculo"/>
                </w:rPr>
                <w:t>ipinfo.io/200.32.73.198/geo</w:t>
              </w:r>
            </w:hyperlink>
            <w:r>
              <w:rPr>
                <w:bCs/>
                <w:color w:val="000000" w:themeColor="text1"/>
                <w:sz w:val="26"/>
                <w:szCs w:val="26"/>
              </w:rPr>
              <w:t xml:space="preserve">, el estudiante deberá reemplazar 200.32.73.198 por las 25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IPs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>.</w:t>
            </w:r>
          </w:p>
          <w:p w:rsidR="00351F33" w:rsidRDefault="00351F33" w:rsidP="00351F33">
            <w:pPr>
              <w:pStyle w:val="Prrafodelista"/>
              <w:numPr>
                <w:ilvl w:val="0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Los datos de las veinte y cinco organizaciones recuperados serán insertados en la base de datos creada por usted anteriormente en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MongoDB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Atlas, en total se tendrá 25 Documentos JSON en la colección de su base de datos.</w:t>
            </w:r>
          </w:p>
          <w:p w:rsidR="00351F33" w:rsidRDefault="00351F33" w:rsidP="00351F33">
            <w:pPr>
              <w:pStyle w:val="Prrafodelista"/>
              <w:numPr>
                <w:ilvl w:val="0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Utilizando la aplicación cliente Mongo Shell que es un cliente en la línea de comandos, (opcionalmente puede usar: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MongoDB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Compass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), recupere los datos de las veinte y cinco universidades y guarde los datos en un archivo que debe ser nombrado </w:t>
            </w:r>
            <w:r w:rsidRPr="00C35C53">
              <w:rPr>
                <w:bCs/>
                <w:i/>
                <w:iCs/>
                <w:color w:val="000000" w:themeColor="text1"/>
                <w:sz w:val="26"/>
                <w:szCs w:val="26"/>
              </w:rPr>
              <w:t>“</w:t>
            </w:r>
            <w:proofErr w:type="spellStart"/>
            <w:proofErr w:type="gramStart"/>
            <w:r w:rsidRPr="00C35C53">
              <w:rPr>
                <w:bCs/>
                <w:i/>
                <w:iCs/>
                <w:color w:val="000000" w:themeColor="text1"/>
                <w:sz w:val="26"/>
                <w:szCs w:val="26"/>
              </w:rPr>
              <w:t>apellido.</w:t>
            </w:r>
            <w:r>
              <w:rPr>
                <w:bCs/>
                <w:i/>
                <w:iCs/>
                <w:color w:val="000000" w:themeColor="text1"/>
                <w:sz w:val="26"/>
                <w:szCs w:val="26"/>
              </w:rPr>
              <w:t>geolocations</w:t>
            </w:r>
            <w:proofErr w:type="gramEnd"/>
            <w:r w:rsidRPr="00C35C53">
              <w:rPr>
                <w:bCs/>
                <w:i/>
                <w:iCs/>
                <w:color w:val="000000" w:themeColor="text1"/>
                <w:sz w:val="26"/>
                <w:szCs w:val="26"/>
              </w:rPr>
              <w:t>.json</w:t>
            </w:r>
            <w:proofErr w:type="spellEnd"/>
            <w:r w:rsidRPr="00C35C53">
              <w:rPr>
                <w:bCs/>
                <w:i/>
                <w:iCs/>
                <w:color w:val="000000" w:themeColor="text1"/>
                <w:sz w:val="26"/>
                <w:szCs w:val="26"/>
              </w:rPr>
              <w:t>”</w:t>
            </w:r>
            <w:r>
              <w:rPr>
                <w:bCs/>
                <w:color w:val="000000" w:themeColor="text1"/>
                <w:sz w:val="26"/>
                <w:szCs w:val="26"/>
              </w:rPr>
              <w:t xml:space="preserve">, por ejemplo </w:t>
            </w:r>
            <w:proofErr w:type="spellStart"/>
            <w:r w:rsidRPr="00C35C53">
              <w:rPr>
                <w:bCs/>
                <w:i/>
                <w:iCs/>
                <w:color w:val="000000" w:themeColor="text1"/>
                <w:sz w:val="26"/>
                <w:szCs w:val="26"/>
              </w:rPr>
              <w:t>lascano.</w:t>
            </w:r>
            <w:r>
              <w:rPr>
                <w:bCs/>
                <w:i/>
                <w:iCs/>
                <w:color w:val="000000" w:themeColor="text1"/>
                <w:sz w:val="26"/>
                <w:szCs w:val="26"/>
              </w:rPr>
              <w:t>geolocations</w:t>
            </w:r>
            <w:r w:rsidRPr="00C35C53">
              <w:rPr>
                <w:bCs/>
                <w:i/>
                <w:iCs/>
                <w:color w:val="000000" w:themeColor="text1"/>
                <w:sz w:val="26"/>
                <w:szCs w:val="26"/>
              </w:rPr>
              <w:t>.json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, recuerde que debe dar permisos a su IP para que pueda ver sus datos localmente, antes de proceder a generar la cadena de conexión desde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MongoDB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Atlas.</w:t>
            </w:r>
          </w:p>
          <w:p w:rsidR="00351F33" w:rsidRDefault="00351F33" w:rsidP="00351F33">
            <w:pPr>
              <w:pStyle w:val="Prrafodelista"/>
              <w:numPr>
                <w:ilvl w:val="0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Realice una captura de pantalla de su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MongoDB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Compass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o de su línea de comandos de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MongoShell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y guárdela en formato “JPG” </w:t>
            </w:r>
            <w:r w:rsidRPr="00C35C53">
              <w:rPr>
                <w:bCs/>
                <w:i/>
                <w:iCs/>
                <w:color w:val="000000" w:themeColor="text1"/>
                <w:sz w:val="26"/>
                <w:szCs w:val="26"/>
              </w:rPr>
              <w:t>“apellido.MongoDB.jpg”</w:t>
            </w:r>
            <w:r>
              <w:rPr>
                <w:bCs/>
                <w:color w:val="000000" w:themeColor="text1"/>
                <w:sz w:val="26"/>
                <w:szCs w:val="26"/>
              </w:rPr>
              <w:t>.</w:t>
            </w:r>
          </w:p>
          <w:p w:rsidR="00351F33" w:rsidRDefault="00351F33" w:rsidP="00351F33">
            <w:pPr>
              <w:pStyle w:val="Prrafodelista"/>
              <w:numPr>
                <w:ilvl w:val="0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Coloque el archivo JPG y el archivo JSON en su copia del repositorio del curso (</w:t>
            </w:r>
            <w:hyperlink r:id="rId13" w:history="1">
              <w:r w:rsidRPr="006374D2">
                <w:rPr>
                  <w:rStyle w:val="Hipervnculo"/>
                  <w:bCs/>
                  <w:sz w:val="26"/>
                  <w:szCs w:val="26"/>
                </w:rPr>
                <w:t>https://github.com/elascano/UTEG202202-CC</w:t>
              </w:r>
            </w:hyperlink>
            <w:r>
              <w:rPr>
                <w:bCs/>
                <w:color w:val="000000" w:themeColor="text1"/>
                <w:sz w:val="26"/>
                <w:szCs w:val="26"/>
              </w:rPr>
              <w:t xml:space="preserve">). Todavía no estará en la nube. Desde una interface de línea de comandos, por ejemplo: CMD o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PowerShell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en Windows,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iTerm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en Mac, Terminal en Linux.</w:t>
            </w:r>
          </w:p>
          <w:p w:rsidR="00351F33" w:rsidRDefault="00351F33" w:rsidP="00351F33">
            <w:pPr>
              <w:pStyle w:val="Prrafodelista"/>
              <w:numPr>
                <w:ilvl w:val="1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Ingrese al directorio donde obtuvo el clone del repositorio</w:t>
            </w:r>
          </w:p>
          <w:p w:rsidR="00351F33" w:rsidRDefault="00351F33" w:rsidP="00351F33">
            <w:pPr>
              <w:pStyle w:val="Prrafodelista"/>
              <w:numPr>
                <w:ilvl w:val="1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Ingrese a la carpeta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exams</w:t>
            </w:r>
            <w:proofErr w:type="spellEnd"/>
          </w:p>
          <w:p w:rsidR="00351F33" w:rsidRDefault="00351F33" w:rsidP="00351F33">
            <w:pPr>
              <w:pStyle w:val="Prrafodelista"/>
              <w:numPr>
                <w:ilvl w:val="1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Cree un directorio con su apellido</w:t>
            </w:r>
          </w:p>
          <w:p w:rsidR="00351F33" w:rsidRPr="00F46F47" w:rsidRDefault="00351F33" w:rsidP="00351F33">
            <w:pPr>
              <w:pStyle w:val="Prrafodelista"/>
              <w:numPr>
                <w:ilvl w:val="1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Copie aquí el archivo JSON con los datos obtenidos de su base de datos de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MongoDB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Atlas.</w:t>
            </w:r>
          </w:p>
          <w:p w:rsidR="00351F33" w:rsidRDefault="00351F33" w:rsidP="00351F33">
            <w:pPr>
              <w:pStyle w:val="Prrafodelista"/>
              <w:numPr>
                <w:ilvl w:val="0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Haga un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commit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en GitHub</w:t>
            </w:r>
          </w:p>
          <w:p w:rsidR="00351F33" w:rsidRDefault="00351F33" w:rsidP="00351F33">
            <w:pPr>
              <w:pStyle w:val="Prrafodelista"/>
              <w:numPr>
                <w:ilvl w:val="1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$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git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add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-A</w:t>
            </w:r>
          </w:p>
          <w:p w:rsidR="00351F33" w:rsidRPr="00B15A0D" w:rsidRDefault="00351F33" w:rsidP="00351F33">
            <w:pPr>
              <w:pStyle w:val="Prrafodelista"/>
              <w:numPr>
                <w:ilvl w:val="1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 xml:space="preserve">$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 xml:space="preserve"> commit -m “Cloud Co</w:t>
            </w:r>
            <w:r w:rsidRPr="00B15A0D">
              <w:rPr>
                <w:bCs/>
                <w:color w:val="000000" w:themeColor="text1"/>
                <w:sz w:val="26"/>
                <w:szCs w:val="26"/>
                <w:lang w:val="en-US"/>
              </w:rPr>
              <w:t xml:space="preserve">mputing Exam V1.0: </w:t>
            </w:r>
            <w:r>
              <w:rPr>
                <w:bCs/>
                <w:color w:val="000000" w:themeColor="text1"/>
                <w:sz w:val="26"/>
                <w:szCs w:val="26"/>
                <w:lang w:val="en-US"/>
              </w:rPr>
              <w:t>geolocations</w:t>
            </w:r>
            <w:r w:rsidRPr="00B15A0D">
              <w:rPr>
                <w:bCs/>
                <w:color w:val="000000" w:themeColor="text1"/>
                <w:sz w:val="26"/>
                <w:szCs w:val="26"/>
                <w:lang w:val="en-US"/>
              </w:rPr>
              <w:t>”</w:t>
            </w:r>
          </w:p>
          <w:p w:rsidR="00351F33" w:rsidRDefault="00351F33" w:rsidP="00351F33">
            <w:pPr>
              <w:pStyle w:val="Prrafodelista"/>
              <w:numPr>
                <w:ilvl w:val="1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$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git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push</w:t>
            </w:r>
            <w:proofErr w:type="spellEnd"/>
          </w:p>
          <w:p w:rsidR="00351F33" w:rsidRDefault="00351F33" w:rsidP="00351F33">
            <w:pPr>
              <w:pStyle w:val="Prrafodelista"/>
              <w:numPr>
                <w:ilvl w:val="2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Si alguien ya ejecutó su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commit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primero, recuerde que debe hacer un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pull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y luego repetir los comandos anteriores hasta lograr su objetivo.</w:t>
            </w:r>
          </w:p>
          <w:p w:rsidR="00351F33" w:rsidRDefault="00351F33" w:rsidP="00351F33">
            <w:pPr>
              <w:pStyle w:val="Prrafodelista"/>
              <w:numPr>
                <w:ilvl w:val="0"/>
                <w:numId w:val="25"/>
              </w:numPr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 xml:space="preserve">Compruebe que su examen ha sido subido a la Nube, observando el directorio en el repositorio del curso en la carpeta correspondiente desde un navegador de internet (Chrome,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Edge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, Safari, …), debe estar al interior de la carpeta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exams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, en un directorio creado con su apellido, al interior del mismo deben haber dos archivos: </w:t>
            </w:r>
            <w:proofErr w:type="spellStart"/>
            <w:proofErr w:type="gramStart"/>
            <w:r w:rsidRPr="00C35C53">
              <w:rPr>
                <w:bCs/>
                <w:i/>
                <w:iCs/>
                <w:color w:val="000000" w:themeColor="text1"/>
                <w:sz w:val="26"/>
                <w:szCs w:val="26"/>
              </w:rPr>
              <w:t>apellido.</w:t>
            </w:r>
            <w:r>
              <w:rPr>
                <w:bCs/>
                <w:i/>
                <w:iCs/>
                <w:color w:val="000000" w:themeColor="text1"/>
                <w:sz w:val="26"/>
                <w:szCs w:val="26"/>
              </w:rPr>
              <w:t>geolocations</w:t>
            </w:r>
            <w:proofErr w:type="gramEnd"/>
            <w:r w:rsidRPr="00C35C53">
              <w:rPr>
                <w:bCs/>
                <w:i/>
                <w:iCs/>
                <w:color w:val="000000" w:themeColor="text1"/>
                <w:sz w:val="26"/>
                <w:szCs w:val="26"/>
              </w:rPr>
              <w:t>.json</w:t>
            </w:r>
            <w:proofErr w:type="spellEnd"/>
            <w:r w:rsidRPr="00C35C53">
              <w:rPr>
                <w:bCs/>
                <w:color w:val="000000" w:themeColor="text1"/>
                <w:sz w:val="26"/>
                <w:szCs w:val="26"/>
              </w:rPr>
              <w:t xml:space="preserve"> y </w:t>
            </w:r>
            <w:r w:rsidRPr="00C35C53">
              <w:rPr>
                <w:bCs/>
                <w:i/>
                <w:iCs/>
                <w:color w:val="000000" w:themeColor="text1"/>
                <w:sz w:val="26"/>
                <w:szCs w:val="26"/>
              </w:rPr>
              <w:t>apellido.MongoDB.jpg</w:t>
            </w:r>
          </w:p>
          <w:p w:rsidR="00351F33" w:rsidRPr="00B7321E" w:rsidRDefault="00351F33" w:rsidP="00AC5DC9">
            <w:pPr>
              <w:pStyle w:val="Prrafodelista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351F33" w:rsidTr="00AC5DC9">
        <w:tc>
          <w:tcPr>
            <w:tcW w:w="8494" w:type="dxa"/>
          </w:tcPr>
          <w:p w:rsidR="00351F33" w:rsidRPr="000C0E6C" w:rsidRDefault="00351F33" w:rsidP="00AC5DC9">
            <w:pPr>
              <w:tabs>
                <w:tab w:val="left" w:pos="2070"/>
              </w:tabs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</w:tr>
      <w:tr w:rsidR="00351F33" w:rsidTr="00AC5DC9">
        <w:tc>
          <w:tcPr>
            <w:tcW w:w="8494" w:type="dxa"/>
          </w:tcPr>
          <w:p w:rsidR="00351F33" w:rsidRDefault="00351F33" w:rsidP="00AC5DC9">
            <w:pPr>
              <w:tabs>
                <w:tab w:val="left" w:pos="2070"/>
              </w:tabs>
              <w:jc w:val="both"/>
              <w:rPr>
                <w:b/>
                <w:color w:val="5F497A" w:themeColor="accent4" w:themeShade="BF"/>
                <w:sz w:val="28"/>
                <w:szCs w:val="28"/>
              </w:rPr>
            </w:pPr>
            <w:r w:rsidRPr="00153022">
              <w:rPr>
                <w:bCs/>
                <w:color w:val="4BACC6" w:themeColor="accent5"/>
                <w:sz w:val="28"/>
                <w:szCs w:val="28"/>
              </w:rPr>
              <w:lastRenderedPageBreak/>
              <w:t>Orientaciones metodológicas:</w:t>
            </w:r>
            <w:r w:rsidRPr="00153022">
              <w:rPr>
                <w:b/>
                <w:color w:val="4BACC6" w:themeColor="accent5"/>
                <w:sz w:val="28"/>
                <w:szCs w:val="28"/>
              </w:rPr>
              <w:t xml:space="preserve"> </w:t>
            </w:r>
            <w:r>
              <w:rPr>
                <w:bCs/>
                <w:color w:val="000000" w:themeColor="text1"/>
                <w:sz w:val="26"/>
                <w:szCs w:val="26"/>
              </w:rPr>
              <w:t xml:space="preserve">Para desarrollar este examen es necesario conocer el comando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git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>, tener una cuenta en GitHub, y haber sido invitado como Contribuyente del repositorio del curso</w:t>
            </w:r>
            <w:r w:rsidRPr="008C7665">
              <w:rPr>
                <w:bCs/>
                <w:color w:val="000000" w:themeColor="text1"/>
                <w:sz w:val="26"/>
                <w:szCs w:val="26"/>
              </w:rPr>
              <w:t>.</w:t>
            </w:r>
            <w:r>
              <w:rPr>
                <w:bCs/>
                <w:color w:val="000000" w:themeColor="text1"/>
                <w:sz w:val="26"/>
                <w:szCs w:val="26"/>
              </w:rPr>
              <w:t xml:space="preserve"> Además, debe tener una cuenta en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MongoDB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Atlas y haber creado al menos un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cluster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y una base de datos para insertar los documentos necesarios. En su computadora debe haber instalado los clientes respectivos para acceder a los servicios en la Nube: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git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client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MongoDB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</w:rPr>
              <w:t>Compass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</w:rPr>
              <w:t xml:space="preserve"> o Mongo Shell. Es necesario un conocimiento básico de JSON, y del uso de línea de comandos en el sistema operativo de su elección.</w:t>
            </w:r>
          </w:p>
        </w:tc>
      </w:tr>
      <w:tr w:rsidR="00351F33" w:rsidTr="00AC5DC9">
        <w:tc>
          <w:tcPr>
            <w:tcW w:w="8494" w:type="dxa"/>
          </w:tcPr>
          <w:p w:rsidR="00351F33" w:rsidRPr="000C0E6C" w:rsidRDefault="00351F33" w:rsidP="00AC5DC9">
            <w:pPr>
              <w:tabs>
                <w:tab w:val="left" w:pos="2070"/>
              </w:tabs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</w:tr>
      <w:tr w:rsidR="00351F33" w:rsidTr="00AC5DC9">
        <w:tc>
          <w:tcPr>
            <w:tcW w:w="8494" w:type="dxa"/>
          </w:tcPr>
          <w:p w:rsidR="00351F33" w:rsidRPr="001A6250" w:rsidRDefault="00351F33" w:rsidP="00AC5DC9">
            <w:pPr>
              <w:tabs>
                <w:tab w:val="left" w:pos="2070"/>
              </w:tabs>
              <w:jc w:val="both"/>
              <w:rPr>
                <w:bCs/>
                <w:color w:val="000000" w:themeColor="text1"/>
                <w:sz w:val="26"/>
                <w:szCs w:val="26"/>
                <w:lang w:val="es-ES_tradnl"/>
              </w:rPr>
            </w:pPr>
            <w:r w:rsidRPr="00153022">
              <w:rPr>
                <w:bCs/>
                <w:color w:val="4BACC6" w:themeColor="accent5"/>
                <w:sz w:val="28"/>
                <w:szCs w:val="28"/>
              </w:rPr>
              <w:t>Orientaciones prácticas (consideraciones y pasos a seguir para entregar la actividad):</w:t>
            </w:r>
            <w:r w:rsidRPr="00153022">
              <w:rPr>
                <w:b/>
                <w:color w:val="4BACC6" w:themeColor="accent5"/>
                <w:sz w:val="28"/>
                <w:szCs w:val="28"/>
              </w:rPr>
              <w:t xml:space="preserve"> </w:t>
            </w:r>
            <w:r w:rsidRPr="00205AA1">
              <w:rPr>
                <w:bCs/>
                <w:color w:val="000000" w:themeColor="text1"/>
                <w:sz w:val="26"/>
                <w:szCs w:val="26"/>
                <w:lang w:val="es-ES_tradnl"/>
              </w:rPr>
              <w:t xml:space="preserve">El trabajo deberá ser </w:t>
            </w:r>
            <w:r>
              <w:rPr>
                <w:bCs/>
                <w:color w:val="000000" w:themeColor="text1"/>
                <w:sz w:val="26"/>
                <w:szCs w:val="26"/>
                <w:lang w:val="es-ES_tradnl"/>
              </w:rPr>
              <w:t>subido a GitHub, adicionalmente en la plataforma se entregará</w:t>
            </w:r>
            <w:r w:rsidRPr="00205AA1">
              <w:rPr>
                <w:bCs/>
                <w:color w:val="000000" w:themeColor="text1"/>
                <w:sz w:val="26"/>
                <w:szCs w:val="26"/>
                <w:lang w:val="es-ES_tradnl"/>
              </w:rPr>
              <w:t xml:space="preserve"> un documento </w:t>
            </w:r>
            <w:r>
              <w:rPr>
                <w:bCs/>
                <w:color w:val="000000" w:themeColor="text1"/>
                <w:sz w:val="26"/>
                <w:szCs w:val="26"/>
                <w:lang w:val="es-ES_tradnl"/>
              </w:rPr>
              <w:t xml:space="preserve">PDF que contenga las dos respuestas (capturas de pantalla): los datos vistos en </w:t>
            </w:r>
            <w:proofErr w:type="spellStart"/>
            <w:r>
              <w:rPr>
                <w:bCs/>
                <w:color w:val="000000" w:themeColor="text1"/>
                <w:sz w:val="26"/>
                <w:szCs w:val="26"/>
                <w:lang w:val="es-ES_tradnl"/>
              </w:rPr>
              <w:t>MongDB</w:t>
            </w:r>
            <w:proofErr w:type="spellEnd"/>
            <w:r>
              <w:rPr>
                <w:bCs/>
                <w:color w:val="000000" w:themeColor="text1"/>
                <w:sz w:val="26"/>
                <w:szCs w:val="26"/>
                <w:lang w:val="es-ES_tradnl"/>
              </w:rPr>
              <w:t xml:space="preserve"> Atlas y los datos en GitHub</w:t>
            </w:r>
            <w:r w:rsidRPr="00205AA1">
              <w:rPr>
                <w:bCs/>
                <w:color w:val="000000" w:themeColor="text1"/>
                <w:sz w:val="26"/>
                <w:szCs w:val="26"/>
                <w:lang w:val="es-ES_tradnl"/>
              </w:rPr>
              <w:t>. Fecha máxima de entrega detallada en la Ruta de Aprendizaje. El formato de nombre del archivo es: apellido</w:t>
            </w:r>
            <w:r>
              <w:rPr>
                <w:bCs/>
                <w:color w:val="000000" w:themeColor="text1"/>
                <w:sz w:val="26"/>
                <w:szCs w:val="26"/>
                <w:lang w:val="es-ES_tradnl"/>
              </w:rPr>
              <w:t>nombre</w:t>
            </w:r>
            <w:r w:rsidRPr="00205AA1">
              <w:rPr>
                <w:bCs/>
                <w:color w:val="000000" w:themeColor="text1"/>
                <w:sz w:val="26"/>
                <w:szCs w:val="26"/>
                <w:lang w:val="es-ES_tradnl"/>
              </w:rPr>
              <w:t>del</w:t>
            </w:r>
            <w:r>
              <w:rPr>
                <w:bCs/>
                <w:color w:val="000000" w:themeColor="text1"/>
                <w:sz w:val="26"/>
                <w:szCs w:val="26"/>
                <w:lang w:val="es-ES_tradnl"/>
              </w:rPr>
              <w:t>estudiante</w:t>
            </w:r>
            <w:r w:rsidRPr="00205AA1">
              <w:rPr>
                <w:bCs/>
                <w:color w:val="000000" w:themeColor="text1"/>
                <w:sz w:val="26"/>
                <w:szCs w:val="26"/>
                <w:lang w:val="es-ES_tradnl"/>
              </w:rPr>
              <w:t>-</w:t>
            </w:r>
            <w:r>
              <w:rPr>
                <w:bCs/>
                <w:color w:val="000000" w:themeColor="text1"/>
                <w:sz w:val="26"/>
                <w:szCs w:val="26"/>
                <w:lang w:val="es-ES_tradnl"/>
              </w:rPr>
              <w:t>MongoDBGitHub-ExamenPractico</w:t>
            </w:r>
            <w:r w:rsidRPr="00205AA1">
              <w:rPr>
                <w:bCs/>
                <w:color w:val="000000" w:themeColor="text1"/>
                <w:sz w:val="26"/>
                <w:szCs w:val="26"/>
                <w:lang w:val="es-ES_tradnl"/>
              </w:rPr>
              <w:t>.pdf</w:t>
            </w:r>
            <w:r w:rsidRPr="00E03AD2">
              <w:rPr>
                <w:bCs/>
                <w:color w:val="000000" w:themeColor="text1"/>
                <w:sz w:val="26"/>
                <w:szCs w:val="26"/>
                <w:lang w:val="es-ES_tradnl"/>
              </w:rPr>
              <w:t>.</w:t>
            </w:r>
          </w:p>
        </w:tc>
      </w:tr>
    </w:tbl>
    <w:p w:rsidR="00BE7C91" w:rsidRPr="000C0E6C" w:rsidRDefault="00BE7C91" w:rsidP="00D502AD">
      <w:pPr>
        <w:tabs>
          <w:tab w:val="left" w:pos="2070"/>
        </w:tabs>
        <w:ind w:left="-540"/>
        <w:rPr>
          <w:b/>
          <w:color w:val="5F497A" w:themeColor="accent4" w:themeShade="BF"/>
          <w:sz w:val="16"/>
          <w:szCs w:val="16"/>
        </w:rPr>
      </w:pPr>
    </w:p>
    <w:p w:rsidR="00D502AD" w:rsidRDefault="00D502AD" w:rsidP="00D502AD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8661B5" w:rsidRDefault="008661B5" w:rsidP="00D502AD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8661B5" w:rsidRPr="00826EFC" w:rsidRDefault="008661B5" w:rsidP="0088378D">
      <w:pPr>
        <w:pStyle w:val="Default"/>
        <w:spacing w:line="360" w:lineRule="auto"/>
        <w:jc w:val="center"/>
        <w:rPr>
          <w:b/>
          <w:color w:val="auto"/>
          <w:sz w:val="36"/>
          <w:szCs w:val="36"/>
        </w:rPr>
      </w:pPr>
      <w:r w:rsidRPr="00826EFC">
        <w:rPr>
          <w:b/>
          <w:color w:val="auto"/>
          <w:sz w:val="36"/>
          <w:szCs w:val="36"/>
        </w:rPr>
        <w:t>Desarrollo</w:t>
      </w:r>
    </w:p>
    <w:p w:rsidR="008661B5" w:rsidRPr="0088378D" w:rsidRDefault="008661B5" w:rsidP="0088378D">
      <w:pPr>
        <w:pStyle w:val="Default"/>
        <w:spacing w:line="360" w:lineRule="auto"/>
        <w:rPr>
          <w:color w:val="auto"/>
        </w:rPr>
      </w:pPr>
    </w:p>
    <w:p w:rsidR="00351F33" w:rsidRPr="00826EFC" w:rsidRDefault="00351F33" w:rsidP="00351F33">
      <w:pPr>
        <w:pStyle w:val="Prrafodelista"/>
        <w:widowControl/>
        <w:numPr>
          <w:ilvl w:val="0"/>
          <w:numId w:val="26"/>
        </w:numPr>
        <w:autoSpaceDE/>
        <w:autoSpaceDN/>
        <w:contextualSpacing/>
        <w:rPr>
          <w:bCs/>
          <w:color w:val="000000" w:themeColor="text1"/>
          <w:sz w:val="26"/>
          <w:szCs w:val="26"/>
        </w:rPr>
      </w:pPr>
      <w:r w:rsidRPr="00826EFC">
        <w:rPr>
          <w:bCs/>
          <w:color w:val="000000" w:themeColor="text1"/>
          <w:sz w:val="26"/>
          <w:szCs w:val="26"/>
        </w:rPr>
        <w:t xml:space="preserve">Crear una base de datos en </w:t>
      </w:r>
      <w:proofErr w:type="spellStart"/>
      <w:r w:rsidRPr="00826EFC">
        <w:rPr>
          <w:bCs/>
          <w:color w:val="000000" w:themeColor="text1"/>
          <w:sz w:val="26"/>
          <w:szCs w:val="26"/>
        </w:rPr>
        <w:t>MongoDB</w:t>
      </w:r>
      <w:proofErr w:type="spellEnd"/>
      <w:r w:rsidRPr="00826EFC">
        <w:rPr>
          <w:bCs/>
          <w:color w:val="000000" w:themeColor="text1"/>
          <w:sz w:val="26"/>
          <w:szCs w:val="26"/>
        </w:rPr>
        <w:t xml:space="preserve"> Atlas</w:t>
      </w:r>
    </w:p>
    <w:p w:rsidR="00826EFC" w:rsidRPr="00826EFC" w:rsidRDefault="00826EFC" w:rsidP="00826EFC">
      <w:pPr>
        <w:widowControl/>
        <w:autoSpaceDE/>
        <w:autoSpaceDN/>
        <w:contextualSpacing/>
        <w:rPr>
          <w:b/>
          <w:bCs/>
          <w:color w:val="000000" w:themeColor="text1"/>
          <w:sz w:val="26"/>
          <w:szCs w:val="26"/>
        </w:rPr>
      </w:pPr>
    </w:p>
    <w:p w:rsidR="00826EFC" w:rsidRDefault="00826EFC" w:rsidP="00826EFC">
      <w:pPr>
        <w:widowControl/>
        <w:autoSpaceDE/>
        <w:autoSpaceDN/>
        <w:contextualSpacing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 xml:space="preserve">Desde la </w:t>
      </w:r>
      <w:proofErr w:type="spellStart"/>
      <w:r>
        <w:rPr>
          <w:bCs/>
          <w:color w:val="000000" w:themeColor="text1"/>
          <w:sz w:val="26"/>
          <w:szCs w:val="26"/>
        </w:rPr>
        <w:t>pagina</w:t>
      </w:r>
      <w:proofErr w:type="spellEnd"/>
      <w:r>
        <w:rPr>
          <w:bCs/>
          <w:color w:val="000000" w:themeColor="text1"/>
          <w:sz w:val="26"/>
          <w:szCs w:val="26"/>
        </w:rPr>
        <w:t xml:space="preserve"> de </w:t>
      </w:r>
      <w:proofErr w:type="spellStart"/>
      <w:r>
        <w:rPr>
          <w:bCs/>
          <w:color w:val="000000" w:themeColor="text1"/>
          <w:sz w:val="26"/>
          <w:szCs w:val="26"/>
        </w:rPr>
        <w:t>MongoDb</w:t>
      </w:r>
      <w:proofErr w:type="spellEnd"/>
      <w:r>
        <w:rPr>
          <w:bCs/>
          <w:color w:val="000000" w:themeColor="text1"/>
          <w:sz w:val="26"/>
          <w:szCs w:val="26"/>
        </w:rPr>
        <w:t xml:space="preserve"> se crea la cuenta: </w:t>
      </w:r>
    </w:p>
    <w:p w:rsidR="00826EFC" w:rsidRDefault="00826EFC" w:rsidP="00826EFC">
      <w:pPr>
        <w:widowControl/>
        <w:autoSpaceDE/>
        <w:autoSpaceDN/>
        <w:contextualSpacing/>
        <w:rPr>
          <w:bCs/>
          <w:color w:val="000000" w:themeColor="text1"/>
          <w:sz w:val="26"/>
          <w:szCs w:val="26"/>
        </w:rPr>
      </w:pPr>
    </w:p>
    <w:p w:rsidR="00826EFC" w:rsidRPr="00826EFC" w:rsidRDefault="00826EFC" w:rsidP="00826EFC">
      <w:pPr>
        <w:widowControl/>
        <w:autoSpaceDE/>
        <w:autoSpaceDN/>
        <w:contextualSpacing/>
        <w:rPr>
          <w:bCs/>
          <w:color w:val="000000" w:themeColor="text1"/>
          <w:sz w:val="26"/>
          <w:szCs w:val="26"/>
        </w:rPr>
      </w:pPr>
      <w:hyperlink r:id="rId14" w:history="1">
        <w:r w:rsidRPr="00F7368B">
          <w:rPr>
            <w:rStyle w:val="Hipervnculo"/>
            <w:bCs/>
            <w:sz w:val="26"/>
            <w:szCs w:val="26"/>
          </w:rPr>
          <w:t>https://cloud.mongodb.com/</w:t>
        </w:r>
      </w:hyperlink>
      <w:r>
        <w:rPr>
          <w:bCs/>
          <w:color w:val="000000" w:themeColor="text1"/>
          <w:sz w:val="26"/>
          <w:szCs w:val="26"/>
        </w:rPr>
        <w:t xml:space="preserve"> </w:t>
      </w:r>
    </w:p>
    <w:p w:rsidR="00826EFC" w:rsidRDefault="00826EFC" w:rsidP="00826EFC">
      <w:pPr>
        <w:widowControl/>
        <w:autoSpaceDE/>
        <w:autoSpaceDN/>
        <w:contextualSpacing/>
        <w:rPr>
          <w:b/>
          <w:bCs/>
          <w:color w:val="000000" w:themeColor="text1"/>
          <w:sz w:val="26"/>
          <w:szCs w:val="26"/>
        </w:rPr>
      </w:pPr>
    </w:p>
    <w:p w:rsidR="00826EFC" w:rsidRPr="00826EFC" w:rsidRDefault="00826EFC" w:rsidP="00826EFC">
      <w:pPr>
        <w:widowControl/>
        <w:autoSpaceDE/>
        <w:autoSpaceDN/>
        <w:contextualSpacing/>
        <w:rPr>
          <w:b/>
          <w:bCs/>
          <w:color w:val="000000" w:themeColor="text1"/>
          <w:sz w:val="26"/>
          <w:szCs w:val="26"/>
        </w:rPr>
      </w:pPr>
      <w:r>
        <w:rPr>
          <w:noProof/>
          <w:lang w:val="es-EC" w:eastAsia="es-EC"/>
        </w:rPr>
        <w:drawing>
          <wp:inline distT="0" distB="0" distL="0" distR="0" wp14:anchorId="21137121" wp14:editId="4790E0F5">
            <wp:extent cx="5400040" cy="24917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66" w:rsidRDefault="00B36266" w:rsidP="0088378D">
      <w:pPr>
        <w:tabs>
          <w:tab w:val="left" w:pos="2070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26EFC" w:rsidRDefault="00826EFC" w:rsidP="00826EFC">
      <w:pPr>
        <w:pStyle w:val="Prrafodelista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 xml:space="preserve">Buscar los </w:t>
      </w:r>
      <w:proofErr w:type="spellStart"/>
      <w:r>
        <w:rPr>
          <w:bCs/>
          <w:color w:val="000000" w:themeColor="text1"/>
          <w:sz w:val="26"/>
          <w:szCs w:val="26"/>
        </w:rPr>
        <w:t>IPs</w:t>
      </w:r>
      <w:proofErr w:type="spellEnd"/>
      <w:r>
        <w:rPr>
          <w:bCs/>
          <w:color w:val="000000" w:themeColor="text1"/>
          <w:sz w:val="26"/>
          <w:szCs w:val="26"/>
        </w:rPr>
        <w:t xml:space="preserve"> de veinte y cinco organizaciones diferentes de cinco países diferentes, utilice el comando ping con el nombre de la </w:t>
      </w:r>
      <w:r>
        <w:rPr>
          <w:bCs/>
          <w:color w:val="000000" w:themeColor="text1"/>
          <w:sz w:val="26"/>
          <w:szCs w:val="26"/>
        </w:rPr>
        <w:lastRenderedPageBreak/>
        <w:t xml:space="preserve">organización o de su </w:t>
      </w:r>
      <w:proofErr w:type="spellStart"/>
      <w:r>
        <w:rPr>
          <w:bCs/>
          <w:color w:val="000000" w:themeColor="text1"/>
          <w:sz w:val="26"/>
          <w:szCs w:val="26"/>
        </w:rPr>
        <w:t>pagina</w:t>
      </w:r>
      <w:proofErr w:type="spellEnd"/>
      <w:r>
        <w:rPr>
          <w:bCs/>
          <w:color w:val="000000" w:themeColor="text1"/>
          <w:sz w:val="26"/>
          <w:szCs w:val="26"/>
        </w:rPr>
        <w:t xml:space="preserve"> web para conocer su(s) números </w:t>
      </w:r>
      <w:proofErr w:type="spellStart"/>
      <w:r>
        <w:rPr>
          <w:bCs/>
          <w:color w:val="000000" w:themeColor="text1"/>
          <w:sz w:val="26"/>
          <w:szCs w:val="26"/>
        </w:rPr>
        <w:t>IPs</w:t>
      </w:r>
      <w:proofErr w:type="spellEnd"/>
      <w:r>
        <w:rPr>
          <w:bCs/>
          <w:color w:val="000000" w:themeColor="text1"/>
          <w:sz w:val="26"/>
          <w:szCs w:val="26"/>
        </w:rPr>
        <w:t>. El siguiente ejemplo obtiene los números IP de 2 organizaciones y 3 universidades.</w:t>
      </w:r>
    </w:p>
    <w:tbl>
      <w:tblPr>
        <w:tblW w:w="93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"/>
        <w:gridCol w:w="843"/>
        <w:gridCol w:w="2600"/>
        <w:gridCol w:w="2516"/>
        <w:gridCol w:w="3093"/>
      </w:tblGrid>
      <w:tr w:rsidR="00826EFC" w:rsidRPr="00826EFC" w:rsidTr="00826EFC">
        <w:trPr>
          <w:trHeight w:val="429"/>
        </w:trPr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val="es-EC" w:eastAsia="es-EC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C" w:eastAsia="es-EC"/>
              </w:rPr>
            </w:pPr>
            <w:proofErr w:type="spellStart"/>
            <w:r w:rsidRPr="00826EFC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C" w:eastAsia="es-EC"/>
              </w:rPr>
              <w:t>Pais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C" w:eastAsia="es-EC"/>
              </w:rPr>
              <w:t>Empresa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C" w:eastAsia="es-EC"/>
              </w:rPr>
              <w:t>IP</w:t>
            </w: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C" w:eastAsia="es-EC"/>
              </w:rPr>
              <w:t>URL</w:t>
            </w:r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Ecuador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Universidad de Cuenca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190.15.133.7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16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www.ucuenca.edu.ec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Ecuador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Universidad de Guayaquil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179.60.136.50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17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www.ug.edu.ec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Ecuador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Banco Pichincha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13.107.253.40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18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www.pichincha.com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Ecuador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El Universo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23.62.230.36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19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www.eluniverso.com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Ecuador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Extra (Diario Guayaquil)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151.101.2.133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20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www.extra.ec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España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Universidad de Valencia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104.18.26.69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21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www.universidadviu.com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España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Universidad de Barcelona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161.116.110.186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web.ub.edu</w:t>
            </w:r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España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 xml:space="preserve">Universidad </w:t>
            </w:r>
            <w:proofErr w:type="spellStart"/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Autonoma</w:t>
            </w:r>
            <w:proofErr w:type="spellEnd"/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 xml:space="preserve"> de Barcelona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138.3.241.85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22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www.uab.cat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9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España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Banco Pichincha España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45.60.0.47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23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www.bancopichincha.es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España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Banco BBVA España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23.15.51.21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24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www.bbva.es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USA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Universidad de Stanford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104.86.83.175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25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www.bkstr.com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USA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Universidad Harvard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151.101.66.133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26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www.harvard.edu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USA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Universidad de Columbia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128.59.105.24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27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www.columbia.edu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USA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proofErr w:type="spellStart"/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United</w:t>
            </w:r>
            <w:proofErr w:type="spellEnd"/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 xml:space="preserve"> Bank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74.200.39.23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28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www.unitedbank.com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USA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Citibank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23.45.31.240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29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www.citi.com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Colombia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El Tiempo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23.205.106.73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30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www.eltiempo.com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Colombia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El espectador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23.15.9.24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31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www.elespectador.com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Colombia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El Colombiano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150.136.19.50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32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www.elcolombiano.com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19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Colombia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 xml:space="preserve">Universidad </w:t>
            </w:r>
            <w:proofErr w:type="spellStart"/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Javerina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200.3.149.136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33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www.javeriana.edu.co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20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Colombia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Universidad de Antioquia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  <w:t>200.24.23.33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34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www.udea.edu.co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21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7A59C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México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 xml:space="preserve">Universidad </w:t>
            </w:r>
            <w:proofErr w:type="spellStart"/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automoma</w:t>
            </w:r>
            <w:proofErr w:type="spellEnd"/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 xml:space="preserve">  de </w:t>
            </w:r>
            <w:proofErr w:type="spellStart"/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Mexico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104.17.118.46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35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www.unam.mx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22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7A59C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México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 xml:space="preserve">Universidad Iberoamericana </w:t>
            </w:r>
            <w:proofErr w:type="spellStart"/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Mexico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192.203.177.1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36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www.ibero.mx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23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7A59C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México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 xml:space="preserve">Marca </w:t>
            </w:r>
            <w:proofErr w:type="spellStart"/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Mexico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199.232.197.50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37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www.marca.com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24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7A59C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México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proofErr w:type="spellStart"/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Mediotiempo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18.165.83.129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38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www.mediotiempo.com</w:t>
              </w:r>
            </w:hyperlink>
          </w:p>
        </w:tc>
      </w:tr>
      <w:tr w:rsidR="00826EFC" w:rsidRPr="00826EFC" w:rsidTr="00826EFC">
        <w:trPr>
          <w:trHeight w:val="306"/>
        </w:trPr>
        <w:tc>
          <w:tcPr>
            <w:tcW w:w="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25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7A59C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México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 xml:space="preserve">Banco de </w:t>
            </w:r>
            <w:proofErr w:type="spellStart"/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Mexico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</w:pPr>
            <w:r w:rsidRPr="00826EF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C" w:eastAsia="es-EC"/>
              </w:rPr>
              <w:t>170.70.115.76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FC" w:rsidRPr="00826EFC" w:rsidRDefault="00826EFC" w:rsidP="00826EF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563C1"/>
                <w:sz w:val="16"/>
                <w:szCs w:val="16"/>
                <w:u w:val="single"/>
                <w:lang w:val="es-EC" w:eastAsia="es-EC"/>
              </w:rPr>
            </w:pPr>
            <w:hyperlink r:id="rId39" w:history="1">
              <w:r w:rsidRPr="007A59C7">
                <w:rPr>
                  <w:rFonts w:ascii="Calibri" w:eastAsia="Times New Roman" w:hAnsi="Calibri" w:cs="Times New Roman"/>
                  <w:color w:val="0563C1"/>
                  <w:sz w:val="16"/>
                  <w:szCs w:val="16"/>
                  <w:u w:val="single"/>
                  <w:lang w:val="es-EC" w:eastAsia="es-EC"/>
                </w:rPr>
                <w:t>www.banxico.org.mx</w:t>
              </w:r>
            </w:hyperlink>
          </w:p>
        </w:tc>
      </w:tr>
    </w:tbl>
    <w:p w:rsidR="00826EFC" w:rsidRDefault="00826EFC" w:rsidP="00826EFC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</w:p>
    <w:p w:rsidR="007A59C7" w:rsidRDefault="007A59C7" w:rsidP="00826EFC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0718C246" wp14:editId="3FB02EE8">
            <wp:extent cx="5400040" cy="29940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C7" w:rsidRDefault="007A59C7" w:rsidP="00826EFC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</w:p>
    <w:p w:rsidR="007A59C7" w:rsidRDefault="007A59C7" w:rsidP="00826EFC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  <w:r>
        <w:rPr>
          <w:noProof/>
          <w:lang w:val="es-EC" w:eastAsia="es-EC"/>
        </w:rPr>
        <w:drawing>
          <wp:inline distT="0" distB="0" distL="0" distR="0" wp14:anchorId="1A1791D5" wp14:editId="7B64E8D4">
            <wp:extent cx="5400040" cy="275971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65" w:rsidRDefault="00180465" w:rsidP="00826EFC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</w:p>
    <w:p w:rsidR="00180465" w:rsidRDefault="00180465" w:rsidP="00826EFC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4316C3C5" wp14:editId="6D1EFE9D">
            <wp:extent cx="5400040" cy="3481705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65" w:rsidRDefault="00180465" w:rsidP="00826EFC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</w:p>
    <w:p w:rsidR="00180465" w:rsidRDefault="00180465" w:rsidP="00180465">
      <w:pPr>
        <w:pStyle w:val="Prrafodelista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 xml:space="preserve">Bajar de la nube los datos de las organizaciones del paso anterior, el URI para la UTEG a usar, por ejemplo es el siguiente </w:t>
      </w:r>
      <w:hyperlink r:id="rId43" w:history="1">
        <w:r>
          <w:rPr>
            <w:rStyle w:val="Hipervnculo"/>
          </w:rPr>
          <w:t>ipinfo.io/200.32.73.198/geo</w:t>
        </w:r>
      </w:hyperlink>
      <w:r>
        <w:rPr>
          <w:bCs/>
          <w:color w:val="000000" w:themeColor="text1"/>
          <w:sz w:val="26"/>
          <w:szCs w:val="26"/>
        </w:rPr>
        <w:t xml:space="preserve">, el estudiante deberá reemplazar 200.32.73.198 por las 25 </w:t>
      </w:r>
      <w:proofErr w:type="spellStart"/>
      <w:r>
        <w:rPr>
          <w:bCs/>
          <w:color w:val="000000" w:themeColor="text1"/>
          <w:sz w:val="26"/>
          <w:szCs w:val="26"/>
        </w:rPr>
        <w:t>IPs</w:t>
      </w:r>
      <w:proofErr w:type="spellEnd"/>
      <w:r>
        <w:rPr>
          <w:bCs/>
          <w:color w:val="000000" w:themeColor="text1"/>
          <w:sz w:val="26"/>
          <w:szCs w:val="26"/>
        </w:rPr>
        <w:t>.</w:t>
      </w:r>
    </w:p>
    <w:p w:rsidR="00180465" w:rsidRDefault="00180465" w:rsidP="00180465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  <w:r>
        <w:rPr>
          <w:noProof/>
          <w:lang w:val="es-EC" w:eastAsia="es-EC"/>
        </w:rPr>
        <w:drawing>
          <wp:inline distT="0" distB="0" distL="0" distR="0" wp14:anchorId="43C7F4EB" wp14:editId="2C19C987">
            <wp:extent cx="2904186" cy="203080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7877" cy="204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65" w:rsidRDefault="00180465" w:rsidP="00180465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</w:p>
    <w:p w:rsidR="00180465" w:rsidRPr="00180465" w:rsidRDefault="00180465" w:rsidP="00180465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  <w:r>
        <w:rPr>
          <w:noProof/>
          <w:lang w:val="es-EC" w:eastAsia="es-EC"/>
        </w:rPr>
        <w:drawing>
          <wp:inline distT="0" distB="0" distL="0" distR="0" wp14:anchorId="53346320" wp14:editId="3C20014B">
            <wp:extent cx="2942823" cy="1695257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50079" cy="16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65" w:rsidRDefault="00180465" w:rsidP="00826EFC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</w:p>
    <w:p w:rsidR="00056C5A" w:rsidRDefault="00056C5A" w:rsidP="00056C5A">
      <w:pPr>
        <w:pStyle w:val="Prrafodelista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lastRenderedPageBreak/>
        <w:t xml:space="preserve">Los datos de las veinte y cinco organizaciones recuperados serán insertados en la base de datos creada por usted anteriormente en </w:t>
      </w:r>
      <w:proofErr w:type="spellStart"/>
      <w:r>
        <w:rPr>
          <w:bCs/>
          <w:color w:val="000000" w:themeColor="text1"/>
          <w:sz w:val="26"/>
          <w:szCs w:val="26"/>
        </w:rPr>
        <w:t>MongoDB</w:t>
      </w:r>
      <w:proofErr w:type="spellEnd"/>
      <w:r>
        <w:rPr>
          <w:bCs/>
          <w:color w:val="000000" w:themeColor="text1"/>
          <w:sz w:val="26"/>
          <w:szCs w:val="26"/>
        </w:rPr>
        <w:t xml:space="preserve"> Atlas, en total se tendrá 25 Documentos JSON en la colección de su base de datos.</w:t>
      </w:r>
    </w:p>
    <w:p w:rsidR="007A59C7" w:rsidRDefault="00056C5A" w:rsidP="00056C5A">
      <w:pPr>
        <w:widowControl/>
        <w:autoSpaceDE/>
        <w:autoSpaceDN/>
        <w:spacing w:after="160" w:line="259" w:lineRule="auto"/>
        <w:contextualSpacing/>
        <w:jc w:val="center"/>
        <w:rPr>
          <w:bCs/>
          <w:color w:val="000000" w:themeColor="text1"/>
          <w:sz w:val="26"/>
          <w:szCs w:val="26"/>
        </w:rPr>
      </w:pPr>
      <w:r>
        <w:rPr>
          <w:noProof/>
          <w:lang w:val="es-EC" w:eastAsia="es-EC"/>
        </w:rPr>
        <w:drawing>
          <wp:inline distT="0" distB="0" distL="0" distR="0" wp14:anchorId="3851632A" wp14:editId="6DC98388">
            <wp:extent cx="4680647" cy="3470856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6737" cy="34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5A" w:rsidRDefault="00056C5A" w:rsidP="00056C5A">
      <w:pPr>
        <w:widowControl/>
        <w:autoSpaceDE/>
        <w:autoSpaceDN/>
        <w:spacing w:after="160" w:line="259" w:lineRule="auto"/>
        <w:contextualSpacing/>
        <w:jc w:val="center"/>
        <w:rPr>
          <w:bCs/>
          <w:color w:val="000000" w:themeColor="text1"/>
          <w:sz w:val="26"/>
          <w:szCs w:val="26"/>
        </w:rPr>
      </w:pPr>
    </w:p>
    <w:p w:rsidR="00056C5A" w:rsidRDefault="00056C5A" w:rsidP="00056C5A">
      <w:pPr>
        <w:widowControl/>
        <w:autoSpaceDE/>
        <w:autoSpaceDN/>
        <w:spacing w:after="160" w:line="259" w:lineRule="auto"/>
        <w:contextualSpacing/>
        <w:jc w:val="center"/>
        <w:rPr>
          <w:bCs/>
          <w:color w:val="000000" w:themeColor="text1"/>
          <w:sz w:val="26"/>
          <w:szCs w:val="26"/>
        </w:rPr>
      </w:pPr>
      <w:r>
        <w:rPr>
          <w:noProof/>
          <w:lang w:val="es-EC" w:eastAsia="es-EC"/>
        </w:rPr>
        <w:drawing>
          <wp:inline distT="0" distB="0" distL="0" distR="0" wp14:anchorId="6615538F" wp14:editId="7F393B46">
            <wp:extent cx="4658370" cy="1790164"/>
            <wp:effectExtent l="0" t="0" r="889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75993" cy="17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5A" w:rsidRDefault="00056C5A" w:rsidP="00056C5A">
      <w:pPr>
        <w:widowControl/>
        <w:autoSpaceDE/>
        <w:autoSpaceDN/>
        <w:spacing w:after="160" w:line="259" w:lineRule="auto"/>
        <w:contextualSpacing/>
        <w:jc w:val="center"/>
        <w:rPr>
          <w:bCs/>
          <w:color w:val="000000" w:themeColor="text1"/>
          <w:sz w:val="26"/>
          <w:szCs w:val="26"/>
        </w:rPr>
      </w:pPr>
    </w:p>
    <w:p w:rsidR="00056C5A" w:rsidRDefault="00056C5A" w:rsidP="00056C5A">
      <w:pPr>
        <w:pStyle w:val="Prrafodelista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 xml:space="preserve">Utilizando la aplicación cliente Mongo Shell que es un cliente en la línea de comandos, (opcionalmente puede usar: </w:t>
      </w:r>
      <w:proofErr w:type="spellStart"/>
      <w:r>
        <w:rPr>
          <w:bCs/>
          <w:color w:val="000000" w:themeColor="text1"/>
          <w:sz w:val="26"/>
          <w:szCs w:val="26"/>
        </w:rPr>
        <w:t>MongoDB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Compass</w:t>
      </w:r>
      <w:proofErr w:type="spellEnd"/>
      <w:r>
        <w:rPr>
          <w:bCs/>
          <w:color w:val="000000" w:themeColor="text1"/>
          <w:sz w:val="26"/>
          <w:szCs w:val="26"/>
        </w:rPr>
        <w:t xml:space="preserve">), recupere los datos de las veinte y cinco universidades y guarde los datos en un archivo que debe ser nombrado </w:t>
      </w:r>
      <w:r w:rsidRPr="00C35C53">
        <w:rPr>
          <w:bCs/>
          <w:i/>
          <w:iCs/>
          <w:color w:val="000000" w:themeColor="text1"/>
          <w:sz w:val="26"/>
          <w:szCs w:val="26"/>
        </w:rPr>
        <w:t>“</w:t>
      </w:r>
      <w:proofErr w:type="spellStart"/>
      <w:proofErr w:type="gramStart"/>
      <w:r w:rsidRPr="00C35C53">
        <w:rPr>
          <w:bCs/>
          <w:i/>
          <w:iCs/>
          <w:color w:val="000000" w:themeColor="text1"/>
          <w:sz w:val="26"/>
          <w:szCs w:val="26"/>
        </w:rPr>
        <w:t>apellido.</w:t>
      </w:r>
      <w:r>
        <w:rPr>
          <w:bCs/>
          <w:i/>
          <w:iCs/>
          <w:color w:val="000000" w:themeColor="text1"/>
          <w:sz w:val="26"/>
          <w:szCs w:val="26"/>
        </w:rPr>
        <w:t>geolocations</w:t>
      </w:r>
      <w:proofErr w:type="gramEnd"/>
      <w:r w:rsidRPr="00C35C53">
        <w:rPr>
          <w:bCs/>
          <w:i/>
          <w:iCs/>
          <w:color w:val="000000" w:themeColor="text1"/>
          <w:sz w:val="26"/>
          <w:szCs w:val="26"/>
        </w:rPr>
        <w:t>.json</w:t>
      </w:r>
      <w:proofErr w:type="spellEnd"/>
      <w:r w:rsidRPr="00C35C53">
        <w:rPr>
          <w:bCs/>
          <w:i/>
          <w:iCs/>
          <w:color w:val="000000" w:themeColor="text1"/>
          <w:sz w:val="26"/>
          <w:szCs w:val="26"/>
        </w:rPr>
        <w:t>”</w:t>
      </w:r>
      <w:r>
        <w:rPr>
          <w:bCs/>
          <w:color w:val="000000" w:themeColor="text1"/>
          <w:sz w:val="26"/>
          <w:szCs w:val="26"/>
        </w:rPr>
        <w:t xml:space="preserve">, por ejemplo </w:t>
      </w:r>
      <w:proofErr w:type="spellStart"/>
      <w:r w:rsidRPr="00C35C53">
        <w:rPr>
          <w:bCs/>
          <w:i/>
          <w:iCs/>
          <w:color w:val="000000" w:themeColor="text1"/>
          <w:sz w:val="26"/>
          <w:szCs w:val="26"/>
        </w:rPr>
        <w:t>lascano.</w:t>
      </w:r>
      <w:r>
        <w:rPr>
          <w:bCs/>
          <w:i/>
          <w:iCs/>
          <w:color w:val="000000" w:themeColor="text1"/>
          <w:sz w:val="26"/>
          <w:szCs w:val="26"/>
        </w:rPr>
        <w:t>geolocations</w:t>
      </w:r>
      <w:r w:rsidRPr="00C35C53">
        <w:rPr>
          <w:bCs/>
          <w:i/>
          <w:iCs/>
          <w:color w:val="000000" w:themeColor="text1"/>
          <w:sz w:val="26"/>
          <w:szCs w:val="26"/>
        </w:rPr>
        <w:t>.json</w:t>
      </w:r>
      <w:proofErr w:type="spellEnd"/>
      <w:r>
        <w:rPr>
          <w:bCs/>
          <w:color w:val="000000" w:themeColor="text1"/>
          <w:sz w:val="26"/>
          <w:szCs w:val="26"/>
        </w:rPr>
        <w:t xml:space="preserve">, recuerde que debe dar permisos a su IP para que pueda ver sus datos localmente, antes de proceder a generar la cadena de conexión desde </w:t>
      </w:r>
      <w:proofErr w:type="spellStart"/>
      <w:r>
        <w:rPr>
          <w:bCs/>
          <w:color w:val="000000" w:themeColor="text1"/>
          <w:sz w:val="26"/>
          <w:szCs w:val="26"/>
        </w:rPr>
        <w:t>MongoDB</w:t>
      </w:r>
      <w:proofErr w:type="spellEnd"/>
      <w:r>
        <w:rPr>
          <w:bCs/>
          <w:color w:val="000000" w:themeColor="text1"/>
          <w:sz w:val="26"/>
          <w:szCs w:val="26"/>
        </w:rPr>
        <w:t xml:space="preserve"> Atlas.</w:t>
      </w:r>
    </w:p>
    <w:p w:rsidR="00056C5A" w:rsidRDefault="00056C5A" w:rsidP="00056C5A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</w:p>
    <w:p w:rsidR="007A59C7" w:rsidRDefault="007A59C7" w:rsidP="00826EFC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</w:p>
    <w:p w:rsidR="007A59C7" w:rsidRDefault="00056C5A" w:rsidP="00056C5A">
      <w:pPr>
        <w:widowControl/>
        <w:autoSpaceDE/>
        <w:autoSpaceDN/>
        <w:spacing w:after="160" w:line="259" w:lineRule="auto"/>
        <w:contextualSpacing/>
        <w:jc w:val="center"/>
        <w:rPr>
          <w:bCs/>
          <w:color w:val="000000" w:themeColor="text1"/>
          <w:sz w:val="26"/>
          <w:szCs w:val="26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69163490" wp14:editId="40780B94">
            <wp:extent cx="4642004" cy="2852671"/>
            <wp:effectExtent l="0" t="0" r="635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47999" cy="2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5A" w:rsidRDefault="00056C5A" w:rsidP="00056C5A">
      <w:pPr>
        <w:widowControl/>
        <w:autoSpaceDE/>
        <w:autoSpaceDN/>
        <w:spacing w:after="160" w:line="259" w:lineRule="auto"/>
        <w:contextualSpacing/>
        <w:jc w:val="center"/>
        <w:rPr>
          <w:bCs/>
          <w:color w:val="000000" w:themeColor="text1"/>
          <w:sz w:val="26"/>
          <w:szCs w:val="26"/>
        </w:rPr>
      </w:pPr>
    </w:p>
    <w:p w:rsidR="00056C5A" w:rsidRDefault="00056C5A" w:rsidP="00056C5A">
      <w:pPr>
        <w:widowControl/>
        <w:autoSpaceDE/>
        <w:autoSpaceDN/>
        <w:spacing w:after="160" w:line="259" w:lineRule="auto"/>
        <w:contextualSpacing/>
        <w:jc w:val="center"/>
        <w:rPr>
          <w:bCs/>
          <w:color w:val="000000" w:themeColor="text1"/>
          <w:sz w:val="26"/>
          <w:szCs w:val="26"/>
        </w:rPr>
      </w:pPr>
      <w:r>
        <w:rPr>
          <w:noProof/>
          <w:lang w:val="es-EC" w:eastAsia="es-EC"/>
        </w:rPr>
        <w:drawing>
          <wp:inline distT="0" distB="0" distL="0" distR="0" wp14:anchorId="460C08D0" wp14:editId="2C5F48CF">
            <wp:extent cx="4646068" cy="1146220"/>
            <wp:effectExtent l="0" t="0" r="254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97764" cy="115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5A" w:rsidRDefault="00056C5A" w:rsidP="00056C5A">
      <w:pPr>
        <w:widowControl/>
        <w:autoSpaceDE/>
        <w:autoSpaceDN/>
        <w:spacing w:after="160" w:line="259" w:lineRule="auto"/>
        <w:contextualSpacing/>
        <w:jc w:val="center"/>
        <w:rPr>
          <w:bCs/>
          <w:color w:val="000000" w:themeColor="text1"/>
          <w:sz w:val="26"/>
          <w:szCs w:val="26"/>
        </w:rPr>
      </w:pPr>
    </w:p>
    <w:p w:rsidR="00056C5A" w:rsidRDefault="00056C5A" w:rsidP="00056C5A">
      <w:pPr>
        <w:pStyle w:val="Prrafodelista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 xml:space="preserve">Realice una captura de pantalla de su </w:t>
      </w:r>
      <w:proofErr w:type="spellStart"/>
      <w:r>
        <w:rPr>
          <w:bCs/>
          <w:color w:val="000000" w:themeColor="text1"/>
          <w:sz w:val="26"/>
          <w:szCs w:val="26"/>
        </w:rPr>
        <w:t>MongoDB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Compass</w:t>
      </w:r>
      <w:proofErr w:type="spellEnd"/>
      <w:r>
        <w:rPr>
          <w:bCs/>
          <w:color w:val="000000" w:themeColor="text1"/>
          <w:sz w:val="26"/>
          <w:szCs w:val="26"/>
        </w:rPr>
        <w:t xml:space="preserve"> o de su línea de comandos de </w:t>
      </w:r>
      <w:proofErr w:type="spellStart"/>
      <w:r>
        <w:rPr>
          <w:bCs/>
          <w:color w:val="000000" w:themeColor="text1"/>
          <w:sz w:val="26"/>
          <w:szCs w:val="26"/>
        </w:rPr>
        <w:t>MongoShell</w:t>
      </w:r>
      <w:proofErr w:type="spellEnd"/>
      <w:r>
        <w:rPr>
          <w:bCs/>
          <w:color w:val="000000" w:themeColor="text1"/>
          <w:sz w:val="26"/>
          <w:szCs w:val="26"/>
        </w:rPr>
        <w:t xml:space="preserve"> y guárdela en formato “JPG” </w:t>
      </w:r>
      <w:r w:rsidRPr="00C35C53">
        <w:rPr>
          <w:bCs/>
          <w:i/>
          <w:iCs/>
          <w:color w:val="000000" w:themeColor="text1"/>
          <w:sz w:val="26"/>
          <w:szCs w:val="26"/>
        </w:rPr>
        <w:t>“apellido.MongoDB.jpg”</w:t>
      </w:r>
      <w:r>
        <w:rPr>
          <w:bCs/>
          <w:color w:val="000000" w:themeColor="text1"/>
          <w:sz w:val="26"/>
          <w:szCs w:val="26"/>
        </w:rPr>
        <w:t>.</w:t>
      </w:r>
    </w:p>
    <w:p w:rsidR="00056C5A" w:rsidRDefault="00056C5A" w:rsidP="00056C5A">
      <w:pPr>
        <w:widowControl/>
        <w:autoSpaceDE/>
        <w:autoSpaceDN/>
        <w:spacing w:after="160" w:line="259" w:lineRule="auto"/>
        <w:contextualSpacing/>
        <w:jc w:val="center"/>
        <w:rPr>
          <w:bCs/>
          <w:color w:val="000000" w:themeColor="text1"/>
          <w:sz w:val="26"/>
          <w:szCs w:val="26"/>
        </w:rPr>
      </w:pPr>
      <w:r>
        <w:rPr>
          <w:noProof/>
          <w:lang w:val="es-EC" w:eastAsia="es-EC"/>
        </w:rPr>
        <w:drawing>
          <wp:inline distT="0" distB="0" distL="0" distR="0" wp14:anchorId="01AAE69A" wp14:editId="145D6229">
            <wp:extent cx="4658370" cy="1790164"/>
            <wp:effectExtent l="0" t="0" r="889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75993" cy="17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5A" w:rsidRDefault="00056C5A" w:rsidP="00056C5A">
      <w:pPr>
        <w:widowControl/>
        <w:autoSpaceDE/>
        <w:autoSpaceDN/>
        <w:spacing w:after="160" w:line="259" w:lineRule="auto"/>
        <w:contextualSpacing/>
        <w:jc w:val="center"/>
        <w:rPr>
          <w:bCs/>
          <w:color w:val="000000" w:themeColor="text1"/>
          <w:sz w:val="26"/>
          <w:szCs w:val="26"/>
        </w:rPr>
      </w:pPr>
    </w:p>
    <w:p w:rsidR="00056C5A" w:rsidRDefault="00056C5A" w:rsidP="004556FA">
      <w:pPr>
        <w:pStyle w:val="Prrafodelista"/>
        <w:widowControl/>
        <w:numPr>
          <w:ilvl w:val="0"/>
          <w:numId w:val="26"/>
        </w:numPr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>Colo</w:t>
      </w:r>
      <w:bookmarkStart w:id="0" w:name="_GoBack"/>
      <w:bookmarkEnd w:id="0"/>
      <w:r>
        <w:rPr>
          <w:bCs/>
          <w:color w:val="000000" w:themeColor="text1"/>
          <w:sz w:val="26"/>
          <w:szCs w:val="26"/>
        </w:rPr>
        <w:t>que el archivo JPG y el archivo JSON en su copia del repositorio del curso (</w:t>
      </w:r>
      <w:hyperlink r:id="rId50" w:history="1">
        <w:r w:rsidRPr="006374D2">
          <w:rPr>
            <w:rStyle w:val="Hipervnculo"/>
            <w:bCs/>
            <w:sz w:val="26"/>
            <w:szCs w:val="26"/>
          </w:rPr>
          <w:t>https://github.com/elascano/UTEG202202-CC</w:t>
        </w:r>
      </w:hyperlink>
      <w:r>
        <w:rPr>
          <w:bCs/>
          <w:color w:val="000000" w:themeColor="text1"/>
          <w:sz w:val="26"/>
          <w:szCs w:val="26"/>
        </w:rPr>
        <w:t xml:space="preserve">). Todavía no estará en la nube. Desde una interface de línea de comandos, por ejemplo: CMD o </w:t>
      </w:r>
      <w:proofErr w:type="spellStart"/>
      <w:r>
        <w:rPr>
          <w:bCs/>
          <w:color w:val="000000" w:themeColor="text1"/>
          <w:sz w:val="26"/>
          <w:szCs w:val="26"/>
        </w:rPr>
        <w:t>PowerShell</w:t>
      </w:r>
      <w:proofErr w:type="spellEnd"/>
      <w:r>
        <w:rPr>
          <w:bCs/>
          <w:color w:val="000000" w:themeColor="text1"/>
          <w:sz w:val="26"/>
          <w:szCs w:val="26"/>
        </w:rPr>
        <w:t xml:space="preserve"> en Windows, </w:t>
      </w:r>
      <w:proofErr w:type="spellStart"/>
      <w:r>
        <w:rPr>
          <w:bCs/>
          <w:color w:val="000000" w:themeColor="text1"/>
          <w:sz w:val="26"/>
          <w:szCs w:val="26"/>
        </w:rPr>
        <w:t>iTerm</w:t>
      </w:r>
      <w:proofErr w:type="spellEnd"/>
      <w:r>
        <w:rPr>
          <w:bCs/>
          <w:color w:val="000000" w:themeColor="text1"/>
          <w:sz w:val="26"/>
          <w:szCs w:val="26"/>
        </w:rPr>
        <w:t xml:space="preserve"> en Mac, Terminal en Linux.</w:t>
      </w:r>
    </w:p>
    <w:p w:rsidR="00056C5A" w:rsidRDefault="00056C5A" w:rsidP="00056C5A">
      <w:pPr>
        <w:pStyle w:val="Prrafodelista"/>
        <w:widowControl/>
        <w:numPr>
          <w:ilvl w:val="1"/>
          <w:numId w:val="32"/>
        </w:numPr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>Ingrese al directorio donde obtuvo el clone del repositorio</w:t>
      </w:r>
    </w:p>
    <w:p w:rsidR="00056C5A" w:rsidRDefault="00056C5A" w:rsidP="00056C5A">
      <w:pPr>
        <w:pStyle w:val="Prrafodelista"/>
        <w:widowControl/>
        <w:numPr>
          <w:ilvl w:val="1"/>
          <w:numId w:val="32"/>
        </w:numPr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 xml:space="preserve">Ingrese a la carpeta </w:t>
      </w:r>
      <w:proofErr w:type="spellStart"/>
      <w:r>
        <w:rPr>
          <w:bCs/>
          <w:color w:val="000000" w:themeColor="text1"/>
          <w:sz w:val="26"/>
          <w:szCs w:val="26"/>
        </w:rPr>
        <w:t>exams</w:t>
      </w:r>
      <w:proofErr w:type="spellEnd"/>
    </w:p>
    <w:p w:rsidR="00056C5A" w:rsidRDefault="00056C5A" w:rsidP="00056C5A">
      <w:pPr>
        <w:pStyle w:val="Prrafodelista"/>
        <w:widowControl/>
        <w:numPr>
          <w:ilvl w:val="1"/>
          <w:numId w:val="32"/>
        </w:numPr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lastRenderedPageBreak/>
        <w:t>Cree un directorio con su apellido</w:t>
      </w:r>
    </w:p>
    <w:p w:rsidR="00056C5A" w:rsidRPr="00F46F47" w:rsidRDefault="00056C5A" w:rsidP="00056C5A">
      <w:pPr>
        <w:pStyle w:val="Prrafodelista"/>
        <w:widowControl/>
        <w:numPr>
          <w:ilvl w:val="1"/>
          <w:numId w:val="32"/>
        </w:numPr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 xml:space="preserve">Copie aquí el archivo JSON con los datos obtenidos de su base de datos de </w:t>
      </w:r>
      <w:proofErr w:type="spellStart"/>
      <w:r>
        <w:rPr>
          <w:bCs/>
          <w:color w:val="000000" w:themeColor="text1"/>
          <w:sz w:val="26"/>
          <w:szCs w:val="26"/>
        </w:rPr>
        <w:t>MongoDB</w:t>
      </w:r>
      <w:proofErr w:type="spellEnd"/>
      <w:r>
        <w:rPr>
          <w:bCs/>
          <w:color w:val="000000" w:themeColor="text1"/>
          <w:sz w:val="26"/>
          <w:szCs w:val="26"/>
        </w:rPr>
        <w:t xml:space="preserve"> Atlas.</w:t>
      </w:r>
    </w:p>
    <w:p w:rsidR="00056C5A" w:rsidRDefault="00056C5A" w:rsidP="00056C5A">
      <w:pPr>
        <w:widowControl/>
        <w:autoSpaceDE/>
        <w:autoSpaceDN/>
        <w:spacing w:after="160" w:line="259" w:lineRule="auto"/>
        <w:contextualSpacing/>
        <w:jc w:val="center"/>
        <w:rPr>
          <w:bCs/>
          <w:color w:val="000000" w:themeColor="text1"/>
          <w:sz w:val="26"/>
          <w:szCs w:val="26"/>
        </w:rPr>
      </w:pPr>
    </w:p>
    <w:p w:rsidR="007A59C7" w:rsidRDefault="007A59C7" w:rsidP="00826EFC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</w:p>
    <w:p w:rsidR="00826EFC" w:rsidRDefault="00826EFC" w:rsidP="00826EFC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</w:p>
    <w:p w:rsidR="00826EFC" w:rsidRPr="00826EFC" w:rsidRDefault="00826EFC" w:rsidP="00826EFC">
      <w:pPr>
        <w:widowControl/>
        <w:autoSpaceDE/>
        <w:autoSpaceDN/>
        <w:spacing w:after="160" w:line="259" w:lineRule="auto"/>
        <w:contextualSpacing/>
        <w:rPr>
          <w:bCs/>
          <w:color w:val="000000" w:themeColor="text1"/>
          <w:sz w:val="26"/>
          <w:szCs w:val="26"/>
        </w:rPr>
      </w:pPr>
    </w:p>
    <w:p w:rsidR="00826EFC" w:rsidRPr="0088378D" w:rsidRDefault="00826EFC" w:rsidP="0088378D">
      <w:pPr>
        <w:tabs>
          <w:tab w:val="left" w:pos="2070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B36266" w:rsidRPr="0088378D" w:rsidRDefault="00B36266" w:rsidP="0088378D">
      <w:pPr>
        <w:tabs>
          <w:tab w:val="left" w:pos="207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37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Conclusión:</w:t>
      </w:r>
    </w:p>
    <w:p w:rsidR="00B36266" w:rsidRPr="0088378D" w:rsidRDefault="00B36266" w:rsidP="0088378D">
      <w:pPr>
        <w:tabs>
          <w:tab w:val="left" w:pos="2070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837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Para </w:t>
      </w:r>
      <w:r w:rsidR="0038257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realizar </w:t>
      </w:r>
      <w:r w:rsidRPr="008837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este trabajo de examen se utilizaron herramientas de Big Data y Analítica de datos, como </w:t>
      </w:r>
      <w:proofErr w:type="spellStart"/>
      <w:r w:rsidRPr="008837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Power</w:t>
      </w:r>
      <w:proofErr w:type="spellEnd"/>
      <w:r w:rsidRPr="008837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BI, </w:t>
      </w:r>
      <w:proofErr w:type="spellStart"/>
      <w:r w:rsidRPr="008837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Talend</w:t>
      </w:r>
      <w:proofErr w:type="spellEnd"/>
      <w:r w:rsidRPr="008837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Open S</w:t>
      </w:r>
      <w:r w:rsidR="0038257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tudio. </w:t>
      </w:r>
    </w:p>
    <w:p w:rsidR="00B36266" w:rsidRDefault="00B36266" w:rsidP="0088378D">
      <w:pPr>
        <w:tabs>
          <w:tab w:val="left" w:pos="2070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837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Teniendo como trabajo cargar datos desde un archivo Excel y procesarlo a una Base de Datos y luego con estos datos cargados generar un informe gerencial que indica métricas en </w:t>
      </w:r>
      <w:r w:rsidR="00382574" w:rsidRPr="008837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líne</w:t>
      </w:r>
      <w:r w:rsidR="0038257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88378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 tiempo, precios, marcas y tablas de valores.</w:t>
      </w:r>
    </w:p>
    <w:p w:rsidR="00382574" w:rsidRPr="0088378D" w:rsidRDefault="00382574" w:rsidP="0088378D">
      <w:pPr>
        <w:tabs>
          <w:tab w:val="left" w:pos="2070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Teniendo como resultado que producto es el más vendido, en que fechas se mueven más productos, cual es la marca que más se vende y en qué días y en que tiendas.</w:t>
      </w:r>
    </w:p>
    <w:p w:rsidR="00B36266" w:rsidRPr="0088378D" w:rsidRDefault="00B36266" w:rsidP="0088378D">
      <w:pPr>
        <w:tabs>
          <w:tab w:val="left" w:pos="2070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B36266" w:rsidRPr="0088378D" w:rsidRDefault="00B36266" w:rsidP="0088378D">
      <w:pPr>
        <w:tabs>
          <w:tab w:val="left" w:pos="2070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sectPr w:rsidR="00B36266" w:rsidRPr="0088378D" w:rsidSect="00A93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B09" w:rsidRDefault="00D24B09">
      <w:r>
        <w:separator/>
      </w:r>
    </w:p>
  </w:endnote>
  <w:endnote w:type="continuationSeparator" w:id="0">
    <w:p w:rsidR="00D24B09" w:rsidRDefault="00D2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962" w:rsidRDefault="000E6962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4556FA">
      <w:rPr>
        <w:caps/>
        <w:noProof/>
        <w:color w:val="4F81BD" w:themeColor="accent1"/>
      </w:rPr>
      <w:t>11</w:t>
    </w:r>
    <w:r>
      <w:rPr>
        <w:caps/>
        <w:color w:val="4F81BD" w:themeColor="accent1"/>
      </w:rPr>
      <w:fldChar w:fldCharType="end"/>
    </w:r>
  </w:p>
  <w:p w:rsidR="000E6962" w:rsidRDefault="000E6962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B09" w:rsidRDefault="00D24B09">
      <w:r>
        <w:separator/>
      </w:r>
    </w:p>
  </w:footnote>
  <w:footnote w:type="continuationSeparator" w:id="0">
    <w:p w:rsidR="00D24B09" w:rsidRDefault="00D24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962" w:rsidRDefault="000E6962">
    <w:pPr>
      <w:pStyle w:val="Encabezado"/>
    </w:pPr>
  </w:p>
  <w:p w:rsidR="000E6962" w:rsidRDefault="000E69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935"/>
    <w:multiLevelType w:val="hybridMultilevel"/>
    <w:tmpl w:val="387EB96E"/>
    <w:lvl w:ilvl="0" w:tplc="241C8D1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0310A"/>
    <w:multiLevelType w:val="hybridMultilevel"/>
    <w:tmpl w:val="8F16BE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91F22"/>
    <w:multiLevelType w:val="hybridMultilevel"/>
    <w:tmpl w:val="3C2E12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F25FE"/>
    <w:multiLevelType w:val="hybridMultilevel"/>
    <w:tmpl w:val="0FD25914"/>
    <w:lvl w:ilvl="0" w:tplc="241C8D1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CC5236"/>
    <w:multiLevelType w:val="multilevel"/>
    <w:tmpl w:val="54D6F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CFF49D5"/>
    <w:multiLevelType w:val="hybridMultilevel"/>
    <w:tmpl w:val="6882CE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55C23"/>
    <w:multiLevelType w:val="hybridMultilevel"/>
    <w:tmpl w:val="387EB96E"/>
    <w:lvl w:ilvl="0" w:tplc="241C8D1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CD0225"/>
    <w:multiLevelType w:val="hybridMultilevel"/>
    <w:tmpl w:val="006EBCCA"/>
    <w:lvl w:ilvl="0" w:tplc="30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78B5F9B"/>
    <w:multiLevelType w:val="multilevel"/>
    <w:tmpl w:val="0EECF8B0"/>
    <w:lvl w:ilvl="0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52"/>
        </w:tabs>
        <w:ind w:left="17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12"/>
        </w:tabs>
        <w:ind w:left="3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24100"/>
    <w:multiLevelType w:val="hybridMultilevel"/>
    <w:tmpl w:val="DEE44B1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7E1EBC"/>
    <w:multiLevelType w:val="hybridMultilevel"/>
    <w:tmpl w:val="8CE6ED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E0055"/>
    <w:multiLevelType w:val="hybridMultilevel"/>
    <w:tmpl w:val="D19E2490"/>
    <w:lvl w:ilvl="0" w:tplc="A106CF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15194"/>
    <w:multiLevelType w:val="hybridMultilevel"/>
    <w:tmpl w:val="A12A5080"/>
    <w:lvl w:ilvl="0" w:tplc="CA8624DA">
      <w:start w:val="1"/>
      <w:numFmt w:val="decimal"/>
      <w:lvlText w:val="%1."/>
      <w:lvlJc w:val="left"/>
      <w:pPr>
        <w:ind w:left="1296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51A65BE">
      <w:numFmt w:val="bullet"/>
      <w:lvlText w:val="•"/>
      <w:lvlJc w:val="left"/>
      <w:pPr>
        <w:ind w:left="1300" w:hanging="708"/>
      </w:pPr>
      <w:rPr>
        <w:rFonts w:hint="default"/>
        <w:lang w:val="es-ES" w:eastAsia="en-US" w:bidi="ar-SA"/>
      </w:rPr>
    </w:lvl>
    <w:lvl w:ilvl="2" w:tplc="92AE9D40">
      <w:numFmt w:val="bullet"/>
      <w:lvlText w:val="•"/>
      <w:lvlJc w:val="left"/>
      <w:pPr>
        <w:ind w:left="2111" w:hanging="708"/>
      </w:pPr>
      <w:rPr>
        <w:rFonts w:hint="default"/>
        <w:lang w:val="es-ES" w:eastAsia="en-US" w:bidi="ar-SA"/>
      </w:rPr>
    </w:lvl>
    <w:lvl w:ilvl="3" w:tplc="2F403064">
      <w:numFmt w:val="bullet"/>
      <w:lvlText w:val="•"/>
      <w:lvlJc w:val="left"/>
      <w:pPr>
        <w:ind w:left="2923" w:hanging="708"/>
      </w:pPr>
      <w:rPr>
        <w:rFonts w:hint="default"/>
        <w:lang w:val="es-ES" w:eastAsia="en-US" w:bidi="ar-SA"/>
      </w:rPr>
    </w:lvl>
    <w:lvl w:ilvl="4" w:tplc="CF6C20CA">
      <w:numFmt w:val="bullet"/>
      <w:lvlText w:val="•"/>
      <w:lvlJc w:val="left"/>
      <w:pPr>
        <w:ind w:left="3735" w:hanging="708"/>
      </w:pPr>
      <w:rPr>
        <w:rFonts w:hint="default"/>
        <w:lang w:val="es-ES" w:eastAsia="en-US" w:bidi="ar-SA"/>
      </w:rPr>
    </w:lvl>
    <w:lvl w:ilvl="5" w:tplc="27DA4D88">
      <w:numFmt w:val="bullet"/>
      <w:lvlText w:val="•"/>
      <w:lvlJc w:val="left"/>
      <w:pPr>
        <w:ind w:left="4547" w:hanging="708"/>
      </w:pPr>
      <w:rPr>
        <w:rFonts w:hint="default"/>
        <w:lang w:val="es-ES" w:eastAsia="en-US" w:bidi="ar-SA"/>
      </w:rPr>
    </w:lvl>
    <w:lvl w:ilvl="6" w:tplc="F1E81624">
      <w:numFmt w:val="bullet"/>
      <w:lvlText w:val="•"/>
      <w:lvlJc w:val="left"/>
      <w:pPr>
        <w:ind w:left="5359" w:hanging="708"/>
      </w:pPr>
      <w:rPr>
        <w:rFonts w:hint="default"/>
        <w:lang w:val="es-ES" w:eastAsia="en-US" w:bidi="ar-SA"/>
      </w:rPr>
    </w:lvl>
    <w:lvl w:ilvl="7" w:tplc="C2D266D6">
      <w:numFmt w:val="bullet"/>
      <w:lvlText w:val="•"/>
      <w:lvlJc w:val="left"/>
      <w:pPr>
        <w:ind w:left="6170" w:hanging="708"/>
      </w:pPr>
      <w:rPr>
        <w:rFonts w:hint="default"/>
        <w:lang w:val="es-ES" w:eastAsia="en-US" w:bidi="ar-SA"/>
      </w:rPr>
    </w:lvl>
    <w:lvl w:ilvl="8" w:tplc="74C2D8E2">
      <w:numFmt w:val="bullet"/>
      <w:lvlText w:val="•"/>
      <w:lvlJc w:val="left"/>
      <w:pPr>
        <w:ind w:left="6982" w:hanging="708"/>
      </w:pPr>
      <w:rPr>
        <w:rFonts w:hint="default"/>
        <w:lang w:val="es-ES" w:eastAsia="en-US" w:bidi="ar-SA"/>
      </w:rPr>
    </w:lvl>
  </w:abstractNum>
  <w:abstractNum w:abstractNumId="13" w15:restartNumberingAfterBreak="0">
    <w:nsid w:val="38625384"/>
    <w:multiLevelType w:val="hybridMultilevel"/>
    <w:tmpl w:val="387EB96E"/>
    <w:lvl w:ilvl="0" w:tplc="241C8D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25508"/>
    <w:multiLevelType w:val="hybridMultilevel"/>
    <w:tmpl w:val="C1E86044"/>
    <w:lvl w:ilvl="0" w:tplc="30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06D51BD"/>
    <w:multiLevelType w:val="hybridMultilevel"/>
    <w:tmpl w:val="21FADA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03F07"/>
    <w:multiLevelType w:val="hybridMultilevel"/>
    <w:tmpl w:val="387EB96E"/>
    <w:lvl w:ilvl="0" w:tplc="241C8D1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A11B5C"/>
    <w:multiLevelType w:val="hybridMultilevel"/>
    <w:tmpl w:val="9FAAB5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62F4A"/>
    <w:multiLevelType w:val="hybridMultilevel"/>
    <w:tmpl w:val="E0DE25BC"/>
    <w:lvl w:ilvl="0" w:tplc="300A000F">
      <w:start w:val="1"/>
      <w:numFmt w:val="decimal"/>
      <w:lvlText w:val="%1."/>
      <w:lvlJc w:val="left"/>
      <w:pPr>
        <w:ind w:left="862" w:hanging="360"/>
      </w:pPr>
    </w:lvl>
    <w:lvl w:ilvl="1" w:tplc="300A0019" w:tentative="1">
      <w:start w:val="1"/>
      <w:numFmt w:val="lowerLetter"/>
      <w:lvlText w:val="%2."/>
      <w:lvlJc w:val="left"/>
      <w:pPr>
        <w:ind w:left="1582" w:hanging="360"/>
      </w:pPr>
    </w:lvl>
    <w:lvl w:ilvl="2" w:tplc="300A001B" w:tentative="1">
      <w:start w:val="1"/>
      <w:numFmt w:val="lowerRoman"/>
      <w:lvlText w:val="%3."/>
      <w:lvlJc w:val="right"/>
      <w:pPr>
        <w:ind w:left="2302" w:hanging="180"/>
      </w:pPr>
    </w:lvl>
    <w:lvl w:ilvl="3" w:tplc="300A000F" w:tentative="1">
      <w:start w:val="1"/>
      <w:numFmt w:val="decimal"/>
      <w:lvlText w:val="%4."/>
      <w:lvlJc w:val="left"/>
      <w:pPr>
        <w:ind w:left="3022" w:hanging="360"/>
      </w:pPr>
    </w:lvl>
    <w:lvl w:ilvl="4" w:tplc="300A0019" w:tentative="1">
      <w:start w:val="1"/>
      <w:numFmt w:val="lowerLetter"/>
      <w:lvlText w:val="%5."/>
      <w:lvlJc w:val="left"/>
      <w:pPr>
        <w:ind w:left="3742" w:hanging="360"/>
      </w:pPr>
    </w:lvl>
    <w:lvl w:ilvl="5" w:tplc="300A001B" w:tentative="1">
      <w:start w:val="1"/>
      <w:numFmt w:val="lowerRoman"/>
      <w:lvlText w:val="%6."/>
      <w:lvlJc w:val="right"/>
      <w:pPr>
        <w:ind w:left="4462" w:hanging="180"/>
      </w:pPr>
    </w:lvl>
    <w:lvl w:ilvl="6" w:tplc="300A000F" w:tentative="1">
      <w:start w:val="1"/>
      <w:numFmt w:val="decimal"/>
      <w:lvlText w:val="%7."/>
      <w:lvlJc w:val="left"/>
      <w:pPr>
        <w:ind w:left="5182" w:hanging="360"/>
      </w:pPr>
    </w:lvl>
    <w:lvl w:ilvl="7" w:tplc="300A0019" w:tentative="1">
      <w:start w:val="1"/>
      <w:numFmt w:val="lowerLetter"/>
      <w:lvlText w:val="%8."/>
      <w:lvlJc w:val="left"/>
      <w:pPr>
        <w:ind w:left="5902" w:hanging="360"/>
      </w:pPr>
    </w:lvl>
    <w:lvl w:ilvl="8" w:tplc="30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8257AAD"/>
    <w:multiLevelType w:val="hybridMultilevel"/>
    <w:tmpl w:val="3C38AE3E"/>
    <w:lvl w:ilvl="0" w:tplc="FD0695AC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99"/>
        <w:lang w:val="es-ES" w:eastAsia="en-US" w:bidi="ar-SA"/>
      </w:rPr>
    </w:lvl>
    <w:lvl w:ilvl="1" w:tplc="5AA4C046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E02EF21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 w:tplc="CCF8CBD4">
      <w:numFmt w:val="bullet"/>
      <w:lvlText w:val="•"/>
      <w:lvlJc w:val="left"/>
      <w:pPr>
        <w:ind w:left="3035" w:hanging="360"/>
      </w:pPr>
      <w:rPr>
        <w:rFonts w:hint="default"/>
        <w:lang w:val="es-ES" w:eastAsia="en-US" w:bidi="ar-SA"/>
      </w:rPr>
    </w:lvl>
    <w:lvl w:ilvl="4" w:tplc="05481298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5" w:tplc="D182FA00">
      <w:numFmt w:val="bullet"/>
      <w:lvlText w:val="•"/>
      <w:lvlJc w:val="left"/>
      <w:pPr>
        <w:ind w:left="4753" w:hanging="360"/>
      </w:pPr>
      <w:rPr>
        <w:rFonts w:hint="default"/>
        <w:lang w:val="es-ES" w:eastAsia="en-US" w:bidi="ar-SA"/>
      </w:rPr>
    </w:lvl>
    <w:lvl w:ilvl="6" w:tplc="9EC20796">
      <w:numFmt w:val="bullet"/>
      <w:lvlText w:val="•"/>
      <w:lvlJc w:val="left"/>
      <w:pPr>
        <w:ind w:left="5611" w:hanging="360"/>
      </w:pPr>
      <w:rPr>
        <w:rFonts w:hint="default"/>
        <w:lang w:val="es-ES" w:eastAsia="en-US" w:bidi="ar-SA"/>
      </w:rPr>
    </w:lvl>
    <w:lvl w:ilvl="7" w:tplc="5016E954"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8" w:tplc="D0B8A668">
      <w:numFmt w:val="bullet"/>
      <w:lvlText w:val="•"/>
      <w:lvlJc w:val="left"/>
      <w:pPr>
        <w:ind w:left="7329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CFD4E47"/>
    <w:multiLevelType w:val="hybridMultilevel"/>
    <w:tmpl w:val="9CFA92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92692"/>
    <w:multiLevelType w:val="hybridMultilevel"/>
    <w:tmpl w:val="387EB96E"/>
    <w:lvl w:ilvl="0" w:tplc="241C8D1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9D5088"/>
    <w:multiLevelType w:val="hybridMultilevel"/>
    <w:tmpl w:val="78F49D44"/>
    <w:lvl w:ilvl="0" w:tplc="D3367050">
      <w:numFmt w:val="bullet"/>
      <w:lvlText w:val=""/>
      <w:lvlJc w:val="left"/>
      <w:pPr>
        <w:ind w:left="862" w:hanging="360"/>
      </w:pPr>
      <w:rPr>
        <w:rFonts w:hint="default"/>
        <w:w w:val="100"/>
        <w:lang w:val="es-ES" w:eastAsia="en-US" w:bidi="ar-SA"/>
      </w:rPr>
    </w:lvl>
    <w:lvl w:ilvl="1" w:tplc="1E18C192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9F063FDE"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 w:tplc="B1FED58C">
      <w:numFmt w:val="bullet"/>
      <w:lvlText w:val="•"/>
      <w:lvlJc w:val="left"/>
      <w:pPr>
        <w:ind w:left="3543" w:hanging="360"/>
      </w:pPr>
      <w:rPr>
        <w:rFonts w:hint="default"/>
        <w:lang w:val="es-ES" w:eastAsia="en-US" w:bidi="ar-SA"/>
      </w:rPr>
    </w:lvl>
    <w:lvl w:ilvl="4" w:tplc="027C9A56">
      <w:numFmt w:val="bullet"/>
      <w:lvlText w:val="•"/>
      <w:lvlJc w:val="left"/>
      <w:pPr>
        <w:ind w:left="4438" w:hanging="360"/>
      </w:pPr>
      <w:rPr>
        <w:rFonts w:hint="default"/>
        <w:lang w:val="es-ES" w:eastAsia="en-US" w:bidi="ar-SA"/>
      </w:rPr>
    </w:lvl>
    <w:lvl w:ilvl="5" w:tplc="61B8410E">
      <w:numFmt w:val="bullet"/>
      <w:lvlText w:val="•"/>
      <w:lvlJc w:val="left"/>
      <w:pPr>
        <w:ind w:left="5333" w:hanging="360"/>
      </w:pPr>
      <w:rPr>
        <w:rFonts w:hint="default"/>
        <w:lang w:val="es-ES" w:eastAsia="en-US" w:bidi="ar-SA"/>
      </w:rPr>
    </w:lvl>
    <w:lvl w:ilvl="6" w:tplc="06F0953E">
      <w:numFmt w:val="bullet"/>
      <w:lvlText w:val="•"/>
      <w:lvlJc w:val="left"/>
      <w:pPr>
        <w:ind w:left="6227" w:hanging="360"/>
      </w:pPr>
      <w:rPr>
        <w:rFonts w:hint="default"/>
        <w:lang w:val="es-ES" w:eastAsia="en-US" w:bidi="ar-SA"/>
      </w:rPr>
    </w:lvl>
    <w:lvl w:ilvl="7" w:tplc="019C121A">
      <w:numFmt w:val="bullet"/>
      <w:lvlText w:val="•"/>
      <w:lvlJc w:val="left"/>
      <w:pPr>
        <w:ind w:left="7122" w:hanging="360"/>
      </w:pPr>
      <w:rPr>
        <w:rFonts w:hint="default"/>
        <w:lang w:val="es-ES" w:eastAsia="en-US" w:bidi="ar-SA"/>
      </w:rPr>
    </w:lvl>
    <w:lvl w:ilvl="8" w:tplc="E6EA1E42">
      <w:numFmt w:val="bullet"/>
      <w:lvlText w:val="•"/>
      <w:lvlJc w:val="left"/>
      <w:pPr>
        <w:ind w:left="8017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63E8148C"/>
    <w:multiLevelType w:val="hybridMultilevel"/>
    <w:tmpl w:val="CD9C8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63BD1"/>
    <w:multiLevelType w:val="hybridMultilevel"/>
    <w:tmpl w:val="11B6C35A"/>
    <w:lvl w:ilvl="0" w:tplc="0B6CB078">
      <w:start w:val="1"/>
      <w:numFmt w:val="decimal"/>
      <w:lvlText w:val="%1)"/>
      <w:lvlJc w:val="left"/>
      <w:pPr>
        <w:ind w:left="862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996EC16A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9F920D46"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 w:tplc="9F6681C4">
      <w:numFmt w:val="bullet"/>
      <w:lvlText w:val="•"/>
      <w:lvlJc w:val="left"/>
      <w:pPr>
        <w:ind w:left="3543" w:hanging="360"/>
      </w:pPr>
      <w:rPr>
        <w:rFonts w:hint="default"/>
        <w:lang w:val="es-ES" w:eastAsia="en-US" w:bidi="ar-SA"/>
      </w:rPr>
    </w:lvl>
    <w:lvl w:ilvl="4" w:tplc="B39E2AEC">
      <w:numFmt w:val="bullet"/>
      <w:lvlText w:val="•"/>
      <w:lvlJc w:val="left"/>
      <w:pPr>
        <w:ind w:left="4438" w:hanging="360"/>
      </w:pPr>
      <w:rPr>
        <w:rFonts w:hint="default"/>
        <w:lang w:val="es-ES" w:eastAsia="en-US" w:bidi="ar-SA"/>
      </w:rPr>
    </w:lvl>
    <w:lvl w:ilvl="5" w:tplc="E68ACCBA">
      <w:numFmt w:val="bullet"/>
      <w:lvlText w:val="•"/>
      <w:lvlJc w:val="left"/>
      <w:pPr>
        <w:ind w:left="5333" w:hanging="360"/>
      </w:pPr>
      <w:rPr>
        <w:rFonts w:hint="default"/>
        <w:lang w:val="es-ES" w:eastAsia="en-US" w:bidi="ar-SA"/>
      </w:rPr>
    </w:lvl>
    <w:lvl w:ilvl="6" w:tplc="A6989A44">
      <w:numFmt w:val="bullet"/>
      <w:lvlText w:val="•"/>
      <w:lvlJc w:val="left"/>
      <w:pPr>
        <w:ind w:left="6227" w:hanging="360"/>
      </w:pPr>
      <w:rPr>
        <w:rFonts w:hint="default"/>
        <w:lang w:val="es-ES" w:eastAsia="en-US" w:bidi="ar-SA"/>
      </w:rPr>
    </w:lvl>
    <w:lvl w:ilvl="7" w:tplc="BFACD1F8">
      <w:numFmt w:val="bullet"/>
      <w:lvlText w:val="•"/>
      <w:lvlJc w:val="left"/>
      <w:pPr>
        <w:ind w:left="7122" w:hanging="360"/>
      </w:pPr>
      <w:rPr>
        <w:rFonts w:hint="default"/>
        <w:lang w:val="es-ES" w:eastAsia="en-US" w:bidi="ar-SA"/>
      </w:rPr>
    </w:lvl>
    <w:lvl w:ilvl="8" w:tplc="B57A9362">
      <w:numFmt w:val="bullet"/>
      <w:lvlText w:val="•"/>
      <w:lvlJc w:val="left"/>
      <w:pPr>
        <w:ind w:left="8017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91E7FBF"/>
    <w:multiLevelType w:val="hybridMultilevel"/>
    <w:tmpl w:val="113EDC64"/>
    <w:lvl w:ilvl="0" w:tplc="6F904238">
      <w:numFmt w:val="bullet"/>
      <w:lvlText w:val=""/>
      <w:lvlJc w:val="left"/>
      <w:pPr>
        <w:ind w:left="58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B6E4FF58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lang w:val="es-ES" w:eastAsia="en-US" w:bidi="ar-SA"/>
      </w:rPr>
    </w:lvl>
    <w:lvl w:ilvl="2" w:tplc="7736BE6C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3" w:tplc="ED92B1E2">
      <w:numFmt w:val="bullet"/>
      <w:lvlText w:val="•"/>
      <w:lvlJc w:val="left"/>
      <w:pPr>
        <w:ind w:left="2976" w:hanging="360"/>
      </w:pPr>
      <w:rPr>
        <w:rFonts w:hint="default"/>
        <w:lang w:val="es-ES" w:eastAsia="en-US" w:bidi="ar-SA"/>
      </w:rPr>
    </w:lvl>
    <w:lvl w:ilvl="4" w:tplc="D28617F0">
      <w:numFmt w:val="bullet"/>
      <w:lvlText w:val="•"/>
      <w:lvlJc w:val="left"/>
      <w:pPr>
        <w:ind w:left="3815" w:hanging="360"/>
      </w:pPr>
      <w:rPr>
        <w:rFonts w:hint="default"/>
        <w:lang w:val="es-ES" w:eastAsia="en-US" w:bidi="ar-SA"/>
      </w:rPr>
    </w:lvl>
    <w:lvl w:ilvl="5" w:tplc="C98476FA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E4B0D56E">
      <w:numFmt w:val="bullet"/>
      <w:lvlText w:val="•"/>
      <w:lvlJc w:val="left"/>
      <w:pPr>
        <w:ind w:left="5492" w:hanging="360"/>
      </w:pPr>
      <w:rPr>
        <w:rFonts w:hint="default"/>
        <w:lang w:val="es-ES" w:eastAsia="en-US" w:bidi="ar-SA"/>
      </w:rPr>
    </w:lvl>
    <w:lvl w:ilvl="7" w:tplc="9A24D390"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 w:tplc="E9E45564">
      <w:numFmt w:val="bullet"/>
      <w:lvlText w:val="•"/>
      <w:lvlJc w:val="left"/>
      <w:pPr>
        <w:ind w:left="7169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698D1BD8"/>
    <w:multiLevelType w:val="hybridMultilevel"/>
    <w:tmpl w:val="E1A071A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0C40D7"/>
    <w:multiLevelType w:val="hybridMultilevel"/>
    <w:tmpl w:val="387EB96E"/>
    <w:lvl w:ilvl="0" w:tplc="241C8D1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DB0FD8"/>
    <w:multiLevelType w:val="hybridMultilevel"/>
    <w:tmpl w:val="EAEAA37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C513A3"/>
    <w:multiLevelType w:val="hybridMultilevel"/>
    <w:tmpl w:val="339EA036"/>
    <w:lvl w:ilvl="0" w:tplc="E7A8B018">
      <w:start w:val="1"/>
      <w:numFmt w:val="decimal"/>
      <w:lvlText w:val="%1)"/>
      <w:lvlJc w:val="left"/>
      <w:pPr>
        <w:ind w:left="862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FE0CACF8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456EE4EA"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 w:tplc="9D160404">
      <w:numFmt w:val="bullet"/>
      <w:lvlText w:val="•"/>
      <w:lvlJc w:val="left"/>
      <w:pPr>
        <w:ind w:left="3543" w:hanging="360"/>
      </w:pPr>
      <w:rPr>
        <w:rFonts w:hint="default"/>
        <w:lang w:val="es-ES" w:eastAsia="en-US" w:bidi="ar-SA"/>
      </w:rPr>
    </w:lvl>
    <w:lvl w:ilvl="4" w:tplc="576AD6F0">
      <w:numFmt w:val="bullet"/>
      <w:lvlText w:val="•"/>
      <w:lvlJc w:val="left"/>
      <w:pPr>
        <w:ind w:left="4438" w:hanging="360"/>
      </w:pPr>
      <w:rPr>
        <w:rFonts w:hint="default"/>
        <w:lang w:val="es-ES" w:eastAsia="en-US" w:bidi="ar-SA"/>
      </w:rPr>
    </w:lvl>
    <w:lvl w:ilvl="5" w:tplc="4858C096">
      <w:numFmt w:val="bullet"/>
      <w:lvlText w:val="•"/>
      <w:lvlJc w:val="left"/>
      <w:pPr>
        <w:ind w:left="5333" w:hanging="360"/>
      </w:pPr>
      <w:rPr>
        <w:rFonts w:hint="default"/>
        <w:lang w:val="es-ES" w:eastAsia="en-US" w:bidi="ar-SA"/>
      </w:rPr>
    </w:lvl>
    <w:lvl w:ilvl="6" w:tplc="DBB8D7D8">
      <w:numFmt w:val="bullet"/>
      <w:lvlText w:val="•"/>
      <w:lvlJc w:val="left"/>
      <w:pPr>
        <w:ind w:left="6227" w:hanging="360"/>
      </w:pPr>
      <w:rPr>
        <w:rFonts w:hint="default"/>
        <w:lang w:val="es-ES" w:eastAsia="en-US" w:bidi="ar-SA"/>
      </w:rPr>
    </w:lvl>
    <w:lvl w:ilvl="7" w:tplc="10749B34">
      <w:numFmt w:val="bullet"/>
      <w:lvlText w:val="•"/>
      <w:lvlJc w:val="left"/>
      <w:pPr>
        <w:ind w:left="7122" w:hanging="360"/>
      </w:pPr>
      <w:rPr>
        <w:rFonts w:hint="default"/>
        <w:lang w:val="es-ES" w:eastAsia="en-US" w:bidi="ar-SA"/>
      </w:rPr>
    </w:lvl>
    <w:lvl w:ilvl="8" w:tplc="BB4CD7D6">
      <w:numFmt w:val="bullet"/>
      <w:lvlText w:val="•"/>
      <w:lvlJc w:val="left"/>
      <w:pPr>
        <w:ind w:left="801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C8D7E43"/>
    <w:multiLevelType w:val="multilevel"/>
    <w:tmpl w:val="69BEF6BC"/>
    <w:lvl w:ilvl="0">
      <w:numFmt w:val="bullet"/>
      <w:lvlText w:val="●"/>
      <w:lvlJc w:val="left"/>
      <w:pPr>
        <w:ind w:left="726" w:hanging="420"/>
      </w:pPr>
      <w:rPr>
        <w:rFonts w:ascii="Calibri" w:eastAsia="Calibri" w:hAnsi="Calibri" w:cs="Calibri"/>
      </w:rPr>
    </w:lvl>
    <w:lvl w:ilvl="1">
      <w:start w:val="1"/>
      <w:numFmt w:val="bullet"/>
      <w:lvlText w:val="○"/>
      <w:lvlJc w:val="left"/>
      <w:pPr>
        <w:ind w:left="13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5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2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26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C910B62"/>
    <w:multiLevelType w:val="hybridMultilevel"/>
    <w:tmpl w:val="387EB96E"/>
    <w:lvl w:ilvl="0" w:tplc="241C8D1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2"/>
  </w:num>
  <w:num w:numId="3">
    <w:abstractNumId w:val="25"/>
  </w:num>
  <w:num w:numId="4">
    <w:abstractNumId w:val="29"/>
  </w:num>
  <w:num w:numId="5">
    <w:abstractNumId w:val="24"/>
  </w:num>
  <w:num w:numId="6">
    <w:abstractNumId w:val="22"/>
  </w:num>
  <w:num w:numId="7">
    <w:abstractNumId w:val="14"/>
  </w:num>
  <w:num w:numId="8">
    <w:abstractNumId w:val="20"/>
  </w:num>
  <w:num w:numId="9">
    <w:abstractNumId w:val="7"/>
  </w:num>
  <w:num w:numId="10">
    <w:abstractNumId w:val="18"/>
  </w:num>
  <w:num w:numId="11">
    <w:abstractNumId w:val="15"/>
  </w:num>
  <w:num w:numId="12">
    <w:abstractNumId w:val="10"/>
  </w:num>
  <w:num w:numId="13">
    <w:abstractNumId w:val="17"/>
  </w:num>
  <w:num w:numId="14">
    <w:abstractNumId w:val="8"/>
  </w:num>
  <w:num w:numId="15">
    <w:abstractNumId w:val="2"/>
  </w:num>
  <w:num w:numId="16">
    <w:abstractNumId w:val="26"/>
  </w:num>
  <w:num w:numId="17">
    <w:abstractNumId w:val="28"/>
  </w:num>
  <w:num w:numId="18">
    <w:abstractNumId w:val="11"/>
  </w:num>
  <w:num w:numId="19">
    <w:abstractNumId w:val="23"/>
  </w:num>
  <w:num w:numId="20">
    <w:abstractNumId w:val="5"/>
  </w:num>
  <w:num w:numId="21">
    <w:abstractNumId w:val="4"/>
  </w:num>
  <w:num w:numId="22">
    <w:abstractNumId w:val="30"/>
  </w:num>
  <w:num w:numId="23">
    <w:abstractNumId w:val="1"/>
  </w:num>
  <w:num w:numId="24">
    <w:abstractNumId w:val="9"/>
  </w:num>
  <w:num w:numId="25">
    <w:abstractNumId w:val="13"/>
  </w:num>
  <w:num w:numId="26">
    <w:abstractNumId w:val="3"/>
  </w:num>
  <w:num w:numId="27">
    <w:abstractNumId w:val="27"/>
  </w:num>
  <w:num w:numId="28">
    <w:abstractNumId w:val="31"/>
  </w:num>
  <w:num w:numId="29">
    <w:abstractNumId w:val="6"/>
  </w:num>
  <w:num w:numId="30">
    <w:abstractNumId w:val="21"/>
  </w:num>
  <w:num w:numId="31">
    <w:abstractNumId w:val="16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94"/>
    <w:rsid w:val="00016016"/>
    <w:rsid w:val="00045890"/>
    <w:rsid w:val="00056C5A"/>
    <w:rsid w:val="000A5066"/>
    <w:rsid w:val="000E450F"/>
    <w:rsid w:val="000E6962"/>
    <w:rsid w:val="000F1718"/>
    <w:rsid w:val="00126296"/>
    <w:rsid w:val="00146C02"/>
    <w:rsid w:val="00161555"/>
    <w:rsid w:val="00180465"/>
    <w:rsid w:val="001A5047"/>
    <w:rsid w:val="001D493C"/>
    <w:rsid w:val="001D4D18"/>
    <w:rsid w:val="001D5D77"/>
    <w:rsid w:val="002063BA"/>
    <w:rsid w:val="00212994"/>
    <w:rsid w:val="00216248"/>
    <w:rsid w:val="002B2FF9"/>
    <w:rsid w:val="00351F33"/>
    <w:rsid w:val="00382574"/>
    <w:rsid w:val="003B4ED1"/>
    <w:rsid w:val="00404322"/>
    <w:rsid w:val="00410DB3"/>
    <w:rsid w:val="004556FA"/>
    <w:rsid w:val="00477884"/>
    <w:rsid w:val="004F7ABA"/>
    <w:rsid w:val="00506EB7"/>
    <w:rsid w:val="00527CEC"/>
    <w:rsid w:val="005374E7"/>
    <w:rsid w:val="00581DFE"/>
    <w:rsid w:val="005D40B9"/>
    <w:rsid w:val="00625A27"/>
    <w:rsid w:val="0068135E"/>
    <w:rsid w:val="006F1DD0"/>
    <w:rsid w:val="00705DAE"/>
    <w:rsid w:val="00752C3C"/>
    <w:rsid w:val="00761095"/>
    <w:rsid w:val="00781D07"/>
    <w:rsid w:val="007A59C7"/>
    <w:rsid w:val="007B14D0"/>
    <w:rsid w:val="007D6360"/>
    <w:rsid w:val="00826EFC"/>
    <w:rsid w:val="00833412"/>
    <w:rsid w:val="0083472B"/>
    <w:rsid w:val="008661B5"/>
    <w:rsid w:val="0087291E"/>
    <w:rsid w:val="0088378D"/>
    <w:rsid w:val="008C370F"/>
    <w:rsid w:val="008E27F2"/>
    <w:rsid w:val="00900CCC"/>
    <w:rsid w:val="009268A2"/>
    <w:rsid w:val="00943DD8"/>
    <w:rsid w:val="00991290"/>
    <w:rsid w:val="009A0D39"/>
    <w:rsid w:val="009F0139"/>
    <w:rsid w:val="00A00C84"/>
    <w:rsid w:val="00A51DC3"/>
    <w:rsid w:val="00A93C05"/>
    <w:rsid w:val="00B0327D"/>
    <w:rsid w:val="00B36266"/>
    <w:rsid w:val="00B62838"/>
    <w:rsid w:val="00BD57F5"/>
    <w:rsid w:val="00BE7C91"/>
    <w:rsid w:val="00C56807"/>
    <w:rsid w:val="00CB2E59"/>
    <w:rsid w:val="00CD2831"/>
    <w:rsid w:val="00CD7AA0"/>
    <w:rsid w:val="00CE1A74"/>
    <w:rsid w:val="00D24B09"/>
    <w:rsid w:val="00D44193"/>
    <w:rsid w:val="00D502AD"/>
    <w:rsid w:val="00D95692"/>
    <w:rsid w:val="00DE0661"/>
    <w:rsid w:val="00E720A0"/>
    <w:rsid w:val="00E72B9E"/>
    <w:rsid w:val="00E84AEF"/>
    <w:rsid w:val="00E95509"/>
    <w:rsid w:val="00EE09CD"/>
    <w:rsid w:val="00EF2812"/>
    <w:rsid w:val="00EF7FC7"/>
    <w:rsid w:val="00F1599C"/>
    <w:rsid w:val="00F5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7EE46"/>
  <w15:docId w15:val="{DAC962D2-1156-43C0-9B32-934738CE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462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2">
    <w:name w:val="heading 2"/>
    <w:basedOn w:val="Normal"/>
    <w:uiPriority w:val="1"/>
    <w:qFormat/>
    <w:pPr>
      <w:ind w:left="588"/>
      <w:outlineLvl w:val="1"/>
    </w:pPr>
    <w:rPr>
      <w:b/>
      <w:bCs/>
    </w:rPr>
  </w:style>
  <w:style w:type="paragraph" w:styleId="Ttulo3">
    <w:name w:val="heading 3"/>
    <w:basedOn w:val="Normal"/>
    <w:uiPriority w:val="1"/>
    <w:qFormat/>
    <w:pPr>
      <w:ind w:left="588"/>
      <w:outlineLvl w:val="2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1296" w:hanging="709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jc w:val="center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0E69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696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E69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962"/>
    <w:rPr>
      <w:rFonts w:ascii="Arial" w:eastAsia="Arial" w:hAnsi="Arial" w:cs="Arial"/>
      <w:lang w:val="es-ES"/>
    </w:rPr>
  </w:style>
  <w:style w:type="paragraph" w:styleId="Ttulo">
    <w:name w:val="Title"/>
    <w:basedOn w:val="Normal"/>
    <w:link w:val="TtuloCar"/>
    <w:uiPriority w:val="1"/>
    <w:qFormat/>
    <w:rsid w:val="00CE1A74"/>
    <w:pPr>
      <w:spacing w:before="72"/>
      <w:ind w:left="1263" w:right="2281"/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"/>
    <w:rsid w:val="00CE1A74"/>
    <w:rPr>
      <w:rFonts w:ascii="Arial" w:eastAsia="Arial" w:hAnsi="Arial" w:cs="Arial"/>
      <w:b/>
      <w:bCs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unhideWhenUsed/>
    <w:rsid w:val="00900CCC"/>
    <w:rPr>
      <w:color w:val="0000FF"/>
      <w:u w:val="single"/>
    </w:rPr>
  </w:style>
  <w:style w:type="paragraph" w:customStyle="1" w:styleId="Default">
    <w:name w:val="Default"/>
    <w:rsid w:val="00D502A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EC"/>
    </w:rPr>
  </w:style>
  <w:style w:type="table" w:styleId="Cuadrculadetablaclara">
    <w:name w:val="Grid Table Light"/>
    <w:basedOn w:val="Tablanormal"/>
    <w:uiPriority w:val="99"/>
    <w:rsid w:val="00D502AD"/>
    <w:pPr>
      <w:widowControl/>
      <w:autoSpaceDE/>
      <w:autoSpaceDN/>
    </w:pPr>
    <w:rPr>
      <w:lang w:val="es-EC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BE7C91"/>
    <w:pPr>
      <w:widowControl/>
      <w:autoSpaceDE/>
      <w:autoSpaceDN/>
    </w:pPr>
    <w:rPr>
      <w:rFonts w:ascii="Calibri" w:eastAsia="Calibri" w:hAnsi="Calibri" w:cs="Calibri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99"/>
    <w:rsid w:val="00351F33"/>
    <w:pPr>
      <w:widowControl/>
      <w:autoSpaceDE/>
      <w:autoSpaceDN/>
    </w:pPr>
    <w:rPr>
      <w:lang w:val="es-EC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lascano/UTEG202202-CC" TargetMode="External"/><Relationship Id="rId18" Type="http://schemas.openxmlformats.org/officeDocument/2006/relationships/hyperlink" Target="http://www.pichincha.com/" TargetMode="External"/><Relationship Id="rId26" Type="http://schemas.openxmlformats.org/officeDocument/2006/relationships/hyperlink" Target="http://www.harvard.edu/" TargetMode="External"/><Relationship Id="rId39" Type="http://schemas.openxmlformats.org/officeDocument/2006/relationships/hyperlink" Target="http://www.banxico.org.mx/" TargetMode="External"/><Relationship Id="rId21" Type="http://schemas.openxmlformats.org/officeDocument/2006/relationships/hyperlink" Target="http://www.universidadviu.com/" TargetMode="External"/><Relationship Id="rId34" Type="http://schemas.openxmlformats.org/officeDocument/2006/relationships/hyperlink" Target="http://www.udea.edu.co/" TargetMode="External"/><Relationship Id="rId42" Type="http://schemas.openxmlformats.org/officeDocument/2006/relationships/image" Target="media/image7.png"/><Relationship Id="rId47" Type="http://schemas.openxmlformats.org/officeDocument/2006/relationships/image" Target="media/image11.png"/><Relationship Id="rId50" Type="http://schemas.openxmlformats.org/officeDocument/2006/relationships/hyperlink" Target="https://github.com/elascano/UTEG202202-CC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ucuenca.edu.ec/" TargetMode="External"/><Relationship Id="rId29" Type="http://schemas.openxmlformats.org/officeDocument/2006/relationships/hyperlink" Target="http://www.citi.com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bbva.es/" TargetMode="External"/><Relationship Id="rId32" Type="http://schemas.openxmlformats.org/officeDocument/2006/relationships/hyperlink" Target="http://www.elcolombiano.com/" TargetMode="External"/><Relationship Id="rId37" Type="http://schemas.openxmlformats.org/officeDocument/2006/relationships/hyperlink" Target="http://www.marca.com/" TargetMode="External"/><Relationship Id="rId40" Type="http://schemas.openxmlformats.org/officeDocument/2006/relationships/image" Target="media/image5.png"/><Relationship Id="rId45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www.bancopichincha.es/" TargetMode="External"/><Relationship Id="rId28" Type="http://schemas.openxmlformats.org/officeDocument/2006/relationships/hyperlink" Target="http://www.unitedbank.com/" TargetMode="External"/><Relationship Id="rId36" Type="http://schemas.openxmlformats.org/officeDocument/2006/relationships/hyperlink" Target="http://www.ibero.mx/" TargetMode="External"/><Relationship Id="rId49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://www.eluniverso.com/" TargetMode="External"/><Relationship Id="rId31" Type="http://schemas.openxmlformats.org/officeDocument/2006/relationships/hyperlink" Target="http://www.elespectador.com/" TargetMode="External"/><Relationship Id="rId44" Type="http://schemas.openxmlformats.org/officeDocument/2006/relationships/image" Target="media/image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loud.mongodb.com/" TargetMode="External"/><Relationship Id="rId22" Type="http://schemas.openxmlformats.org/officeDocument/2006/relationships/hyperlink" Target="http://www.uab.cat/" TargetMode="External"/><Relationship Id="rId27" Type="http://schemas.openxmlformats.org/officeDocument/2006/relationships/hyperlink" Target="http://www.columbia.edu/" TargetMode="External"/><Relationship Id="rId30" Type="http://schemas.openxmlformats.org/officeDocument/2006/relationships/hyperlink" Target="http://www.eltiempo.com/" TargetMode="External"/><Relationship Id="rId35" Type="http://schemas.openxmlformats.org/officeDocument/2006/relationships/hyperlink" Target="http://www.unam.mx/" TargetMode="External"/><Relationship Id="rId43" Type="http://schemas.openxmlformats.org/officeDocument/2006/relationships/hyperlink" Target="https://ipinfo.io/200.32.73.198/geo" TargetMode="External"/><Relationship Id="rId48" Type="http://schemas.openxmlformats.org/officeDocument/2006/relationships/image" Target="media/image12.png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ipinfo.io/200.32.73.198/geo" TargetMode="External"/><Relationship Id="rId17" Type="http://schemas.openxmlformats.org/officeDocument/2006/relationships/hyperlink" Target="http://www.ug.edu.ec/" TargetMode="External"/><Relationship Id="rId25" Type="http://schemas.openxmlformats.org/officeDocument/2006/relationships/hyperlink" Target="http://www.bkstr.com/" TargetMode="External"/><Relationship Id="rId33" Type="http://schemas.openxmlformats.org/officeDocument/2006/relationships/hyperlink" Target="http://www.javeriana.edu.co/" TargetMode="External"/><Relationship Id="rId38" Type="http://schemas.openxmlformats.org/officeDocument/2006/relationships/hyperlink" Target="http://www.mediotiempo.com/" TargetMode="External"/><Relationship Id="rId46" Type="http://schemas.openxmlformats.org/officeDocument/2006/relationships/image" Target="media/image10.png"/><Relationship Id="rId20" Type="http://schemas.openxmlformats.org/officeDocument/2006/relationships/hyperlink" Target="http://www.extra.ec/" TargetMode="External"/><Relationship Id="rId41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11</Pages>
  <Words>1636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Merchan Delgado Darwin Vladimir</cp:lastModifiedBy>
  <cp:revision>14</cp:revision>
  <cp:lastPrinted>2023-06-13T04:18:00Z</cp:lastPrinted>
  <dcterms:created xsi:type="dcterms:W3CDTF">2023-05-17T22:23:00Z</dcterms:created>
  <dcterms:modified xsi:type="dcterms:W3CDTF">2023-08-18T20:58:00Z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2022-07-24T00:00:00Z</vt:filetime>
  </property>
</Properties>
</file>