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DE CANCELAMENTO TOP MONITORAMENTO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{{NOME}} - CPF/CNPJ: {{CPF}}. </w:t>
      </w:r>
      <w:r w:rsidDel="00000000" w:rsidR="00000000" w:rsidRPr="00000000">
        <w:rPr>
          <w:sz w:val="24"/>
          <w:szCs w:val="24"/>
          <w:rtl w:val="0"/>
        </w:rPr>
        <w:t xml:space="preserve">Solicito o cancelamento do equipamento de rastreador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MONITORAMENTO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placa/chassi: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{{PLACA_TOP}},</w:t>
      </w:r>
      <w:r w:rsidDel="00000000" w:rsidR="00000000" w:rsidRPr="00000000">
        <w:rPr>
          <w:sz w:val="24"/>
          <w:szCs w:val="24"/>
          <w:rtl w:val="0"/>
        </w:rPr>
        <w:t xml:space="preserve"> junto à APROVAUTO – Associação Brasileira de Benefícios – CNPJ n º11.464.030/0001-75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Ao ser efetuado este cancelamento, estará desobrigado a contribuir com despesas que sejam geradas após essa data, no que se refere ao veículo supracitado, ao mesmo tempo em que a APROVAUTO fica completamente isenta da responsabilidade da cobertura para FURTO/ROUBO com relação ao mesmo, caso não seja enviado para APROVAUTO, o CONTRATO DE ADESÃO/RELATÓRIO DE COMUNICAÇÃO da empresa que fará o rastreamento do veículo, com a desativação do rastreador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MONITORAMENTO.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00"/>
        <w:gridCol w:w="1605"/>
        <w:gridCol w:w="255"/>
        <w:gridCol w:w="1455"/>
        <w:tblGridChange w:id="0">
          <w:tblGrid>
            <w:gridCol w:w="1455"/>
            <w:gridCol w:w="300"/>
            <w:gridCol w:w="1605"/>
            <w:gridCol w:w="255"/>
            <w:gridCol w:w="1455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MÊS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ANO</w:t>
            </w:r>
          </w:p>
        </w:tc>
      </w:tr>
    </w:tbl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ASSOCIADO(A): {{NOME}}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TOP MONITORAMENTO 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{{USER}}</w:t>
      </w:r>
    </w:p>
    <w:p w:rsidR="00000000" w:rsidDel="00000000" w:rsidP="00000000" w:rsidRDefault="00000000" w:rsidRPr="00000000" w14:paraId="0000001F">
      <w:pPr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0"/>
      </w:rPr>
      <w:t xml:space="preserve">Conferir os dados, imprimir e assinar conforme a CNH ou com assinatura autenticada pelo Gov.br, e devolver em foto ou PDF para inativação da placa.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ind w:firstLine="720"/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715925" cy="7500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5925" cy="750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ASSOCIAÇÃO BRASILEIRA DE BENEFÍCIOS</w:t>
    </w:r>
  </w:p>
  <w:p w:rsidR="00000000" w:rsidDel="00000000" w:rsidP="00000000" w:rsidRDefault="00000000" w:rsidRPr="00000000" w14:paraId="00000024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Rua do Contorno, nº 98 – Jardim Ouro Branco  – Barreiras – Bahia</w:t>
    </w:r>
  </w:p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>
        <w:rtl w:val="0"/>
      </w:rPr>
      <w:t xml:space="preserve">CNPJ 11.464.030/0001-75</w:t>
    </w:r>
  </w:p>
  <w:p w:rsidR="00000000" w:rsidDel="00000000" w:rsidP="00000000" w:rsidRDefault="00000000" w:rsidRPr="00000000" w14:paraId="00000026">
    <w:pPr>
      <w:jc w:val="center"/>
      <w:rPr>
        <w:b w:val="1"/>
        <w:bCs w:val="1"/>
      </w:rPr>
    </w:pPr>
    <w:r w:rsidDel="00000000" w:rsidR="00000000" w:rsidRPr="00000000">
      <w:rPr>
        <w:rtl w:val="0"/>
      </w:rPr>
      <w:t xml:space="preserve">(77) 3613-1183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