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DOCUMENTO: HISTORIAS DE USUARIO (METODOLOGÍA ÁGIL)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Historias de Usuario del Sistema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Las historias de usuario describen las capacidades requeridas desde la perspectiva del usuario final y administrador, siguiendo el estándar 'Como [Rol], Quiero [Acción], Para [Beneficio]' acompañado de criterios de aceptación verificables.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HU-01: Inicio de Sesión y Acceso Seguro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Como: </w:t>
      </w:r>
      <w:r>
        <w:rPr>
          <w:rFonts w:ascii="Arial" w:hAnsi="Arial"/>
          <w:color w:val="282828"/>
          <w:sz w:val="21"/>
        </w:rPr>
        <w:t>Usuario registrado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Quiero: </w:t>
      </w:r>
      <w:r>
        <w:rPr>
          <w:rFonts w:ascii="Arial" w:hAnsi="Arial"/>
          <w:color w:val="282828"/>
          <w:sz w:val="21"/>
        </w:rPr>
        <w:t>Iniciar sesión con correo y contraseña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Para: </w:t>
      </w:r>
      <w:r>
        <w:rPr>
          <w:rFonts w:ascii="Arial" w:hAnsi="Arial"/>
          <w:color w:val="282828"/>
          <w:sz w:val="21"/>
        </w:rPr>
        <w:t>Acceder a la plataforma y visualizar mis repositorios de forma protegida.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Criterios de Aceptación: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El sistema valida credenciales y entrega token JWT.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Redirección inmediata al dashboard principal.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Campos con validación reactiva de formato en Vue.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HU-02: Gestión de Roles y Privilegios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Como: </w:t>
      </w:r>
      <w:r>
        <w:rPr>
          <w:rFonts w:ascii="Arial" w:hAnsi="Arial"/>
          <w:color w:val="282828"/>
          <w:sz w:val="21"/>
        </w:rPr>
        <w:t>Administrador del sistema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Quiero: </w:t>
      </w:r>
      <w:r>
        <w:rPr>
          <w:rFonts w:ascii="Arial" w:hAnsi="Arial"/>
          <w:color w:val="282828"/>
          <w:sz w:val="21"/>
        </w:rPr>
        <w:t>Controlar permisos entre usuarios administradores y estándar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Para: </w:t>
      </w:r>
      <w:r>
        <w:rPr>
          <w:rFonts w:ascii="Arial" w:hAnsi="Arial"/>
          <w:color w:val="282828"/>
          <w:sz w:val="21"/>
        </w:rPr>
        <w:t>Proteger la visualización de logs de auditoría y métricas globales.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Criterios de Aceptación: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Vistas administrativas protegidas en frontend.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Endpoints restringidos con middleware devolviendo HTTP 403 ante acceso no autorizado.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HU-03: Organización en Carpetas y Repositorios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Como: </w:t>
      </w:r>
      <w:r>
        <w:rPr>
          <w:rFonts w:ascii="Arial" w:hAnsi="Arial"/>
          <w:color w:val="282828"/>
          <w:sz w:val="21"/>
        </w:rPr>
        <w:t>Usuario operativo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Quiero: </w:t>
      </w:r>
      <w:r>
        <w:rPr>
          <w:rFonts w:ascii="Arial" w:hAnsi="Arial"/>
          <w:color w:val="282828"/>
          <w:sz w:val="21"/>
        </w:rPr>
        <w:t>Crear y navegar en carpetas estructuradas jerárquicamente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Para: </w:t>
      </w:r>
      <w:r>
        <w:rPr>
          <w:rFonts w:ascii="Arial" w:hAnsi="Arial"/>
          <w:color w:val="282828"/>
          <w:sz w:val="21"/>
        </w:rPr>
        <w:t>Mantener clasificados los expedientes y solicitudes de atención.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Criterios de Aceptación: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Soporte de anidamiento de subcarpetas en base de datos.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Confirmación explícita antes de eliminar carpetas con contenido.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HU-04: Carga de Archivos Drag &amp; Drop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Como: </w:t>
      </w:r>
      <w:r>
        <w:rPr>
          <w:rFonts w:ascii="Arial" w:hAnsi="Arial"/>
          <w:color w:val="282828"/>
          <w:sz w:val="21"/>
        </w:rPr>
        <w:t>Usuario operativo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Quiero: </w:t>
      </w:r>
      <w:r>
        <w:rPr>
          <w:rFonts w:ascii="Arial" w:hAnsi="Arial"/>
          <w:color w:val="282828"/>
          <w:sz w:val="21"/>
        </w:rPr>
        <w:t>Arrastrar y soltar documentos PDF, DOCX o TXT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Para: </w:t>
      </w:r>
      <w:r>
        <w:rPr>
          <w:rFonts w:ascii="Arial" w:hAnsi="Arial"/>
          <w:color w:val="282828"/>
          <w:sz w:val="21"/>
        </w:rPr>
        <w:t>Cargar expedientes de forma rápida e intuitiva.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Criterios de Aceptación: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Validación previa de formato y tamaño máximo de 20MB.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Barra visual de progreso de carga en tiempo real.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HU-05: Clasificación Documental Asistida por IA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Como: </w:t>
      </w:r>
      <w:r>
        <w:rPr>
          <w:rFonts w:ascii="Arial" w:hAnsi="Arial"/>
          <w:color w:val="282828"/>
          <w:sz w:val="21"/>
        </w:rPr>
        <w:t>Analista de atención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Quiero: </w:t>
      </w:r>
      <w:r>
        <w:rPr>
          <w:rFonts w:ascii="Arial" w:hAnsi="Arial"/>
          <w:color w:val="282828"/>
          <w:sz w:val="21"/>
        </w:rPr>
        <w:t>Que el sistema etiquete automáticamente cada documento subido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Para: </w:t>
      </w:r>
      <w:r>
        <w:rPr>
          <w:rFonts w:ascii="Arial" w:hAnsi="Arial"/>
          <w:color w:val="282828"/>
          <w:sz w:val="21"/>
        </w:rPr>
        <w:t>Agrupar la información sin necesidad de clasificación manual.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Criterios de Aceptación: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Asignación en al menos 3 categorías: Facturas, Contratos o Informes.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Visualización de etiqueta mediante badge cromático.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HU-06: Generación de Resumen Ejecutivo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Como: </w:t>
      </w:r>
      <w:r>
        <w:rPr>
          <w:rFonts w:ascii="Arial" w:hAnsi="Arial"/>
          <w:color w:val="282828"/>
          <w:sz w:val="21"/>
        </w:rPr>
        <w:t>Líder de área / Supervisor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Quiero: </w:t>
      </w:r>
      <w:r>
        <w:rPr>
          <w:rFonts w:ascii="Arial" w:hAnsi="Arial"/>
          <w:color w:val="282828"/>
          <w:sz w:val="21"/>
        </w:rPr>
        <w:t>Obtener un resumen sintético de 1 a 2 párrafos del archivo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Para: </w:t>
      </w:r>
      <w:r>
        <w:rPr>
          <w:rFonts w:ascii="Arial" w:hAnsi="Arial"/>
          <w:color w:val="282828"/>
          <w:sz w:val="21"/>
        </w:rPr>
        <w:t>Comprender la esencia de documentos complejos sin leerlos completamente.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Criterios de Aceptación: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Generación automática al finalizar el procesamiento.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Disponibilidad del resumen en la pestaña correspondiente del visor.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HU-07: Extracción Estructurada de Datos Clave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Como: </w:t>
      </w:r>
      <w:r>
        <w:rPr>
          <w:rFonts w:ascii="Arial" w:hAnsi="Arial"/>
          <w:color w:val="282828"/>
          <w:sz w:val="21"/>
        </w:rPr>
        <w:t>Especialista operativo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Quiero: </w:t>
      </w:r>
      <w:r>
        <w:rPr>
          <w:rFonts w:ascii="Arial" w:hAnsi="Arial"/>
          <w:color w:val="282828"/>
          <w:sz w:val="21"/>
        </w:rPr>
        <w:t>Consultar datos críticos organizados en campos JSON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Para: </w:t>
      </w:r>
      <w:r>
        <w:rPr>
          <w:rFonts w:ascii="Arial" w:hAnsi="Arial"/>
          <w:color w:val="282828"/>
          <w:sz w:val="21"/>
        </w:rPr>
        <w:t>Alimentar procesos y reportes sin digitación manual.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Criterios de Aceptación: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Extracción de fechas, montos, partes involucradas y títulos.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Renderizado estructurado en tablas clave-valor.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HU-08: Consultas en Lenguaje Natural 24/7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Como: </w:t>
      </w:r>
      <w:r>
        <w:rPr>
          <w:rFonts w:ascii="Arial" w:hAnsi="Arial"/>
          <w:color w:val="282828"/>
          <w:sz w:val="21"/>
        </w:rPr>
        <w:t>Usuario / Cliente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Quiero: </w:t>
      </w:r>
      <w:r>
        <w:rPr>
          <w:rFonts w:ascii="Arial" w:hAnsi="Arial"/>
          <w:color w:val="282828"/>
          <w:sz w:val="21"/>
        </w:rPr>
        <w:t>Formular preguntas abiertas sobre el documento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Para: </w:t>
      </w:r>
      <w:r>
        <w:rPr>
          <w:rFonts w:ascii="Arial" w:hAnsi="Arial"/>
          <w:color w:val="282828"/>
          <w:sz w:val="21"/>
        </w:rPr>
        <w:t>Obtener respuestas inmediatas y precisas basadas exclusivamente en el texto.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Criterios de Aceptación: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Ventana de chat contextual interactivo.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Respuestas sustentadas únicamente en el contenido extraído del archivo.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HU-09: Dashboard y Reportes de Gestión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Como: </w:t>
      </w:r>
      <w:r>
        <w:rPr>
          <w:rFonts w:ascii="Arial" w:hAnsi="Arial"/>
          <w:color w:val="282828"/>
          <w:sz w:val="21"/>
        </w:rPr>
        <w:t>Coordinador de servicio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Quiero: </w:t>
      </w:r>
      <w:r>
        <w:rPr>
          <w:rFonts w:ascii="Arial" w:hAnsi="Arial"/>
          <w:color w:val="282828"/>
          <w:sz w:val="21"/>
        </w:rPr>
        <w:t>Visualizar indicadores agregados y gráficas estadísticas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Para: </w:t>
      </w:r>
      <w:r>
        <w:rPr>
          <w:rFonts w:ascii="Arial" w:hAnsi="Arial"/>
          <w:color w:val="282828"/>
          <w:sz w:val="21"/>
        </w:rPr>
        <w:t>Medir la demanda, tipologías de documentos y consumo de almacenamiento.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Criterios de Aceptación: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Gráficas de distribución por categoría.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Contadores de volumen documental y tasa de procesamiento exitoso.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HU-10: Bitácora de Auditoría y Control de Errores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Como: </w:t>
      </w:r>
      <w:r>
        <w:rPr>
          <w:rFonts w:ascii="Arial" w:hAnsi="Arial"/>
          <w:color w:val="282828"/>
          <w:sz w:val="21"/>
        </w:rPr>
        <w:t>Administrador técnico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Quiero: </w:t>
      </w:r>
      <w:r>
        <w:rPr>
          <w:rFonts w:ascii="Arial" w:hAnsi="Arial"/>
          <w:color w:val="282828"/>
          <w:sz w:val="21"/>
        </w:rPr>
        <w:t>Inspeccionar los logs de eventos y errores del sistema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Para: </w:t>
      </w:r>
      <w:r>
        <w:rPr>
          <w:rFonts w:ascii="Arial" w:hAnsi="Arial"/>
          <w:color w:val="282828"/>
          <w:sz w:val="21"/>
        </w:rPr>
        <w:t>Monitorear fallos en parsing o consumos de IA y resolver incidencias.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Criterios de Aceptación: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Listado cronológico filtrable por severidad (INFO, WARN, ERROR).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Visualización de trazas de excepción detalladas.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