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1"/>
          <w:szCs w:val="21"/>
        </w:rPr>
      </w:pPr>
      <w:r w:rsidDel="00000000" w:rsidR="00000000" w:rsidRPr="00000000">
        <w:rPr>
          <w:sz w:val="21"/>
          <w:szCs w:val="21"/>
          <w:rtl w:val="0"/>
        </w:rPr>
        <w:t xml:space="preserve">NEW STUFF</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Add logo to header (tab section)</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Add background image (experiment and move our title text to right side)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commentRangeStart w:id="0"/>
      <w:r w:rsidDel="00000000" w:rsidR="00000000" w:rsidRPr="00000000">
        <w:rPr>
          <w:sz w:val="21"/>
          <w:szCs w:val="21"/>
          <w:rtl w:val="0"/>
        </w:rPr>
        <w:t xml:space="preserve">Change “</w:t>
      </w:r>
      <w:r w:rsidDel="00000000" w:rsidR="00000000" w:rsidRPr="00000000">
        <w:rPr>
          <w:rFonts w:ascii="Roboto" w:cs="Roboto" w:eastAsia="Roboto" w:hAnsi="Roboto"/>
          <w:color w:val="565656"/>
          <w:sz w:val="25"/>
          <w:szCs w:val="25"/>
          <w:highlight w:val="white"/>
          <w:rtl w:val="0"/>
        </w:rPr>
        <w:t xml:space="preserve">The Esperto watch is a high-tech smartwatch, fully equipped with various sensors, wireless connectivity and a companion web and mobile application.</w:t>
      </w:r>
      <w:r w:rsidDel="00000000" w:rsidR="00000000" w:rsidRPr="00000000">
        <w:rPr>
          <w:sz w:val="21"/>
          <w:szCs w:val="21"/>
          <w:rtl w:val="0"/>
        </w:rPr>
        <w:t xml:space="preserve">”</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sz w:val="21"/>
          <w:szCs w:val="21"/>
          <w:rtl w:val="0"/>
        </w:rPr>
        <w:t xml:space="preserve">To: </w:t>
      </w:r>
      <w:r w:rsidDel="00000000" w:rsidR="00000000" w:rsidRPr="00000000">
        <w:rPr>
          <w:rFonts w:ascii="Roboto" w:cs="Roboto" w:eastAsia="Roboto" w:hAnsi="Roboto"/>
          <w:color w:val="565656"/>
          <w:sz w:val="25"/>
          <w:szCs w:val="25"/>
          <w:highlight w:val="white"/>
          <w:rtl w:val="0"/>
        </w:rPr>
        <w:t xml:space="preserve">The Esperto watch is an innovative wearable platform in the form of a watch, fully equipped with numerous sensors, wireless connectivity and a companion web and mobile application.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commentRangeStart w:id="1"/>
      <w:r w:rsidDel="00000000" w:rsidR="00000000" w:rsidRPr="00000000">
        <w:rPr>
          <w:rFonts w:ascii="Roboto" w:cs="Roboto" w:eastAsia="Roboto" w:hAnsi="Roboto"/>
          <w:color w:val="565656"/>
          <w:sz w:val="25"/>
          <w:szCs w:val="25"/>
          <w:highlight w:val="white"/>
          <w:rtl w:val="0"/>
        </w:rPr>
        <w:t xml:space="preserve">Under sensors: remove the word “already”</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Capitalize Bluetooth Low Energy under Wireless…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Companion Application:The companion web and mobile application allow for bidirectional communication between a mobile device and the watch allowing for notifications, data tracking and visualization.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commentRangeStart w:id="2"/>
      <w:r w:rsidDel="00000000" w:rsidR="00000000" w:rsidRPr="00000000">
        <w:rPr>
          <w:rFonts w:ascii="Roboto" w:cs="Roboto" w:eastAsia="Roboto" w:hAnsi="Roboto"/>
          <w:color w:val="565656"/>
          <w:sz w:val="25"/>
          <w:szCs w:val="25"/>
          <w:highlight w:val="white"/>
          <w:rtl w:val="0"/>
        </w:rPr>
        <w:t xml:space="preserve">Make all feature logos the same colour (some are black, others gray)</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commentRangeStart w:id="3"/>
      <w:r w:rsidDel="00000000" w:rsidR="00000000" w:rsidRPr="00000000">
        <w:rPr>
          <w:rFonts w:ascii="Roboto" w:cs="Roboto" w:eastAsia="Roboto" w:hAnsi="Roboto"/>
          <w:color w:val="565656"/>
          <w:sz w:val="25"/>
          <w:szCs w:val="25"/>
          <w:highlight w:val="white"/>
          <w:rtl w:val="0"/>
        </w:rPr>
        <w:t xml:space="preserve">Under team: remove logos besides Linkedin</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-&gt; fix tynans linkedin link</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-&gt; remove team from team leads for both tynan and I</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commentRangeStart w:id="4"/>
      <w:r w:rsidDel="00000000" w:rsidR="00000000" w:rsidRPr="00000000">
        <w:rPr>
          <w:rFonts w:ascii="Roboto" w:cs="Roboto" w:eastAsia="Roboto" w:hAnsi="Roboto"/>
          <w:color w:val="565656"/>
          <w:sz w:val="25"/>
          <w:szCs w:val="25"/>
          <w:highlight w:val="white"/>
          <w:rtl w:val="0"/>
        </w:rPr>
        <w:t xml:space="preserve">Sponsors: Keep companies and organizations and companies on one side and individuals on the right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We are also sponsored by digikey</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Contact us: mask and relink to our site. See if you can make it so that the screen doesnt return to the top of the site but instead just shows a checkmark to confirm the sending worked fine</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 Let me know if you have any questions. Our goal is to make this look as good as possible and as different as possible from a standard template.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ADD MAIN PICTURE TO BACKGROUND</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USE A PNG FOR THE LOGO SO ITS BACKGROUND IS SEE THROUGH</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21"/>
          <w:szCs w:val="21"/>
          <w:rtl w:val="0"/>
        </w:rPr>
        <w:t xml:space="preserve">Replace “</w:t>
      </w:r>
      <w:r w:rsidDel="00000000" w:rsidR="00000000" w:rsidRPr="00000000">
        <w:rPr>
          <w:rFonts w:ascii="Roboto" w:cs="Roboto" w:eastAsia="Roboto" w:hAnsi="Roboto"/>
          <w:color w:val="565656"/>
          <w:sz w:val="16"/>
          <w:szCs w:val="16"/>
          <w:highlight w:val="white"/>
          <w:rtl w:val="0"/>
        </w:rPr>
        <w:t xml:space="preserve">We are a brand new design team from the University of Waterloo that aims to design a wearable plat</w:t>
      </w:r>
      <w:r w:rsidDel="00000000" w:rsidR="00000000" w:rsidRPr="00000000">
        <w:rPr>
          <w:sz w:val="16"/>
          <w:szCs w:val="16"/>
          <w:rtl w:val="0"/>
        </w:rPr>
        <w:t xml:space="preserve">” with</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Our vision is to design a wearable platform simple enough for beginners to learn, yet powerful enough for professionals and researchers to use in their work.</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FEATURES:</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sz w:val="21"/>
          <w:szCs w:val="21"/>
          <w:rtl w:val="0"/>
        </w:rPr>
        <w:t xml:space="preserve">Display: </w:t>
      </w:r>
      <w:r w:rsidDel="00000000" w:rsidR="00000000" w:rsidRPr="00000000">
        <w:rPr>
          <w:rFonts w:ascii="Roboto" w:cs="Roboto" w:eastAsia="Roboto" w:hAnsi="Roboto"/>
          <w:color w:val="565656"/>
          <w:sz w:val="25"/>
          <w:szCs w:val="25"/>
          <w:highlight w:val="white"/>
          <w:rtl w:val="0"/>
        </w:rPr>
        <w:t xml:space="preserve">The Esperto watch features a low power OLED that is easy to use for development and debugging purposes.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Programmability - The Esperto watch features built-in programmable memory, making it possible to implement your own custom firmware and algorithms.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Hardware Customizability - The Esperto watch uses open-source hardware, and features plenty of space to implement your own new hardware.</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Change logo to something like this: https://www.google.ca/search?q=hardware+logo&amp;tbm=isch&amp;source=iu&amp;ictx=1&amp;fir=ixVf7_gmRBlpxM%253A%252CCwFni5ZOqCNT5M%252C_&amp;usg=__pA-HmCFuVARTRu09zm56uZ7wcWM%3D&amp;sa=X&amp;ved=0ahUKEwi8mNmAsuXYAhUKQ6wKHeTYBSAQ9QEINzAG#imgrc=30ad1V2JMTAvKM:</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Sensors - A accelerometer, gyroscope, heart rate sensor, Sp02 and a temperature sensor are already integrated into the Esperto Watch ready to use.</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CHANGE LOGO</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Wireless Connectivity - The Esperto watch supports wireless connectivity through Bluetooth Low Energy allowing it to connect to and exchange data with wireless devices.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Companion Application - We've created a web and mobile application allowing for phone notifications on the watch and visualization and analysis of data obtained through the Esperto watch. The applications can also be built on to make them specific to users specifications.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Team: </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Put our positions under our names: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Daniel - Hardware and Firmware Team Lead, Co-Founder</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Tynan - Mechanical Team Lead, Co-Founder</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Mikaela - Software Team Lead</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Austin - Software Developer / Web Developer / Software Engineer (whatever you want)</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-Add descriptions????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-Also link a linkedin button to all our respective pages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-Add our pictures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REMOVE GALLERY FOR NOW</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For sponsors: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Use the following logos</w:t>
      </w:r>
    </w:p>
    <w:p w:rsidR="00000000" w:rsidDel="00000000" w:rsidP="00000000" w:rsidRDefault="00000000" w:rsidRPr="00000000">
      <w:pPr>
        <w:numPr>
          <w:ilvl w:val="0"/>
          <w:numId w:val="1"/>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ENGSOC</w:t>
      </w:r>
    </w:p>
    <w:p w:rsidR="00000000" w:rsidDel="00000000" w:rsidP="00000000" w:rsidRDefault="00000000" w:rsidRPr="00000000">
      <w:pPr>
        <w:numPr>
          <w:ilvl w:val="0"/>
          <w:numId w:val="1"/>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University of Waterloo Engineering faculty</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With a section to the side with special thanks to:</w:t>
      </w:r>
    </w:p>
    <w:p w:rsidR="00000000" w:rsidDel="00000000" w:rsidP="00000000" w:rsidRDefault="00000000" w:rsidRPr="00000000">
      <w:pPr>
        <w:numPr>
          <w:ilvl w:val="0"/>
          <w:numId w:val="3"/>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Carolyn Witmer, Prototype Assembler, Thalmic Labs</w:t>
      </w:r>
    </w:p>
    <w:p w:rsidR="00000000" w:rsidDel="00000000" w:rsidP="00000000" w:rsidRDefault="00000000" w:rsidRPr="00000000">
      <w:pPr>
        <w:numPr>
          <w:ilvl w:val="0"/>
          <w:numId w:val="4"/>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Ken Burns, President, TinyCircuits</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shd w:fill="f9f9f9" w:val="clear"/>
          <w:rtl w:val="0"/>
        </w:rPr>
        <w:t xml:space="preserve">All of us here at Esperto Labs would like to give a special shout out to the following organizations who are </w:t>
      </w:r>
      <w:r w:rsidDel="00000000" w:rsidR="00000000" w:rsidRPr="00000000">
        <w:rPr>
          <w:rFonts w:ascii="Roboto" w:cs="Roboto" w:eastAsia="Roboto" w:hAnsi="Roboto"/>
          <w:color w:val="565656"/>
          <w:sz w:val="25"/>
          <w:szCs w:val="25"/>
          <w:highlight w:val="yellow"/>
          <w:rtl w:val="0"/>
        </w:rPr>
        <w:t xml:space="preserve">helping</w:t>
      </w:r>
      <w:r w:rsidDel="00000000" w:rsidR="00000000" w:rsidRPr="00000000">
        <w:rPr>
          <w:rFonts w:ascii="Roboto" w:cs="Roboto" w:eastAsia="Roboto" w:hAnsi="Roboto"/>
          <w:color w:val="565656"/>
          <w:sz w:val="25"/>
          <w:szCs w:val="25"/>
          <w:shd w:fill="f9f9f9" w:val="clear"/>
          <w:rtl w:val="0"/>
        </w:rPr>
        <w:t xml:space="preserve"> turn our dreams into reality!</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ADD A CONTACT US SECTION</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Fonts w:ascii="Roboto" w:cs="Roboto" w:eastAsia="Roboto" w:hAnsi="Roboto"/>
          <w:color w:val="565656"/>
          <w:sz w:val="25"/>
          <w:szCs w:val="25"/>
          <w:highlight w:val="white"/>
          <w:rtl w:val="0"/>
        </w:rPr>
        <w:t xml:space="preserve">Research:</w:t>
      </w:r>
    </w:p>
    <w:p w:rsidR="00000000" w:rsidDel="00000000" w:rsidP="00000000" w:rsidRDefault="00000000" w:rsidRPr="00000000">
      <w:pPr>
        <w:numPr>
          <w:ilvl w:val="0"/>
          <w:numId w:val="2"/>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ADD PDF TO SITE</w:t>
      </w:r>
    </w:p>
    <w:p w:rsidR="00000000" w:rsidDel="00000000" w:rsidP="00000000" w:rsidRDefault="00000000" w:rsidRPr="00000000">
      <w:pPr>
        <w:numPr>
          <w:ilvl w:val="0"/>
          <w:numId w:val="2"/>
        </w:numPr>
        <w:ind w:left="720" w:hanging="360"/>
        <w:contextualSpacing w:val="1"/>
        <w:rPr>
          <w:rFonts w:ascii="Roboto" w:cs="Roboto" w:eastAsia="Roboto" w:hAnsi="Roboto"/>
          <w:color w:val="565656"/>
          <w:sz w:val="25"/>
          <w:szCs w:val="25"/>
          <w:highlight w:val="white"/>
          <w:u w:val="none"/>
        </w:rPr>
      </w:pPr>
      <w:r w:rsidDel="00000000" w:rsidR="00000000" w:rsidRPr="00000000">
        <w:rPr>
          <w:rFonts w:ascii="Roboto" w:cs="Roboto" w:eastAsia="Roboto" w:hAnsi="Roboto"/>
          <w:color w:val="565656"/>
          <w:sz w:val="25"/>
          <w:szCs w:val="25"/>
          <w:highlight w:val="white"/>
          <w:rtl w:val="0"/>
        </w:rPr>
        <w:t xml:space="preserve">USE A GIF AS AN IMAGE</w:t>
      </w:r>
    </w:p>
    <w:p w:rsidR="00000000" w:rsidDel="00000000" w:rsidP="00000000" w:rsidRDefault="00000000" w:rsidRPr="00000000">
      <w:pPr>
        <w:contextualSpacing w:val="0"/>
        <w:rPr>
          <w:rFonts w:ascii="Roboto" w:cs="Roboto" w:eastAsia="Roboto" w:hAnsi="Roboto"/>
          <w:color w:val="565656"/>
          <w:sz w:val="25"/>
          <w:szCs w:val="25"/>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565656"/>
          <w:sz w:val="25"/>
          <w:szCs w:val="25"/>
          <w:highlight w:val="green"/>
        </w:rPr>
      </w:pPr>
      <w:r w:rsidDel="00000000" w:rsidR="00000000" w:rsidRPr="00000000">
        <w:rPr>
          <w:rFonts w:ascii="Roboto" w:cs="Roboto" w:eastAsia="Roboto" w:hAnsi="Roboto"/>
          <w:color w:val="565656"/>
          <w:sz w:val="25"/>
          <w:szCs w:val="25"/>
          <w:highlight w:val="green"/>
          <w:rtl w:val="0"/>
        </w:rPr>
        <w:t xml:space="preserve">OLD STUFF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WHO WE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Esperto Labs is a brand-new design team from the University of Waterloo interested in creating wearable devices and giving students and young developers the opportunity to learn about software and electronic design. Our team is building the Esperto Watch which is a watch containing numerous sensors, wireless connectivity, and is open-source. In addition to a high-tech smart watch and an integrated web and mobile application, users are able to track and perform data analysis on raw sensor information obtained throughout the data using the watch including accelerometer and heart rate data. Our platform also gives users the ability to implement their own algorithms and hardware to make our platform specific to their intended application. This removes the tedious task of having to design and build a </w:t>
      </w:r>
    </w:p>
    <w:p w:rsidR="00000000" w:rsidDel="00000000" w:rsidP="00000000" w:rsidRDefault="00000000" w:rsidRPr="00000000">
      <w:pPr>
        <w:contextualSpacing w:val="0"/>
        <w:rPr/>
      </w:pPr>
      <w:r w:rsidDel="00000000" w:rsidR="00000000" w:rsidRPr="00000000">
        <w:rPr>
          <w:rtl w:val="0"/>
        </w:rPr>
        <w:t xml:space="preserve">wearable from scratch to test a new sensor or obtain data to perform analysis on afterwards.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Sensors: Accelerometer, gyroscope, heart rate, Sp02, and temperature</w:t>
      </w:r>
    </w:p>
    <w:p w:rsidR="00000000" w:rsidDel="00000000" w:rsidP="00000000" w:rsidRDefault="00000000" w:rsidRPr="00000000">
      <w:pPr>
        <w:contextualSpacing w:val="0"/>
        <w:rPr/>
      </w:pPr>
      <w:r w:rsidDel="00000000" w:rsidR="00000000" w:rsidRPr="00000000">
        <w:rPr>
          <w:rtl w:val="0"/>
        </w:rPr>
        <w:t xml:space="preserve">Wireless Connectivity: BLE</w:t>
      </w:r>
    </w:p>
    <w:p w:rsidR="00000000" w:rsidDel="00000000" w:rsidP="00000000" w:rsidRDefault="00000000" w:rsidRPr="00000000">
      <w:pPr>
        <w:contextualSpacing w:val="0"/>
        <w:rPr/>
      </w:pPr>
      <w:r w:rsidDel="00000000" w:rsidR="00000000" w:rsidRPr="00000000">
        <w:rPr>
          <w:rtl w:val="0"/>
        </w:rPr>
        <w:t xml:space="preserve">Display: Low power OLED easy to use for development</w:t>
      </w:r>
    </w:p>
    <w:p w:rsidR="00000000" w:rsidDel="00000000" w:rsidP="00000000" w:rsidRDefault="00000000" w:rsidRPr="00000000">
      <w:pPr>
        <w:contextualSpacing w:val="0"/>
        <w:rPr/>
      </w:pPr>
      <w:r w:rsidDel="00000000" w:rsidR="00000000" w:rsidRPr="00000000">
        <w:rPr>
          <w:rtl w:val="0"/>
        </w:rPr>
        <w:t xml:space="preserve">Memory to implement own algorithms and software</w:t>
      </w:r>
    </w:p>
    <w:p w:rsidR="00000000" w:rsidDel="00000000" w:rsidP="00000000" w:rsidRDefault="00000000" w:rsidRPr="00000000">
      <w:pPr>
        <w:contextualSpacing w:val="0"/>
        <w:rPr/>
      </w:pPr>
      <w:r w:rsidDel="00000000" w:rsidR="00000000" w:rsidRPr="00000000">
        <w:rPr>
          <w:rtl w:val="0"/>
        </w:rPr>
        <w:t xml:space="preserve">Open-source hardware and available space to implement own / replace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Arduino of/for the wrist</w:t>
      </w:r>
    </w:p>
    <w:p w:rsidR="00000000" w:rsidDel="00000000" w:rsidP="00000000" w:rsidRDefault="00000000" w:rsidRPr="00000000">
      <w:pPr>
        <w:contextualSpacing w:val="0"/>
        <w:rPr/>
      </w:pPr>
      <w:r w:rsidDel="00000000" w:rsidR="00000000" w:rsidRPr="00000000">
        <w:rPr>
          <w:rtl w:val="0"/>
        </w:rPr>
        <w:t xml:space="preserve">See GOAL</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ustin Atmaja" w:id="1" w:date="2018-01-31T04:16: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ustin Atmaja" w:id="2" w:date="2018-01-31T04:16: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ustin Atmaja" w:id="3" w:date="2018-01-31T04:1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ustin Atmaja" w:id="0" w:date="2018-01-31T04:16: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ustin Atmaja" w:id="4" w:date="2018-01-31T04:24: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