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50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pStyle w:val="Name"/>
            </w:pPr>
            <w:r>
              <w:t xml:space="preserve">Daniel Deusing</w:t>
            </w:r>
          </w:p>
          <w:p>
            <w:pPr>
              <w:pStyle w:val="Title"/>
            </w:pPr>
            <w:r>
              <w:t xml:space="preserve">Diretor Executivo &amp; Engenheiro de Software Sênior</w:t>
            </w:r>
          </w:p>
          <w:p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Ribeirão Claro, Brasil</w:t>
            </w:r>
          </w:p>
          <w:p>
            <w:pPr>
              <w:spacing w:before="60"/>
            </w:pPr>
            <w:r>
              <w:drawing>
                <wp:inline distT="0" distB="0" distL="0" distR="0">
                  <wp:extent cx="85725" cy="85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  <w:hyperlink w:history="1" r:id="rIdl30-9sebm10jogi4re8h6">
              <w:r>
                <w:rPr>
                  <w:rFonts w:ascii="Nunito" w:cs="Nunito" w:eastAsia="Nunito" w:hAnsi="Nunito"/>
                  <w:color w:val="1E3A5F"/>
                  <w:sz w:val="18"/>
                  <w:szCs w:val="18"/>
                </w:rPr>
                <w:t xml:space="preserve">GitHub</w:t>
              </w:r>
            </w:hyperlink>
            <w:r>
              <w:rPr>
                <w:rFonts w:ascii="Nunito" w:cs="Nunito" w:eastAsia="Nunito" w:hAnsi="Nunito"/>
                <w:color w:val="666666"/>
                <w:sz w:val="18"/>
                <w:szCs w:val="18"/>
              </w:rPr>
              <w:t xml:space="preserve">  |  </w:t>
            </w:r>
            <w:r>
              <w:drawing>
                <wp:inline distT="0" distB="0" distL="0" distR="0">
                  <wp:extent cx="85725" cy="85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  <w:hyperlink w:history="1" r:id="rIdt2mmfowkm7--cyjnoe0z7">
              <w:r>
                <w:rPr>
                  <w:rFonts w:ascii="Nunito" w:cs="Nunito" w:eastAsia="Nunito" w:hAnsi="Nunito"/>
                  <w:color w:val="1E3A5F"/>
                  <w:sz w:val="18"/>
                  <w:szCs w:val="18"/>
                </w:rPr>
                <w:t xml:space="preserve">LinkedIn</w:t>
              </w:r>
            </w:hyperlink>
            <w:r>
              <w:rPr>
                <w:rFonts w:ascii="Nunito" w:cs="Nunito" w:eastAsia="Nunito" w:hAnsi="Nunito"/>
                <w:color w:val="666666"/>
                <w:sz w:val="18"/>
                <w:szCs w:val="18"/>
              </w:rPr>
              <w:t xml:space="preserve">  |  </w:t>
            </w:r>
            <w:r>
              <w:drawing>
                <wp:inline distT="0" distB="0" distL="0" distR="0">
                  <wp:extent cx="85725" cy="85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</w:t>
            </w:r>
            <w:hyperlink w:history="1" r:id="rIdgye-5xatc0karpn3sohgl">
              <w:r>
                <w:rPr>
                  <w:rFonts w:ascii="Nunito" w:cs="Nunito" w:eastAsia="Nunito" w:hAnsi="Nunito"/>
                  <w:color w:val="1E3A5F"/>
                  <w:sz w:val="18"/>
                  <w:szCs w:val="18"/>
                </w:rPr>
                <w:t xml:space="preserve">Xing</w:t>
              </w:r>
            </w:hyperlink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/>
        </w:tc>
      </w:tr>
    </w:tbl>
    <w:p>
      <w:pPr>
        <w:pBdr>
          <w:bottom w:val="single" w:color="D0520F" w:sz="8"/>
        </w:pBdr>
        <w:spacing w:before="200" w:after="200"/>
      </w:pPr>
    </w:p>
    <w:p>
      <w:pPr>
        <w:pStyle w:val="SectionHeader"/>
      </w:pPr>
      <w:r>
        <w:t xml:space="preserve">Perfil</w:t>
      </w:r>
    </w:p>
    <w:p>
      <w:r>
        <w:rPr>
          <w:rFonts w:ascii="Nunito" w:cs="Nunito" w:eastAsia="Nunito" w:hAnsi="Nunito"/>
        </w:rPr>
        <w:t xml:space="preserve">Engenheiro de software orientado a resultados com </w:t>
      </w:r>
      <w:r>
        <w:rPr>
          <w:rFonts w:ascii="Nunito" w:cs="Nunito" w:eastAsia="Nunito" w:hAnsi="Nunito"/>
          <w:b/>
          <w:bCs/>
        </w:rPr>
        <w:t xml:space="preserve">experiência profissional desde 2012</w:t>
      </w:r>
      <w:r>
        <w:rPr>
          <w:rFonts w:ascii="Nunito" w:cs="Nunito" w:eastAsia="Nunito" w:hAnsi="Nunito"/>
        </w:rPr>
        <w:t xml:space="preserve"> em desenvolvimento full-stack, IoT, sistemas embarcados e software corporativo. Histórico comprovado liderando equipes de desenvolvimento e entregando sistemas de missão crítica para clientes dos setores automotivo, de defesa e industrial. Destaque em depuração sistemática e análise de causa raiz de problemas complexos. Experiência em revisão de código com foco em transferência de conhecimento e desenvolvimento da equipe. Combina expertise técnica hands-on com habilidades de liderança – do planejamento da arquitetura, passando pela implementação, até a operação em produção. Ótima comunicação em alemão, inglês e espanhol. Experiência em equipes ágeis e distribuídas e em projetos internacionais.</w:t>
      </w:r>
    </w:p>
    <w:p>
      <w:pPr>
        <w:pStyle w:val="SectionHeader"/>
      </w:pPr>
      <w:r>
        <w:t xml:space="preserve">Principais Pontos Fortes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b/>
          <w:bCs/>
          <w:color w:val="1E3A5F"/>
          <w:sz w:val="20"/>
          <w:szCs w:val="20"/>
        </w:rPr>
        <w:t xml:space="preserve">Depuração rápida em produção – </w:t>
      </w:r>
      <w:r>
        <w:rPr>
          <w:rFonts w:ascii="Nunito" w:cs="Nunito" w:eastAsia="Nunito" w:hAnsi="Nunito"/>
          <w:sz w:val="20"/>
          <w:szCs w:val="20"/>
        </w:rPr>
        <w:t xml:space="preserve">Como fundador da empresa, assumi repetidamente correções urgentes em produção, o que me treinou para localizar e resolver problemas rapidamente, muitas vezes em código que não escrevi.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b/>
          <w:bCs/>
          <w:color w:val="1E3A5F"/>
          <w:sz w:val="20"/>
          <w:szCs w:val="20"/>
        </w:rPr>
        <w:t xml:space="preserve">Mentoria e troca de conhecimento nos dois sentidos – </w:t>
      </w:r>
      <w:r>
        <w:rPr>
          <w:rFonts w:ascii="Nunito" w:cs="Nunito" w:eastAsia="Nunito" w:hAnsi="Nunito"/>
          <w:sz w:val="20"/>
          <w:szCs w:val="20"/>
        </w:rPr>
        <w:t xml:space="preserve">Gosto de desenvolver desenvolvedores juniores e valorizo o quanto os seniores humildes também aprendem com a perspectiva fresca de um júnior.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b/>
          <w:bCs/>
          <w:color w:val="1E3A5F"/>
          <w:sz w:val="20"/>
          <w:szCs w:val="20"/>
        </w:rPr>
        <w:t xml:space="preserve">Engenharia potencializada por IA – </w:t>
      </w:r>
      <w:r>
        <w:rPr>
          <w:rFonts w:ascii="Nunito" w:cs="Nunito" w:eastAsia="Nunito" w:hAnsi="Nunito"/>
          <w:sz w:val="20"/>
          <w:szCs w:val="20"/>
        </w:rPr>
        <w:t xml:space="preserve">Três anos de imersão no desenvolvimento com IA: não apenas programar com ela, mas configurá-la para resultados de alta qualidade e com bom custo, mantendo a arquitetura e o julgamento nas mãos humanas: conceitos acima da sintaxe.</w:t>
      </w:r>
    </w:p>
    <w:p>
      <w:pPr>
        <w:pStyle w:val="SectionHeader"/>
      </w:pPr>
      <w:r>
        <w:t xml:space="preserve">Habilidades Técnicas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Programação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Java, Python, C, TypeScript/JavaScript, C++, Bash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Frameworks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Spring Boot, Angular, Flask, OSGi, Hibernate, JUnit, JPA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Cloud &amp; Infraestrutura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AWS, Docker, Linux, Yocto/OpenEmbedded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DevOps &amp; Ferramentas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Git, Jenkins, CI/CD Pipelines, Atlassian Suite (Jira/Confluence)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Bancos de Dados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MySQL, Oracle SQL, PostgreSQL, Redis, MongoDB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Arquitetura &amp; Design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Domain-Driven Design, Microservices, Event-Driven Architecture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Protocolos &amp; APIs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REST, SOAP, Swagger/OpenAPI, MQTT, WebSocket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Grafana, Prometheus, ELK Stack, Application Logging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Segurança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OAuth2, TLS/SSL, LDAP, Identity Provider Integration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Metodologia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Scrum, Kanban, Test Driven Development, Requirements Engineering, Code Review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Domínios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" w:after="40"/>
            </w:pPr>
            <w:r>
              <w:rPr>
                <w:rFonts w:ascii="Nunito" w:cs="Nunito" w:eastAsia="Nunito" w:hAnsi="Nunito"/>
                <w:sz w:val="20"/>
                <w:szCs w:val="20"/>
              </w:rPr>
              <w:t xml:space="preserve">IoT, Smart Home, Embedded Systems, Linux Drivers, Enterprise Software, Automotive</w:t>
            </w:r>
          </w:p>
        </w:tc>
      </w:tr>
    </w:tbl>
    <w:p>
      <w:r>
        <w:br w:type="page"/>
      </w:r>
    </w:p>
    <w:p>
      <w:pPr>
        <w:pStyle w:val="SectionHeader"/>
      </w:pPr>
      <w:r>
        <w:t xml:space="preserve">Projetos Selecionados</w:t>
      </w:r>
    </w:p>
    <w:p>
      <w:pPr>
        <w:spacing w:after="200"/>
      </w:pPr>
      <w:r>
        <w:rPr>
          <w:rFonts w:ascii="Nunito" w:cs="Nunito" w:eastAsia="Nunito" w:hAnsi="Nunito"/>
          <w:color w:val="666666"/>
          <w:sz w:val="20"/>
          <w:szCs w:val="20"/>
        </w:rPr>
        <w:t xml:space="preserve">Os projetos a seguir compreendem exclusivamente atividades de desenvolvimento próprias. Não estão listados os projetos da twiceD Technology GmbH realizados por colaboradores, que liderei sem participar ativamente do desenvolvimento.</w:t>
      </w:r>
    </w:p>
    <w:p>
      <w:pPr>
        <w:pStyle w:val="ProjectTitle"/>
      </w:pPr>
      <w:r>
        <w:t xml:space="preserve">LiMAPS – Plataforma de Análise de Medições em Tempo Real</w:t>
      </w:r>
    </w:p>
    <w:p>
      <w:pPr>
        <w:pStyle w:val="CompanyRole"/>
      </w:pPr>
      <w:r>
        <w:t xml:space="preserve">LITEF GmbH (Northrop Grumman) | Desenvolvedor Líder &amp; Líder de Equipe | 2022 – atualmente</w:t>
      </w:r>
    </w:p>
    <w:p>
      <w:r>
        <w:rPr>
          <w:rFonts w:ascii="Nunito" w:cs="Nunito" w:eastAsia="Nunito" w:hAnsi="Nunito"/>
          <w:sz w:val="20"/>
          <w:szCs w:val="20"/>
        </w:rPr>
        <w:t xml:space="preserve">Liderança do desenvolvimento de um sistema de análise de medições em tempo real para sistemas de navegação inercial.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Arquitetura do pipeline de dados em tempo real, do ring buffer em memória compartilhada ao frontend web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Liderança de uma equipe de 4 desenvolvedores; também implantado no LiRED (plataforma relacionada)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de uma biblioteca em C da LITEF para acesso de alto desempenho à memória compartilhada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Manutenção contínua: atualizações de segurança, otimizações de desempenho e correção de bugs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Angular, Python, C, Shared Memory, Real-Time Systems</w:t>
      </w:r>
    </w:p>
    <w:p>
      <w:pPr>
        <w:pStyle w:val="ProjectTitle"/>
      </w:pPr>
      <w:r>
        <w:t xml:space="preserve">VU3 – Plataforma Corporativa de Vendas de Veículos (Volkswagen Group)</w:t>
      </w:r>
    </w:p>
    <w:p>
      <w:pPr>
        <w:pStyle w:val="CompanyRole"/>
      </w:pPr>
      <w:r>
        <w:t xml:space="preserve">Cloudflight GmbH / Porsche Informatik GmbH | Desenvolvedor de Software &amp; Arquiteto | 2021 – atualmente</w:t>
      </w:r>
    </w:p>
    <w:p>
      <w:r>
        <w:rPr>
          <w:rFonts w:ascii="Nunito" w:cs="Nunito" w:eastAsia="Nunito" w:hAnsi="Nunito"/>
          <w:sz w:val="20"/>
          <w:szCs w:val="20"/>
        </w:rPr>
        <w:t xml:space="preserve">Contribuição para a plataforma central de vendas do Grupo VW, que atende concessionárias em mais de 28 países para as marcas Audi, VW, Skoda, Seat, Cupra e Porsche.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2 anos na equipe SFO1: Stocklist, Add-Ons, Buildability &amp; Actuality Check, Salesperson Management, Performance Board, Vehicle Management, Contract Broker, Sales Folder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Mais de 2 anos na equipe SFO4 (em andamento): Multi-Currency, Special Tax, Porsche Vehicle Integration, DocFlow Integration, Selections, Datahub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Mais de ½ ano na equipe SWP (em andamento): aplicação legada de vendas na Itália – correção de bugs, funcionalidades de segurança e regulatórias, manutenção até a migração em 2027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Mais de 2 anos no Technical Architecture Team (em andamento): equipe interdomínios que define a arquitetura geral do sistema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Angular, Java, Spring Boot, Oracle SQL, Redis, Solr, SOAP, REST API, AWS</w:t>
      </w:r>
    </w:p>
    <w:p>
      <w:pPr>
        <w:pStyle w:val="ProjectTitle"/>
      </w:pPr>
      <w:r>
        <w:t xml:space="preserve">Driver Linux GigE Vision – Interface de Câmera de Alta Velocidade</w:t>
      </w:r>
    </w:p>
    <w:p>
      <w:pPr>
        <w:pStyle w:val="CompanyRole"/>
      </w:pPr>
      <w:r>
        <w:t xml:space="preserve">PLC2 Design GmbH / Mercedes-Benz &amp; Bosch | Desenvolvedor Líder | 2021 – 2023</w:t>
      </w:r>
    </w:p>
    <w:p>
      <w:r>
        <w:rPr>
          <w:rFonts w:ascii="Nunito" w:cs="Nunito" w:eastAsia="Nunito" w:hAnsi="Nunito"/>
          <w:sz w:val="20"/>
          <w:szCs w:val="20"/>
        </w:rPr>
        <w:t xml:space="preserve">Desenvolvimento de um driver de alto desempenho para o kernel Linux destinado a sistemas de câmeras industriais usados na produção automotiva.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Throughput de 40 Gbit/s sem perda de pacotes e com uso mínimo de CPU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Implementação de um driver em espaço de kernel com transferência de dados otimizada do kernel para o espaço de usuário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Colaboração com a equipe de hardware/FPGA da PLC2 e mais de 20 engenheiros da Mercedes/Bosch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C, Linux Kernel, GigE Vision</w:t>
      </w:r>
    </w:p>
    <w:p>
      <w:pPr>
        <w:pStyle w:val="ProjectTitle"/>
      </w:pPr>
      <w:r>
        <w:t xml:space="preserve">IHK eFaktura – Gestão Eletrônica de Faturas</w:t>
      </w:r>
    </w:p>
    <w:p>
      <w:pPr>
        <w:pStyle w:val="CompanyRole"/>
      </w:pPr>
      <w:r>
        <w:t xml:space="preserve">IHK Schwaben | Líder de Equipe &amp; Desenvolvedor | 2020 – atualmente</w:t>
      </w:r>
    </w:p>
    <w:p>
      <w:r>
        <w:rPr>
          <w:rFonts w:ascii="Nunito" w:cs="Nunito" w:eastAsia="Nunito" w:hAnsi="Nunito"/>
          <w:sz w:val="20"/>
          <w:szCs w:val="20"/>
        </w:rPr>
        <w:t xml:space="preserve">Liderança do desenvolvimento de um sistema de faturamento eletrônico para as empresas associadas à IHK.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Liderança de uma equipe de 3 desenvolvedores na gestão de faturas e na integração SOAP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com a infraestrutura backend existente da IHK para troca de dados transparente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Manutenção contínua: atualizações de segurança, otimizações de desempenho e correção de bugs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Angular, Java, Spring Boot, MySQL, SOAP</w:t>
      </w:r>
    </w:p>
    <w:p>
      <w:pPr>
        <w:pStyle w:val="ProjectTitle"/>
      </w:pPr>
      <w:r>
        <w:t xml:space="preserve">IHK Themen – Gestão de Temas de Exame</w:t>
      </w:r>
    </w:p>
    <w:p>
      <w:pPr>
        <w:pStyle w:val="CompanyRole"/>
      </w:pPr>
      <w:r>
        <w:t xml:space="preserve">IHK Schwaben | Líder de Equipe &amp; Desenvolvedor | 2020 – atualmente</w:t>
      </w:r>
    </w:p>
    <w:p>
      <w:r>
        <w:rPr>
          <w:rFonts w:ascii="Nunito" w:cs="Nunito" w:eastAsia="Nunito" w:hAnsi="Nunito"/>
          <w:sz w:val="20"/>
          <w:szCs w:val="20"/>
        </w:rPr>
        <w:t xml:space="preserve">Liderança do desenvolvimento de uma plataforma de submissão e gestão de temas para exames de formação profissional.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Construção do fluxo completo de submissão, revisão e aprovação de temas de exame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Compartilha a infraestrutura backend com o eFaktura; frontend Angular personalizado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Manutenção contínua: atualizações de segurança, otimizações de desempenho e correção de bugs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Angular, Java, Spring Boot, MySQL, SOAP</w:t>
      </w:r>
    </w:p>
    <w:p>
      <w:pPr>
        <w:pStyle w:val="ProjectTitle"/>
      </w:pPr>
      <w:r>
        <w:t xml:space="preserve">LiPAD – App Portátil de Alinhamento de Precisão</w:t>
      </w:r>
    </w:p>
    <w:p>
      <w:pPr>
        <w:pStyle w:val="CompanyRole"/>
      </w:pPr>
      <w:r>
        <w:t xml:space="preserve">LITEF GmbH (Northrop Grumman) | Desenvolvedor | 2020 – atualmente</w:t>
      </w:r>
    </w:p>
    <w:p>
      <w:r>
        <w:rPr>
          <w:rFonts w:ascii="Nunito" w:cs="Nunito" w:eastAsia="Nunito" w:hAnsi="Nunito"/>
          <w:sz w:val="20"/>
          <w:szCs w:val="20"/>
        </w:rPr>
        <w:t xml:space="preserve">App Android nativo para um dispositivo portátil de medição inercial usado em levantamentos de precisão (p. ex., perfuração de petróleo).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de um app Android completo com visualização 3D da orientação em tempo real (pitch, roll, azimute)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Implementação de conectividade Bluetooth LE, gestão de projetos offline e exportação para CSV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Publicado no Google Play; manutenção contínua com atualizações de segurança e de funcionalidades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Android, Java, Bluetooth LE</w:t>
      </w:r>
    </w:p>
    <w:p>
      <w:pPr>
        <w:pStyle w:val="ProjectTitle"/>
      </w:pPr>
      <w:r>
        <w:t xml:space="preserve">PGC-1000 – Software para Placa de Captura de Alta Velocidade</w:t>
      </w:r>
    </w:p>
    <w:p>
      <w:pPr>
        <w:pStyle w:val="CompanyRole"/>
      </w:pPr>
      <w:r>
        <w:t xml:space="preserve">PLC2 Design GmbH | Desenvolvedor | 2020</w:t>
      </w:r>
    </w:p>
    <w:p>
      <w:r>
        <w:rPr>
          <w:rFonts w:ascii="Nunito" w:cs="Nunito" w:eastAsia="Nunito" w:hAnsi="Nunito"/>
          <w:sz w:val="20"/>
          <w:szCs w:val="20"/>
        </w:rPr>
        <w:t xml:space="preserve">Desenvolvimento de software para uma placa de captura baseada em PCIe usada na aquisição de dados automotivos.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Adaptação do driver GigE Vision existente (do projeto Athena/Mercedes) para o hardware PGC-1000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da aplicação de controle em Qt para configuração de captura, monitoramento de streams e conversão de imagens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Throughput de 40 Gbit/s com ~0% de carga de CPU por meio de transferências DMA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C, Qt, Linux, PCIe, DMA</w:t>
      </w:r>
    </w:p>
    <w:p>
      <w:pPr>
        <w:pStyle w:val="ProjectTitle"/>
      </w:pPr>
      <w:r>
        <w:t xml:space="preserve">Promonco – Gestão Corporativa de Projetos &amp; Horas</w:t>
      </w:r>
    </w:p>
    <w:p>
      <w:pPr>
        <w:pStyle w:val="CompanyRole"/>
      </w:pPr>
      <w:r>
        <w:t xml:space="preserve">twiceD Technology GmbH | Desenvolvedor Líder &amp; Líder de Equipe | 2019 – atualmente</w:t>
      </w:r>
    </w:p>
    <w:p>
      <w:r>
        <w:rPr>
          <w:rFonts w:ascii="Nunito" w:cs="Nunito" w:eastAsia="Nunito" w:hAnsi="Nunito"/>
          <w:sz w:val="20"/>
          <w:szCs w:val="20"/>
        </w:rPr>
        <w:t xml:space="preserve">Plataforma SaaS de desenvolvimento próprio para gestão de projetos, registro de horas e análise de negócios.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Liderança de uma equipe central de 4 desenvolvedores (mais de 8 colaboradores no total) em uma plataforma full-stack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Implementação de integração LDAP, exportação para DATEV e migração de dados do MS Access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Implantada internamente nos escritórios da twiceD; clientes externos atendidos como SaaS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Manutenção contínua: atualizações de segurança, otimizações de desempenho e correção de bugs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Java, Spring Boot, Angular, MySQL, Python, Docker, LDAP, DATEV</w:t>
      </w:r>
    </w:p>
    <w:p>
      <w:pPr>
        <w:pStyle w:val="ProjectTitle"/>
      </w:pPr>
      <w:r>
        <w:t xml:space="preserve">FPGA Conference Europe – Sistema de Inscrição &amp; Reservas</w:t>
      </w:r>
    </w:p>
    <w:p>
      <w:pPr>
        <w:pStyle w:val="CompanyRole"/>
      </w:pPr>
      <w:r>
        <w:t xml:space="preserve">PLC2 GmbH | Desenvolvedor Backend | 2019 – 2021</w:t>
      </w:r>
    </w:p>
    <w:p>
      <w:r>
        <w:rPr>
          <w:rFonts w:ascii="Nunito" w:cs="Nunito" w:eastAsia="Nunito" w:hAnsi="Nunito"/>
          <w:sz w:val="20"/>
          <w:szCs w:val="20"/>
        </w:rPr>
        <w:t xml:space="preserve">Plataforma de inscrições para a principal conferência europeia de desenvolvedores FPGA (mais de 500 participantes).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do backend em Spring Boot: fluxo de inscrição, reserva de sessões, processamento de pagamentos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Implementação de gestão de assentos em tempo real, tratamento de lista de espera e detecção de conflitos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A plataforma atendeu a conferência com sucesso por 3 anos consecutivos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Java, Spring Boot, MySQL, REST API</w:t>
      </w:r>
    </w:p>
    <w:p>
      <w:pPr>
        <w:pStyle w:val="ProjectTitle"/>
      </w:pPr>
      <w:r>
        <w:t xml:space="preserve">IHK Zeugnischeck – Portal de Verificação de Certificados</w:t>
      </w:r>
    </w:p>
    <w:p>
      <w:pPr>
        <w:pStyle w:val="CompanyRole"/>
      </w:pPr>
      <w:r>
        <w:t xml:space="preserve">IHK Schwaben / IHK München | Desenvolvedor | 2019 – 2020</w:t>
      </w:r>
    </w:p>
    <w:p>
      <w:r>
        <w:rPr>
          <w:rFonts w:ascii="Nunito" w:cs="Nunito" w:eastAsia="Nunito" w:hAnsi="Nunito"/>
          <w:sz w:val="20"/>
          <w:szCs w:val="20"/>
        </w:rPr>
        <w:t xml:space="preserve">Desenvolvimento conjunto com a IHK München para a verificação digital de certificados de formação profissional.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Construção de um sistema de verificação seguro para empregadores validarem certificados de formação profissional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Colaboração com a equipe de desenvolvimento da IHK München em uma arquitetura de plataforma compartilhada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Angular, Java, Spring Boot, MySQL</w:t>
      </w:r>
    </w:p>
    <w:p>
      <w:pPr>
        <w:pStyle w:val="ProjectTitle"/>
      </w:pPr>
      <w:r>
        <w:t xml:space="preserve">4NEEDS – Plataforma de ICO para Influenciadores</w:t>
      </w:r>
    </w:p>
    <w:p>
      <w:pPr>
        <w:pStyle w:val="CompanyRole"/>
      </w:pPr>
      <w:r>
        <w:t xml:space="preserve">4NEEDS | Desenvolvedor Blockchain | 2018</w:t>
      </w:r>
    </w:p>
    <w:p>
      <w:r>
        <w:rPr>
          <w:rFonts w:ascii="Nunito" w:cs="Nunito" w:eastAsia="Nunito" w:hAnsi="Nunito"/>
          <w:sz w:val="20"/>
          <w:szCs w:val="20"/>
        </w:rPr>
        <w:t xml:space="preserve">Desenvolvimento de uma plataforma de ICO para marketing de influenciadores baseada em tecnologia Blockchain.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de smart contracts para emissão e negociação de tokens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full-stack: frontend em Angular, backend em Java, serviços em Python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do SDK de Blockchain para gestão de carteiras e processamento de transações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Blockchain, Angular, Java, Python</w:t>
      </w:r>
    </w:p>
    <w:p>
      <w:pPr>
        <w:pStyle w:val="ProjectTitle"/>
      </w:pPr>
      <w:r>
        <w:t xml:space="preserve">Obsidian – Sistema Operacional Embarcado &amp; Drivers</w:t>
      </w:r>
    </w:p>
    <w:p>
      <w:pPr>
        <w:pStyle w:val="CompanyRole"/>
      </w:pPr>
      <w:r>
        <w:t xml:space="preserve">PLC2 Design GmbH | Desenvolvedor de Sistemas Embarcados | 2017</w:t>
      </w:r>
    </w:p>
    <w:p>
      <w:r>
        <w:rPr>
          <w:rFonts w:ascii="Nunito" w:cs="Nunito" w:eastAsia="Nunito" w:hAnsi="Nunito"/>
          <w:sz w:val="20"/>
          <w:szCs w:val="20"/>
        </w:rPr>
        <w:t xml:space="preserve">Desenvolvimento de um sistema Linux embarcado completo para o hardware da PLC2, com bootloader, kernel e drivers.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Imagem Linux baseada em Yocto com kernel personalizado e device tree para Xilinx Zynq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de drivers de kernel para comunicação com FPGA e interfaces de hardware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Configuração do bootloader (U-Boot) e otimização de boot para inicialização rápida do sistema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Yocto, C, Python, Linux Kernel, U-Boot, Device Tree</w:t>
      </w:r>
    </w:p>
    <w:p>
      <w:pPr>
        <w:pStyle w:val="ProjectTitle"/>
      </w:pPr>
      <w:r>
        <w:t xml:space="preserve">baseCON – Sistema de Smart Home &amp; Moradia Assistida</w:t>
      </w:r>
    </w:p>
    <w:p>
      <w:pPr>
        <w:pStyle w:val="CompanyRole"/>
      </w:pPr>
      <w:r>
        <w:t xml:space="preserve">KUNDO xT GmbH | Desenvolvedor &amp; Arquiteto | 2015 – 2017</w:t>
      </w:r>
    </w:p>
    <w:p>
      <w:r>
        <w:rPr>
          <w:rFonts w:ascii="Nunito" w:cs="Nunito" w:eastAsia="Nunito" w:hAnsi="Nunito"/>
          <w:sz w:val="20"/>
          <w:szCs w:val="20"/>
        </w:rPr>
        <w:t xml:space="preserve">Coarquitetura de uma plataforma de smart home certificada Z-Wave para o cuidado de idosos, implantada em cooperativas habitacionais em toda a Alemanha.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Corresponsável pelo design da arquitetura do sistema para um gateway Linux embarcado (RaspberryPi → ODROID-C2)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do backend principal em Java/OSGi: motor de regras, sistema de alarmes, integração com a nuvem via MQTT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Liderança da certificação Z-Wave do dispositivo companion de 4 botões; apoio na certificação do hub baseCON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dos protocolos Z-Wave, HomeMatic, SML e M-Bus em uma camada de controle unificada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Java, OSGi, Angular, Python, C, MQTT, Z-Wave, Yocto</w:t>
      </w:r>
    </w:p>
    <w:p>
      <w:pPr>
        <w:pStyle w:val="ProjectTitle"/>
      </w:pPr>
      <w:r>
        <w:t xml:space="preserve">SafeGuard Solutions – Sistema Móvel de Emergência</w:t>
      </w:r>
    </w:p>
    <w:p>
      <w:pPr>
        <w:pStyle w:val="CompanyRole"/>
      </w:pPr>
      <w:r>
        <w:t xml:space="preserve">SafeGuard Solutions GmbH | Desenvolvedor Android | 2015 – 2017</w:t>
      </w:r>
    </w:p>
    <w:p>
      <w:r>
        <w:rPr>
          <w:rFonts w:ascii="Nunito" w:cs="Nunito" w:eastAsia="Nunito" w:hAnsi="Nunito"/>
          <w:sz w:val="20"/>
          <w:szCs w:val="20"/>
        </w:rPr>
        <w:t xml:space="preserve">Desenvolvimento de um sistema móvel de emergência com beacons BLE para localização indoor de pessoas em situação de risco.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App Android nativo com escaneamento de beacons Bluetooth LE e trilateração para posicionamento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de notificações push e comunicação com o backend para alertas em tempo real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Otimização do consumo de energia para escaneamento BLE contínuo em segundo plano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com sistemas externos para encaminhamento de alarmes e troca de dados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Android, Java, Bluetooth LE, REST API</w:t>
      </w:r>
    </w:p>
    <w:p>
      <w:pPr>
        <w:pStyle w:val="ProjectTitle"/>
      </w:pPr>
      <w:r>
        <w:t xml:space="preserve">Elaborated Networks – API JSON RESTful para WireGate</w:t>
      </w:r>
    </w:p>
    <w:p>
      <w:pPr>
        <w:pStyle w:val="CompanyRole"/>
      </w:pPr>
      <w:r>
        <w:t xml:space="preserve">Elaborated Networks GmbH | Desenvolvedor Backend | 2014 – 2015</w:t>
      </w:r>
    </w:p>
    <w:p>
      <w:r>
        <w:rPr>
          <w:rFonts w:ascii="Nunito" w:cs="Nunito" w:eastAsia="Nunito" w:hAnsi="Nunito"/>
          <w:sz w:val="20"/>
          <w:szCs w:val="20"/>
        </w:rPr>
        <w:t xml:space="preserve">Desenvolvimento de uma API RESTful para o gateway de smart home WireGate, integrando diversos protocolos de automação predial.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API REST baseada em JSON para controle e configuração de dispositivos KNX/EIB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com o backend existente em Python do sistema WireGate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Python, REST API, JSON, KNX/EIB</w:t>
      </w:r>
    </w:p>
    <w:p>
      <w:pPr>
        <w:pStyle w:val="ProjectTitle"/>
      </w:pPr>
      <w:r>
        <w:t xml:space="preserve">myHOA – Startup de Smart Home</w:t>
      </w:r>
    </w:p>
    <w:p>
      <w:pPr>
        <w:pStyle w:val="CompanyRole"/>
      </w:pPr>
      <w:r>
        <w:t xml:space="preserve">Startup própria | Cofundador | 2013 – 2014</w:t>
      </w:r>
    </w:p>
    <w:p>
      <w:r>
        <w:rPr>
          <w:rFonts w:ascii="Nunito" w:cs="Nunito" w:eastAsia="Nunito" w:hAnsi="Nunito"/>
          <w:sz w:val="20"/>
          <w:szCs w:val="20"/>
        </w:rPr>
        <w:t xml:space="preserve">Cofundação e liderança do desenvolvimento técnico de uma startup de smart home com gateway próprio e automação residencial integrada.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Gateway Linux embarcado de desenvolvimento próprio (Yocto) com suporte a múltiplos protocolos (Z-Wave, EnOcean, DigitalSTROM, M-Bus, HomeMatic, ZigBee)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completo, da seleção de hardware ao app Android, passando pelo backend (foco: backend)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Yocto, C, Python, Android, REST API</w:t>
      </w:r>
    </w:p>
    <w:p>
      <w:pPr>
        <w:pStyle w:val="ProjectTitle"/>
      </w:pPr>
      <w:r>
        <w:t xml:space="preserve">Visioneering – Integração do EnOcean no DigitalSTROM</w:t>
      </w:r>
    </w:p>
    <w:p>
      <w:pPr>
        <w:pStyle w:val="CompanyRole"/>
      </w:pPr>
      <w:r>
        <w:t xml:space="preserve">Visioneering AG | Desenvolvedor de Software | 2011 – 2012</w:t>
      </w:r>
    </w:p>
    <w:p>
      <w:r>
        <w:rPr>
          <w:rFonts w:ascii="Nunito" w:cs="Nunito" w:eastAsia="Nunito" w:hAnsi="Nunito"/>
          <w:sz w:val="20"/>
          <w:szCs w:val="20"/>
        </w:rPr>
        <w:t xml:space="preserve">Integração do protocolo sem fio EnOcean ao ecossistema DigitalSTROM como wrapper para dispositivos virtuais DigitalSTROM.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Integração de protocolos: sensores EnOcean mapeados como dispositivos virtuais DigitalSTROM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Desenvolvimento de um DSM virtual (DigitalSTROM-Meter) para integrar dispositivos EnOcean ao sistema DigitalSTROM</w:t>
      </w:r>
    </w:p>
    <w:p>
      <w:pPr>
        <w:pStyle w:val="ListParagraph"/>
        <w:numPr>
          <w:ilvl w:val="0"/>
          <w:numId w:val="2"/>
        </w:numPr>
      </w:pPr>
      <w:r>
        <w:rPr>
          <w:rFonts w:ascii="Nunito" w:cs="Nunito" w:eastAsia="Nunito" w:hAnsi="Nunito"/>
          <w:sz w:val="20"/>
          <w:szCs w:val="20"/>
        </w:rPr>
        <w:t xml:space="preserve">Interface web própria para configuração e gestão dos dispositivos EnOcean</w:t>
      </w:r>
    </w:p>
    <w:p>
      <w:pPr>
        <w:spacing w:after="40"/>
      </w:pPr>
      <w:r>
        <w:rPr>
          <w:rFonts w:ascii="Nunito" w:cs="Nunito" w:eastAsia="Nunito" w:hAnsi="Nunito"/>
          <w:b/>
          <w:bCs/>
          <w:color w:val="666666"/>
          <w:sz w:val="18"/>
          <w:szCs w:val="18"/>
        </w:rPr>
        <w:t xml:space="preserve">Tech: </w:t>
      </w:r>
      <w:r>
        <w:rPr>
          <w:rFonts w:ascii="Nunito" w:cs="Nunito" w:eastAsia="Nunito" w:hAnsi="Nunito"/>
          <w:color w:val="666666"/>
          <w:sz w:val="18"/>
          <w:szCs w:val="18"/>
        </w:rPr>
        <w:t xml:space="preserve">C++, Python, JavaScript, HTML, EnOcean, DigitalSTROM</w:t>
      </w:r>
    </w:p>
    <w:p>
      <w:r>
        <w:br w:type="page"/>
      </w:r>
    </w:p>
    <w:p>
      <w:pPr>
        <w:pStyle w:val="SectionHeader"/>
      </w:pPr>
      <w:r>
        <w:t xml:space="preserve">Experiência Profissional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2018 – atualmente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Diretor Executivo &amp; Desenvolvedor de Software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twiceD Technology GmbH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2015 – 2018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Diretor Executivo &amp; Desenvolvedor de Software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Ingenieurbüro Deusing GbR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2015 – 2017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Colaborador Acadêmico &amp; Docente (meio período)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Hochschule Furtwangen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2010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Estagiário de Desenvolvimento de Software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Volkswagen de México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2009 – 2012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Administrador de Redes (voluntário)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Studentenwerk Freiburg, Furtwangen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2009 – 2010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Desenvolvedor de Software (assistente estudantil)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IT Data Center Furtwangen</w:t>
            </w:r>
          </w:p>
        </w:tc>
      </w:tr>
    </w:tbl>
    <w:p>
      <w:pPr>
        <w:pStyle w:val="SectionHeader"/>
      </w:pPr>
      <w:r>
        <w:t xml:space="preserve">Formação Acadêmica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2014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Master of Science – Ciência da Computação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Hochschule Furtwangen University</w:t>
            </w:r>
          </w:p>
          <w:p>
            <w:r>
              <w:rPr>
                <w:rFonts w:ascii="Nunito" w:cs="Nunito" w:eastAsia="Nunito" w:hAnsi="Nunito"/>
                <w:i/>
                <w:iCs/>
                <w:color w:val="666666"/>
                <w:sz w:val="18"/>
                <w:szCs w:val="18"/>
              </w:rPr>
              <w:t xml:space="preserve">Dissertação: Coordenação e combinação de tecnologias heterogêneas no contexto de Smart Home (Nota: 1,0)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2012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Bachelor of Science – Ciência da Computação</w:t>
            </w:r>
          </w:p>
          <w:p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Hochschule Furtwangen University</w:t>
            </w:r>
          </w:p>
          <w:p>
            <w:r>
              <w:rPr>
                <w:rFonts w:ascii="Nunito" w:cs="Nunito" w:eastAsia="Nunito" w:hAnsi="Nunito"/>
                <w:i/>
                <w:iCs/>
                <w:color w:val="666666"/>
                <w:sz w:val="18"/>
                <w:szCs w:val="18"/>
              </w:rPr>
              <w:t xml:space="preserve">Monografia: Homogeneização da automação predial via TCP/IP (Nota: 1,3)</w:t>
            </w:r>
          </w:p>
        </w:tc>
      </w:tr>
    </w:tbl>
    <w:p>
      <w:pPr>
        <w:pStyle w:val="SectionHeader"/>
      </w:pPr>
      <w:r>
        <w:t xml:space="preserve">Certificações &amp; Publicações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2013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Publicação revisada por pares – Investigação do padrão web peer-to-peer WebRTC</w:t>
            </w:r>
          </w:p>
          <w:p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InformatikJournal (2013), Hochschule Furtwangen University, pp. 23-32. ISBN: 978-3-00-0443221-3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2010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ITIL Version 2 Foundation Examination</w:t>
            </w:r>
          </w:p>
        </w:tc>
      </w:tr>
    </w:tbl>
    <w:p>
      <w:pPr>
        <w:pStyle w:val="SectionHeader"/>
      </w:pPr>
      <w:r>
        <w:t xml:space="preserve">Prêmios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2014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Baden-Württemberg Goes Mobile – Vencedor</w:t>
            </w:r>
          </w:p>
          <w:p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Categoria: Mobile Housemate 2.0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  <w:color w:val="1E3A5F"/>
                <w:sz w:val="20"/>
                <w:szCs w:val="20"/>
              </w:rPr>
              <w:t xml:space="preserve">2013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Nunito" w:cs="Nunito" w:eastAsia="Nunito" w:hAnsi="Nunito"/>
                <w:b/>
                <w:bCs/>
              </w:rPr>
              <w:t xml:space="preserve">Elevator Pitch BW Regional Cup – Vencedor</w:t>
            </w:r>
          </w:p>
          <w:p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Região de Südschwarzwald</w:t>
            </w:r>
          </w:p>
        </w:tc>
      </w:tr>
    </w:tbl>
    <w:p>
      <w:pPr>
        <w:pStyle w:val="SectionHeader"/>
      </w:pPr>
      <w:r>
        <w:t xml:space="preserve">Idiomas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Nunito" w:cs="Nunito" w:eastAsia="Nunito" w:hAnsi="Nunito"/>
                <w:b/>
                <w:bCs/>
              </w:rPr>
              <w:t xml:space="preserve">Alemão</w:t>
            </w:r>
          </w:p>
          <w:p>
            <w:pPr>
              <w:jc w:val="left"/>
            </w:pPr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Nativo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Nunito" w:cs="Nunito" w:eastAsia="Nunito" w:hAnsi="Nunito"/>
                <w:b/>
                <w:bCs/>
              </w:rPr>
              <w:t xml:space="preserve">Inglês</w:t>
            </w:r>
          </w:p>
          <w:p>
            <w:pPr>
              <w:jc w:val="left"/>
            </w:pPr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Fluente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Nunito" w:cs="Nunito" w:eastAsia="Nunito" w:hAnsi="Nunito"/>
                <w:b/>
                <w:bCs/>
              </w:rPr>
              <w:t xml:space="preserve">Espanhol</w:t>
            </w:r>
          </w:p>
          <w:p>
            <w:pPr>
              <w:jc w:val="left"/>
            </w:pPr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Fluente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Nunito" w:cs="Nunito" w:eastAsia="Nunito" w:hAnsi="Nunito"/>
                <w:b/>
                <w:bCs/>
              </w:rPr>
              <w:t xml:space="preserve">Português</w:t>
            </w:r>
          </w:p>
          <w:p>
            <w:pPr>
              <w:jc w:val="left"/>
            </w:pPr>
            <w:r>
              <w:rPr>
                <w:rFonts w:ascii="Nunito" w:cs="Nunito" w:eastAsia="Nunito" w:hAnsi="Nunito"/>
                <w:color w:val="D0520F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Nunito" w:cs="Nunito" w:eastAsia="Nunito" w:hAnsi="Nunito"/>
                <w:b/>
                <w:bCs/>
              </w:rPr>
              <w:t xml:space="preserve">Francês</w:t>
            </w:r>
          </w:p>
          <w:p>
            <w:pPr>
              <w:jc w:val="left"/>
            </w:pPr>
            <w:r>
              <w:rPr>
                <w:rFonts w:ascii="Nunito" w:cs="Nunito" w:eastAsia="Nunito" w:hAnsi="Nunito"/>
                <w:color w:val="666666"/>
                <w:sz w:val="20"/>
                <w:szCs w:val="20"/>
              </w:rPr>
              <w:t xml:space="preserve">Básico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" w:cs="Nunito" w:eastAsia="Nunito" w:hAnsi="Nunito"/>
        <w:color w:val="666666"/>
        <w:sz w:val="18"/>
        <w:szCs w:val="18"/>
      </w:rPr>
      <w:t xml:space="preserve">Página </w:t>
    </w:r>
    <w:r>
      <w:rPr>
        <w:rFonts w:ascii="Nunito" w:cs="Nunito" w:eastAsia="Nunito" w:hAnsi="Nunito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</w:pPr>
    <w:rPr>
      <w:rFonts w:ascii="Nunito" w:cs="Nunito" w:eastAsia="Nunito" w:hAnsi="Nunito"/>
      <w:b/>
      <w:bCs/>
      <w:color w:val="1E3A5F"/>
      <w:sz w:val="56"/>
      <w:szCs w:val="56"/>
    </w:rPr>
  </w:style>
  <w:style w:type="paragraph" w:styleId="Title">
    <w:name w:val="Title"/>
    <w:basedOn w:val="Normal"/>
    <w:pPr>
      <w:spacing w:after="200"/>
    </w:pPr>
    <w:rPr>
      <w:rFonts w:ascii="Nunito" w:cs="Nunito" w:eastAsia="Nunito" w:hAnsi="Nunito"/>
      <w:color w:val="D0520F"/>
      <w:sz w:val="28"/>
      <w:szCs w:val="28"/>
    </w:rPr>
  </w:style>
  <w:style w:type="paragraph" w:styleId="SectionHeader">
    <w:name w:val="SectionHeader"/>
    <w:basedOn w:val="Normal"/>
    <w:pPr>
      <w:spacing w:before="400" w:after="150"/>
    </w:pPr>
    <w:rPr>
      <w:rFonts w:ascii="Nunito" w:cs="Nunito" w:eastAsia="Nunito" w:hAnsi="Nunito"/>
      <w:b/>
      <w:bCs/>
      <w:caps/>
      <w:color w:val="1E3A5F"/>
      <w:sz w:val="26"/>
      <w:szCs w:val="26"/>
    </w:rPr>
  </w:style>
  <w:style w:type="paragraph" w:styleId="ProjectTitle">
    <w:name w:val="ProjectTitle"/>
    <w:basedOn w:val="Normal"/>
    <w:pPr>
      <w:spacing w:before="340" w:after="60"/>
    </w:pPr>
    <w:rPr>
      <w:rFonts w:ascii="Nunito" w:cs="Nunito" w:eastAsia="Nunito" w:hAnsi="Nunito"/>
      <w:b/>
      <w:bCs/>
      <w:color w:val="2D4A6F"/>
      <w:sz w:val="24"/>
      <w:szCs w:val="24"/>
    </w:rPr>
  </w:style>
  <w:style w:type="paragraph" w:styleId="CompanyRole">
    <w:name w:val="CompanyRole"/>
    <w:basedOn w:val="Normal"/>
    <w:pPr>
      <w:spacing w:after="60"/>
    </w:pPr>
    <w:rPr>
      <w:rFonts w:ascii="Nunito" w:cs="Nunito" w:eastAsia="Nunito" w:hAnsi="Nunito"/>
      <w:color w:val="D0520F"/>
      <w:sz w:val="22"/>
      <w:szCs w:val="22"/>
    </w:rPr>
  </w:style>
  <w:style w:type="paragraph" w:styleId="Normal">
    <w:name w:val="Normal"/>
    <w:pPr>
      <w:spacing w:after="60"/>
    </w:pPr>
    <w:rPr>
      <w:rFonts w:ascii="Nunito" w:cs="Nunito" w:eastAsia="Nunito" w:hAnsi="Nunito"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l30-9sebm10jogi4re8h6" Type="http://schemas.openxmlformats.org/officeDocument/2006/relationships/hyperlink" Target="https://github.com/danieldeusing/" TargetMode="External"/><Relationship Id="rIdt2mmfowkm7--cyjnoe0z7" Type="http://schemas.openxmlformats.org/officeDocument/2006/relationships/hyperlink" Target="https://www.linkedin.com/in/daniel-deusing-6859b987/" TargetMode="External"/><Relationship Id="rIdgye-5xatc0karpn3sohgl" Type="http://schemas.openxmlformats.org/officeDocument/2006/relationships/hyperlink" Target="https://www.xing.com/profile/Daniel_Deusing/" TargetMode="External"/><Relationship Id="rId8" Type="http://schemas.openxmlformats.org/officeDocument/2006/relationships/image" Target="media/493cd6a332a3f3638dc6cf9e9cc86553b51cd0f0.png"/><Relationship Id="rId9" Type="http://schemas.openxmlformats.org/officeDocument/2006/relationships/image" Target="media/a804aa8f0e14ffb58fc74417b37f38a59e51d654.png"/><Relationship Id="rId10" Type="http://schemas.openxmlformats.org/officeDocument/2006/relationships/image" Target="media/9807747630219704d7296317b8d062c756f66e64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2026-10-12T21:05:38.877Z</dcterms:created>
  <dcterms:modified xsi:type="dcterms:W3CDTF">2026-10-12T21:05:38.878Z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