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2A3D" w:rsidRPr="00C527B2" w:rsidRDefault="007559DC" w:rsidP="00C527B2">
      <w:pPr>
        <w:pStyle w:val="SemEspaamento"/>
        <w:rPr>
          <w:rStyle w:val="fontstyle01"/>
          <w:rFonts w:asciiTheme="minorHAnsi" w:eastAsia="Arial Unicode MS" w:hAnsiTheme="minorHAnsi" w:cstheme="minorHAnsi"/>
          <w:b/>
          <w:sz w:val="20"/>
          <w:szCs w:val="20"/>
        </w:rPr>
      </w:pPr>
      <w:r w:rsidRPr="00C527B2">
        <w:rPr>
          <w:rStyle w:val="fontstyle01"/>
          <w:rFonts w:asciiTheme="minorHAnsi" w:eastAsia="Arial Unicode MS" w:hAnsiTheme="minorHAnsi" w:cstheme="minorHAnsi"/>
          <w:b/>
          <w:sz w:val="20"/>
          <w:szCs w:val="20"/>
        </w:rPr>
        <w:t>Identifique a palavra do vocabulário correspondente a cada definição a seguir.</w:t>
      </w:r>
    </w:p>
    <w:p w:rsidR="00C527B2" w:rsidRPr="00C527B2" w:rsidRDefault="00C527B2" w:rsidP="00C527B2">
      <w:pPr>
        <w:pStyle w:val="SemEspaamento"/>
        <w:rPr>
          <w:rStyle w:val="fontstyle01"/>
          <w:rFonts w:asciiTheme="minorHAnsi" w:eastAsia="Arial Unicode MS" w:hAnsiTheme="minorHAnsi" w:cstheme="minorHAnsi"/>
          <w:sz w:val="20"/>
          <w:szCs w:val="20"/>
        </w:rPr>
      </w:pPr>
    </w:p>
    <w:tbl>
      <w:tblPr>
        <w:tblStyle w:val="Tabelacomgrade"/>
        <w:tblW w:w="0" w:type="auto"/>
        <w:tblLook w:val="04A0"/>
      </w:tblPr>
      <w:tblGrid>
        <w:gridCol w:w="3936"/>
        <w:gridCol w:w="6976"/>
      </w:tblGrid>
      <w:tr w:rsidR="007559DC" w:rsidRPr="00C527B2" w:rsidTr="007559DC">
        <w:tc>
          <w:tcPr>
            <w:tcW w:w="3936" w:type="dxa"/>
          </w:tcPr>
          <w:p w:rsidR="007559DC" w:rsidRPr="004C5232" w:rsidRDefault="0008334B" w:rsidP="00C527B2">
            <w:pPr>
              <w:pStyle w:val="SemEspaamento"/>
              <w:rPr>
                <w:rFonts w:eastAsia="Arial Unicode MS" w:cstheme="minorHAnsi"/>
                <w:b/>
                <w:sz w:val="20"/>
                <w:szCs w:val="20"/>
              </w:rPr>
            </w:pPr>
            <w:r w:rsidRPr="004C5232">
              <w:rPr>
                <w:rFonts w:eastAsia="Arial Unicode MS" w:cstheme="minorHAnsi"/>
                <w:b/>
                <w:sz w:val="20"/>
                <w:szCs w:val="20"/>
              </w:rPr>
              <w:t>É a etapa onde o modelo conceitual é transformado em tabelas, colunas e chaves.</w:t>
            </w:r>
          </w:p>
        </w:tc>
        <w:tc>
          <w:tcPr>
            <w:tcW w:w="6976" w:type="dxa"/>
          </w:tcPr>
          <w:p w:rsidR="007559DC" w:rsidRPr="00C527B2" w:rsidRDefault="007559DC" w:rsidP="00C527B2">
            <w:pPr>
              <w:pStyle w:val="SemEspaamento"/>
              <w:rPr>
                <w:rFonts w:eastAsia="Arial Unicode MS" w:cstheme="minorHAnsi"/>
                <w:sz w:val="20"/>
                <w:szCs w:val="20"/>
              </w:rPr>
            </w:pPr>
            <w:r w:rsidRPr="00C527B2">
              <w:rPr>
                <w:rFonts w:eastAsia="Arial Unicode MS" w:cstheme="minorHAnsi"/>
                <w:sz w:val="20"/>
                <w:szCs w:val="20"/>
                <w:lang w:eastAsia="pt-BR"/>
              </w:rPr>
              <w:t>Um gráfico de banco de dados relacional que é usado para mapear as informações do diagrama de entidade relacionamento.</w:t>
            </w:r>
          </w:p>
        </w:tc>
      </w:tr>
      <w:tr w:rsidR="007559DC" w:rsidRPr="00C527B2" w:rsidTr="007559DC">
        <w:tc>
          <w:tcPr>
            <w:tcW w:w="3936" w:type="dxa"/>
          </w:tcPr>
          <w:p w:rsidR="007559DC" w:rsidRPr="004C5232" w:rsidRDefault="0008334B" w:rsidP="00C527B2">
            <w:pPr>
              <w:pStyle w:val="SemEspaamento"/>
              <w:rPr>
                <w:rFonts w:eastAsia="Arial Unicode MS" w:cstheme="minorHAnsi"/>
                <w:b/>
                <w:sz w:val="20"/>
                <w:szCs w:val="20"/>
              </w:rPr>
            </w:pPr>
            <w:r w:rsidRPr="004C5232">
              <w:rPr>
                <w:rFonts w:eastAsia="Arial Unicode MS" w:cstheme="minorHAnsi"/>
                <w:b/>
                <w:sz w:val="20"/>
                <w:szCs w:val="20"/>
              </w:rPr>
              <w:t>Garante que não haja registros duplicados na tabela.</w:t>
            </w:r>
          </w:p>
        </w:tc>
        <w:tc>
          <w:tcPr>
            <w:tcW w:w="6976" w:type="dxa"/>
          </w:tcPr>
          <w:p w:rsidR="007559DC" w:rsidRPr="00C527B2" w:rsidRDefault="007559DC" w:rsidP="00C527B2">
            <w:pPr>
              <w:pStyle w:val="SemEspaamento"/>
              <w:rPr>
                <w:rFonts w:eastAsia="Arial Unicode MS" w:cstheme="minorHAnsi"/>
                <w:sz w:val="20"/>
                <w:szCs w:val="20"/>
              </w:rPr>
            </w:pPr>
            <w:r w:rsidRPr="00C527B2">
              <w:rPr>
                <w:rFonts w:eastAsia="Arial Unicode MS" w:cstheme="minorHAnsi"/>
                <w:sz w:val="20"/>
                <w:szCs w:val="20"/>
                <w:lang w:eastAsia="pt-BR"/>
              </w:rPr>
              <w:t>O identificador exclusivo de cada linha de dados.</w:t>
            </w:r>
          </w:p>
        </w:tc>
      </w:tr>
      <w:tr w:rsidR="007559DC" w:rsidRPr="00C527B2" w:rsidTr="007559DC">
        <w:tc>
          <w:tcPr>
            <w:tcW w:w="3936" w:type="dxa"/>
          </w:tcPr>
          <w:p w:rsidR="007559DC" w:rsidRPr="004C5232" w:rsidRDefault="0008334B" w:rsidP="00C527B2">
            <w:pPr>
              <w:pStyle w:val="SemEspaamento"/>
              <w:rPr>
                <w:rFonts w:eastAsia="Arial Unicode MS" w:cstheme="minorHAnsi"/>
                <w:b/>
                <w:sz w:val="20"/>
                <w:szCs w:val="20"/>
              </w:rPr>
            </w:pPr>
            <w:r w:rsidRPr="004C5232">
              <w:rPr>
                <w:rFonts w:eastAsia="Arial Unicode MS" w:cstheme="minorHAnsi"/>
                <w:b/>
                <w:sz w:val="20"/>
                <w:szCs w:val="20"/>
              </w:rPr>
              <w:t>É o que cria o relacionamento entre as tabelas.</w:t>
            </w:r>
          </w:p>
        </w:tc>
        <w:tc>
          <w:tcPr>
            <w:tcW w:w="6976" w:type="dxa"/>
          </w:tcPr>
          <w:p w:rsidR="007559DC" w:rsidRPr="00C527B2" w:rsidRDefault="007559DC" w:rsidP="00C527B2">
            <w:pPr>
              <w:pStyle w:val="SemEspaamento"/>
              <w:rPr>
                <w:rFonts w:eastAsia="Arial Unicode MS" w:cstheme="minorHAnsi"/>
                <w:sz w:val="20"/>
                <w:szCs w:val="20"/>
              </w:rPr>
            </w:pPr>
            <w:r w:rsidRPr="00C527B2">
              <w:rPr>
                <w:rFonts w:eastAsia="Arial Unicode MS" w:cstheme="minorHAnsi"/>
                <w:sz w:val="20"/>
                <w:szCs w:val="20"/>
                <w:lang w:eastAsia="pt-BR"/>
              </w:rPr>
              <w:t xml:space="preserve">Vincula os dados de uma </w:t>
            </w:r>
            <w:r w:rsidR="0008334B" w:rsidRPr="00C527B2">
              <w:rPr>
                <w:rFonts w:eastAsia="Arial Unicode MS" w:cstheme="minorHAnsi"/>
                <w:sz w:val="20"/>
                <w:szCs w:val="20"/>
                <w:lang w:eastAsia="pt-BR"/>
              </w:rPr>
              <w:t xml:space="preserve">a </w:t>
            </w:r>
            <w:r w:rsidRPr="00C527B2">
              <w:rPr>
                <w:rFonts w:eastAsia="Arial Unicode MS" w:cstheme="minorHAnsi"/>
                <w:sz w:val="20"/>
                <w:szCs w:val="20"/>
                <w:lang w:eastAsia="pt-BR"/>
              </w:rPr>
              <w:t>uma tabela aos de uma segunda tabela por meio de uma referência à coluna de Chave Primária dessa tabela</w:t>
            </w:r>
          </w:p>
        </w:tc>
      </w:tr>
      <w:tr w:rsidR="007559DC" w:rsidRPr="00C527B2" w:rsidTr="007559DC">
        <w:tc>
          <w:tcPr>
            <w:tcW w:w="3936" w:type="dxa"/>
          </w:tcPr>
          <w:p w:rsidR="007559DC" w:rsidRPr="004C5232" w:rsidRDefault="0008334B" w:rsidP="00C527B2">
            <w:pPr>
              <w:pStyle w:val="SemEspaamento"/>
              <w:rPr>
                <w:rFonts w:eastAsia="Arial Unicode MS" w:cstheme="minorHAnsi"/>
                <w:b/>
                <w:sz w:val="20"/>
                <w:szCs w:val="20"/>
              </w:rPr>
            </w:pPr>
            <w:r w:rsidRPr="004C5232">
              <w:rPr>
                <w:rFonts w:eastAsia="Arial Unicode MS" w:cstheme="minorHAnsi"/>
                <w:b/>
                <w:sz w:val="20"/>
                <w:szCs w:val="20"/>
              </w:rPr>
              <w:t>Define se o campo é obrigatório (</w:t>
            </w:r>
            <w:proofErr w:type="spellStart"/>
            <w:r w:rsidRPr="004C5232">
              <w:rPr>
                <w:rFonts w:eastAsia="Arial Unicode MS" w:cstheme="minorHAnsi"/>
                <w:b/>
                <w:sz w:val="20"/>
                <w:szCs w:val="20"/>
              </w:rPr>
              <w:t>Not</w:t>
            </w:r>
            <w:proofErr w:type="spellEnd"/>
            <w:r w:rsidRPr="004C5232">
              <w:rPr>
                <w:rFonts w:eastAsia="Arial Unicode MS" w:cstheme="minorHAnsi"/>
                <w:b/>
                <w:sz w:val="20"/>
                <w:szCs w:val="20"/>
              </w:rPr>
              <w:t xml:space="preserve"> </w:t>
            </w:r>
            <w:proofErr w:type="spellStart"/>
            <w:r w:rsidRPr="004C5232">
              <w:rPr>
                <w:rFonts w:eastAsia="Arial Unicode MS" w:cstheme="minorHAnsi"/>
                <w:b/>
                <w:sz w:val="20"/>
                <w:szCs w:val="20"/>
              </w:rPr>
              <w:t>Null</w:t>
            </w:r>
            <w:proofErr w:type="spellEnd"/>
            <w:r w:rsidRPr="004C5232">
              <w:rPr>
                <w:rFonts w:eastAsia="Arial Unicode MS" w:cstheme="minorHAnsi"/>
                <w:b/>
                <w:sz w:val="20"/>
                <w:szCs w:val="20"/>
              </w:rPr>
              <w:t>) ou opcional (</w:t>
            </w:r>
            <w:proofErr w:type="spellStart"/>
            <w:r w:rsidRPr="004C5232">
              <w:rPr>
                <w:rFonts w:eastAsia="Arial Unicode MS" w:cstheme="minorHAnsi"/>
                <w:b/>
                <w:sz w:val="20"/>
                <w:szCs w:val="20"/>
              </w:rPr>
              <w:t>Null</w:t>
            </w:r>
            <w:proofErr w:type="spellEnd"/>
            <w:r w:rsidRPr="004C5232">
              <w:rPr>
                <w:rFonts w:eastAsia="Arial Unicode MS" w:cstheme="minorHAnsi"/>
                <w:b/>
                <w:sz w:val="20"/>
                <w:szCs w:val="20"/>
              </w:rPr>
              <w:t>).</w:t>
            </w:r>
          </w:p>
        </w:tc>
        <w:tc>
          <w:tcPr>
            <w:tcW w:w="6976" w:type="dxa"/>
          </w:tcPr>
          <w:p w:rsidR="007559DC" w:rsidRPr="00C527B2" w:rsidRDefault="007559DC" w:rsidP="00C527B2">
            <w:pPr>
              <w:pStyle w:val="SemEspaamento"/>
              <w:rPr>
                <w:rFonts w:eastAsia="Arial Unicode MS" w:cstheme="minorHAnsi"/>
                <w:sz w:val="20"/>
                <w:szCs w:val="20"/>
              </w:rPr>
            </w:pPr>
            <w:r w:rsidRPr="00C527B2">
              <w:rPr>
                <w:rFonts w:eastAsia="Arial Unicode MS" w:cstheme="minorHAnsi"/>
                <w:sz w:val="20"/>
                <w:szCs w:val="20"/>
                <w:lang w:eastAsia="pt-BR"/>
              </w:rPr>
              <w:t>Indica se uma coluna deve conter um valor</w:t>
            </w:r>
          </w:p>
        </w:tc>
      </w:tr>
      <w:tr w:rsidR="007559DC" w:rsidRPr="00C527B2" w:rsidTr="007559DC">
        <w:tc>
          <w:tcPr>
            <w:tcW w:w="3936" w:type="dxa"/>
          </w:tcPr>
          <w:p w:rsidR="007559DC" w:rsidRPr="004C5232" w:rsidRDefault="0008334B" w:rsidP="00C527B2">
            <w:pPr>
              <w:pStyle w:val="SemEspaamento"/>
              <w:rPr>
                <w:rFonts w:eastAsia="Arial Unicode MS" w:cstheme="minorHAnsi"/>
                <w:b/>
                <w:sz w:val="20"/>
                <w:szCs w:val="20"/>
              </w:rPr>
            </w:pPr>
            <w:r w:rsidRPr="004C5232">
              <w:rPr>
                <w:rFonts w:eastAsia="Arial Unicode MS" w:cstheme="minorHAnsi"/>
                <w:b/>
                <w:sz w:val="20"/>
                <w:szCs w:val="20"/>
              </w:rPr>
              <w:t>Garante que não existam valores repetidos naquela coluna específica (ex: CPF, e-mail).</w:t>
            </w:r>
          </w:p>
        </w:tc>
        <w:tc>
          <w:tcPr>
            <w:tcW w:w="6976" w:type="dxa"/>
          </w:tcPr>
          <w:p w:rsidR="007559DC" w:rsidRPr="00C527B2" w:rsidRDefault="007559DC" w:rsidP="00C527B2">
            <w:pPr>
              <w:pStyle w:val="SemEspaamento"/>
              <w:rPr>
                <w:rFonts w:eastAsia="Arial Unicode MS" w:cstheme="minorHAnsi"/>
                <w:sz w:val="20"/>
                <w:szCs w:val="20"/>
              </w:rPr>
            </w:pPr>
            <w:r w:rsidRPr="00C527B2">
              <w:rPr>
                <w:rFonts w:eastAsia="Arial Unicode MS" w:cstheme="minorHAnsi"/>
                <w:sz w:val="20"/>
                <w:szCs w:val="20"/>
                <w:lang w:eastAsia="pt-BR"/>
              </w:rPr>
              <w:t>Indica se o valor da coluna é exclusivo na tabela</w:t>
            </w:r>
          </w:p>
        </w:tc>
      </w:tr>
      <w:tr w:rsidR="007559DC" w:rsidRPr="00C527B2" w:rsidTr="007559DC">
        <w:tc>
          <w:tcPr>
            <w:tcW w:w="3936" w:type="dxa"/>
          </w:tcPr>
          <w:p w:rsidR="007559DC" w:rsidRPr="004C5232" w:rsidRDefault="0008334B" w:rsidP="00C527B2">
            <w:pPr>
              <w:pStyle w:val="SemEspaamento"/>
              <w:rPr>
                <w:rFonts w:eastAsia="Arial Unicode MS" w:cstheme="minorHAnsi"/>
                <w:b/>
                <w:sz w:val="20"/>
                <w:szCs w:val="20"/>
              </w:rPr>
            </w:pPr>
            <w:r w:rsidRPr="004C5232">
              <w:rPr>
                <w:rFonts w:eastAsia="Arial Unicode MS" w:cstheme="minorHAnsi"/>
                <w:b/>
                <w:sz w:val="20"/>
                <w:szCs w:val="20"/>
              </w:rPr>
              <w:t>Inteiro, Texto (</w:t>
            </w:r>
            <w:proofErr w:type="spellStart"/>
            <w:r w:rsidRPr="004C5232">
              <w:rPr>
                <w:rFonts w:eastAsia="Arial Unicode MS" w:cstheme="minorHAnsi"/>
                <w:b/>
                <w:sz w:val="20"/>
                <w:szCs w:val="20"/>
              </w:rPr>
              <w:t>Varchar</w:t>
            </w:r>
            <w:proofErr w:type="spellEnd"/>
            <w:r w:rsidRPr="004C5232">
              <w:rPr>
                <w:rFonts w:eastAsia="Arial Unicode MS" w:cstheme="minorHAnsi"/>
                <w:b/>
                <w:sz w:val="20"/>
                <w:szCs w:val="20"/>
              </w:rPr>
              <w:t xml:space="preserve">), </w:t>
            </w:r>
            <w:proofErr w:type="gramStart"/>
            <w:r w:rsidRPr="004C5232">
              <w:rPr>
                <w:rFonts w:eastAsia="Arial Unicode MS" w:cstheme="minorHAnsi"/>
                <w:b/>
                <w:sz w:val="20"/>
                <w:szCs w:val="20"/>
              </w:rPr>
              <w:t>Data</w:t>
            </w:r>
            <w:proofErr w:type="gramEnd"/>
          </w:p>
        </w:tc>
        <w:tc>
          <w:tcPr>
            <w:tcW w:w="6976" w:type="dxa"/>
          </w:tcPr>
          <w:p w:rsidR="007559DC" w:rsidRPr="00C527B2" w:rsidRDefault="007559DC" w:rsidP="00C527B2">
            <w:pPr>
              <w:pStyle w:val="SemEspaamento"/>
              <w:rPr>
                <w:rFonts w:eastAsia="Arial Unicode MS" w:cstheme="minorHAnsi"/>
                <w:sz w:val="20"/>
                <w:szCs w:val="20"/>
              </w:rPr>
            </w:pPr>
            <w:r w:rsidRPr="00C527B2">
              <w:rPr>
                <w:rFonts w:eastAsia="Arial Unicode MS" w:cstheme="minorHAnsi"/>
                <w:sz w:val="20"/>
                <w:szCs w:val="20"/>
                <w:lang w:eastAsia="pt-BR"/>
              </w:rPr>
              <w:t>Refere-se ao formato e à definição dos dados de cada coluna</w:t>
            </w:r>
          </w:p>
        </w:tc>
      </w:tr>
    </w:tbl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/>
      </w:tblPr>
      <w:tblGrid>
        <w:gridCol w:w="3000"/>
      </w:tblGrid>
      <w:tr w:rsidR="007559DC" w:rsidRPr="00C527B2" w:rsidTr="007559DC"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559DC" w:rsidRPr="00C527B2" w:rsidRDefault="007559DC" w:rsidP="00C527B2">
            <w:pPr>
              <w:pStyle w:val="SemEspaamento"/>
              <w:rPr>
                <w:rFonts w:eastAsia="Arial Unicode MS" w:cstheme="minorHAnsi"/>
                <w:sz w:val="20"/>
                <w:szCs w:val="20"/>
                <w:lang w:eastAsia="pt-BR"/>
              </w:rPr>
            </w:pPr>
          </w:p>
        </w:tc>
      </w:tr>
      <w:tr w:rsidR="007559DC" w:rsidRPr="00C527B2" w:rsidTr="007559DC"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559DC" w:rsidRPr="00C527B2" w:rsidRDefault="007559DC" w:rsidP="00C527B2">
            <w:pPr>
              <w:pStyle w:val="SemEspaamento"/>
              <w:rPr>
                <w:rFonts w:eastAsia="Arial Unicode MS" w:cstheme="minorHAnsi"/>
                <w:sz w:val="20"/>
                <w:szCs w:val="20"/>
                <w:lang w:eastAsia="pt-BR"/>
              </w:rPr>
            </w:pPr>
          </w:p>
        </w:tc>
      </w:tr>
      <w:tr w:rsidR="007559DC" w:rsidRPr="00C527B2" w:rsidTr="007559DC"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559DC" w:rsidRPr="00C527B2" w:rsidRDefault="007559DC" w:rsidP="00C527B2">
            <w:pPr>
              <w:pStyle w:val="SemEspaamento"/>
              <w:rPr>
                <w:rFonts w:eastAsia="Arial Unicode MS" w:cstheme="minorHAnsi"/>
                <w:sz w:val="20"/>
                <w:szCs w:val="20"/>
                <w:lang w:eastAsia="pt-BR"/>
              </w:rPr>
            </w:pPr>
          </w:p>
        </w:tc>
      </w:tr>
      <w:tr w:rsidR="007559DC" w:rsidRPr="00C527B2" w:rsidTr="007559DC"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559DC" w:rsidRPr="00C527B2" w:rsidRDefault="007559DC" w:rsidP="00C527B2">
            <w:pPr>
              <w:pStyle w:val="SemEspaamento"/>
              <w:rPr>
                <w:rFonts w:eastAsia="Arial Unicode MS" w:cstheme="minorHAnsi"/>
                <w:sz w:val="20"/>
                <w:szCs w:val="20"/>
                <w:lang w:eastAsia="pt-BR"/>
              </w:rPr>
            </w:pPr>
          </w:p>
        </w:tc>
      </w:tr>
      <w:tr w:rsidR="007559DC" w:rsidRPr="00C527B2" w:rsidTr="007559DC"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559DC" w:rsidRPr="00C527B2" w:rsidRDefault="007559DC" w:rsidP="00C527B2">
            <w:pPr>
              <w:pStyle w:val="SemEspaamento"/>
              <w:rPr>
                <w:rFonts w:eastAsia="Arial Unicode MS" w:cstheme="minorHAnsi"/>
                <w:sz w:val="20"/>
                <w:szCs w:val="20"/>
                <w:lang w:eastAsia="pt-BR"/>
              </w:rPr>
            </w:pPr>
          </w:p>
        </w:tc>
      </w:tr>
      <w:tr w:rsidR="007559DC" w:rsidRPr="00C527B2" w:rsidTr="007559DC"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559DC" w:rsidRPr="00C527B2" w:rsidRDefault="007559DC" w:rsidP="00C527B2">
            <w:pPr>
              <w:pStyle w:val="SemEspaamento"/>
              <w:rPr>
                <w:rFonts w:eastAsia="Arial Unicode MS" w:cstheme="minorHAnsi"/>
                <w:sz w:val="20"/>
                <w:szCs w:val="20"/>
                <w:lang w:eastAsia="pt-BR"/>
              </w:rPr>
            </w:pPr>
          </w:p>
        </w:tc>
      </w:tr>
    </w:tbl>
    <w:p w:rsidR="007559DC" w:rsidRPr="00C527B2" w:rsidRDefault="007559DC" w:rsidP="00C527B2">
      <w:pPr>
        <w:pStyle w:val="SemEspaamento"/>
        <w:rPr>
          <w:rFonts w:eastAsia="Arial Unicode MS" w:cstheme="minorHAnsi"/>
          <w:sz w:val="20"/>
          <w:szCs w:val="20"/>
        </w:rPr>
      </w:pPr>
    </w:p>
    <w:p w:rsidR="0008334B" w:rsidRPr="00C527B2" w:rsidRDefault="00156212" w:rsidP="00C527B2">
      <w:pPr>
        <w:pStyle w:val="SemEspaamento"/>
        <w:rPr>
          <w:rFonts w:eastAsia="Arial Unicode MS" w:cstheme="minorHAnsi"/>
          <w:sz w:val="20"/>
          <w:szCs w:val="20"/>
          <w:lang w:eastAsia="pt-BR"/>
        </w:rPr>
      </w:pPr>
      <w:r w:rsidRPr="00C527B2">
        <w:rPr>
          <w:rFonts w:eastAsia="Arial Unicode MS" w:cstheme="minorHAnsi"/>
          <w:color w:val="000000"/>
          <w:sz w:val="20"/>
          <w:szCs w:val="20"/>
          <w:lang w:eastAsia="pt-BR"/>
        </w:rPr>
        <w:t xml:space="preserve">1. </w:t>
      </w:r>
      <w:r w:rsidR="0008334B" w:rsidRPr="00C527B2">
        <w:rPr>
          <w:rFonts w:eastAsia="Arial Unicode MS" w:cstheme="minorHAnsi"/>
          <w:sz w:val="20"/>
          <w:szCs w:val="20"/>
          <w:lang w:eastAsia="pt-BR"/>
        </w:rPr>
        <w:t>Preencha o diagrama listando os eventos importantes na evolução do banco de dados. Trace uma linha de cada evento até a época na qual ele ocorre.</w:t>
      </w:r>
    </w:p>
    <w:p w:rsidR="00156212" w:rsidRPr="00C527B2" w:rsidRDefault="00156212" w:rsidP="00C527B2">
      <w:pPr>
        <w:pStyle w:val="SemEspaamento"/>
        <w:rPr>
          <w:rFonts w:eastAsia="Arial Unicode MS" w:cstheme="minorHAnsi"/>
          <w:sz w:val="20"/>
          <w:szCs w:val="20"/>
          <w:lang w:eastAsia="pt-BR"/>
        </w:rPr>
      </w:pPr>
    </w:p>
    <w:p w:rsidR="00156212" w:rsidRPr="00C527B2" w:rsidRDefault="00C5316B" w:rsidP="00C527B2">
      <w:pPr>
        <w:pStyle w:val="SemEspaamento"/>
        <w:rPr>
          <w:rFonts w:eastAsia="Arial Unicode MS" w:cstheme="minorHAnsi"/>
          <w:sz w:val="20"/>
          <w:szCs w:val="20"/>
          <w:lang w:eastAsia="pt-BR"/>
        </w:rPr>
      </w:pPr>
      <w:r w:rsidRPr="00C527B2">
        <w:rPr>
          <w:rFonts w:eastAsia="Arial Unicode MS" w:cstheme="minorHAnsi"/>
          <w:noProof/>
          <w:sz w:val="20"/>
          <w:szCs w:val="20"/>
          <w:lang w:eastAsia="pt-BR"/>
        </w:rPr>
        <w:drawing>
          <wp:inline distT="0" distB="0" distL="0" distR="0">
            <wp:extent cx="3802512" cy="1879288"/>
            <wp:effectExtent l="19050" t="0" r="7488" b="0"/>
            <wp:docPr id="4" name="Imagem 4" descr="C:\Users\NOTEBOOKDELL\Downloads\Untitled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NOTEBOOKDELL\Downloads\Untitled-1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2923" cy="18794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6212" w:rsidRPr="00C527B2" w:rsidRDefault="00156212" w:rsidP="00C527B2">
      <w:pPr>
        <w:pStyle w:val="SemEspaamento"/>
        <w:rPr>
          <w:rFonts w:eastAsia="Arial Unicode MS" w:cstheme="minorHAnsi"/>
          <w:sz w:val="20"/>
          <w:szCs w:val="20"/>
          <w:lang w:eastAsia="pt-BR"/>
        </w:rPr>
      </w:pPr>
    </w:p>
    <w:p w:rsidR="00156212" w:rsidRPr="00C527B2" w:rsidRDefault="00156212" w:rsidP="00C527B2">
      <w:pPr>
        <w:pStyle w:val="SemEspaamento"/>
        <w:rPr>
          <w:rFonts w:eastAsia="Arial Unicode MS" w:cstheme="minorHAnsi"/>
          <w:sz w:val="20"/>
          <w:szCs w:val="20"/>
          <w:lang w:eastAsia="pt-BR"/>
        </w:rPr>
      </w:pPr>
    </w:p>
    <w:p w:rsidR="0008334B" w:rsidRPr="00C527B2" w:rsidRDefault="0008334B" w:rsidP="00C527B2">
      <w:pPr>
        <w:pStyle w:val="SemEspaamento"/>
        <w:rPr>
          <w:rFonts w:eastAsia="Arial Unicode MS" w:cstheme="minorHAnsi"/>
          <w:sz w:val="20"/>
          <w:szCs w:val="20"/>
          <w:lang w:eastAsia="pt-BR"/>
        </w:rPr>
      </w:pPr>
      <w:r w:rsidRPr="00C527B2">
        <w:rPr>
          <w:rFonts w:eastAsia="Arial Unicode MS" w:cstheme="minorHAnsi"/>
          <w:color w:val="000000"/>
          <w:sz w:val="20"/>
          <w:szCs w:val="20"/>
          <w:lang w:eastAsia="pt-BR"/>
        </w:rPr>
        <w:t xml:space="preserve">2. </w:t>
      </w:r>
      <w:r w:rsidRPr="00C527B2">
        <w:rPr>
          <w:rFonts w:eastAsia="Arial Unicode MS" w:cstheme="minorHAnsi"/>
          <w:sz w:val="20"/>
          <w:szCs w:val="20"/>
          <w:lang w:eastAsia="pt-BR"/>
        </w:rPr>
        <w:t xml:space="preserve">Verdadeiro ou falso: O Assistente Digital Pessoal (PDA, </w:t>
      </w:r>
      <w:proofErr w:type="spellStart"/>
      <w:r w:rsidRPr="00C527B2">
        <w:rPr>
          <w:rFonts w:eastAsia="Arial Unicode MS" w:cstheme="minorHAnsi"/>
          <w:sz w:val="20"/>
          <w:szCs w:val="20"/>
          <w:lang w:eastAsia="pt-BR"/>
        </w:rPr>
        <w:t>Personal</w:t>
      </w:r>
      <w:proofErr w:type="spellEnd"/>
      <w:r w:rsidRPr="00C527B2">
        <w:rPr>
          <w:rFonts w:eastAsia="Arial Unicode MS" w:cstheme="minorHAnsi"/>
          <w:sz w:val="20"/>
          <w:szCs w:val="20"/>
          <w:lang w:eastAsia="pt-BR"/>
        </w:rPr>
        <w:t xml:space="preserve"> Digital </w:t>
      </w:r>
      <w:proofErr w:type="spellStart"/>
      <w:r w:rsidRPr="00C527B2">
        <w:rPr>
          <w:rFonts w:eastAsia="Arial Unicode MS" w:cstheme="minorHAnsi"/>
          <w:sz w:val="20"/>
          <w:szCs w:val="20"/>
          <w:lang w:eastAsia="pt-BR"/>
        </w:rPr>
        <w:t>Assistant</w:t>
      </w:r>
      <w:proofErr w:type="spellEnd"/>
      <w:r w:rsidRPr="00C527B2">
        <w:rPr>
          <w:rFonts w:eastAsia="Arial Unicode MS" w:cstheme="minorHAnsi"/>
          <w:sz w:val="20"/>
          <w:szCs w:val="20"/>
          <w:lang w:eastAsia="pt-BR"/>
        </w:rPr>
        <w:t>) foi uma contribuição histórica importante para o desenvolvimento e o design do banco de dados</w:t>
      </w:r>
      <w:r w:rsidR="00C5316B" w:rsidRPr="00C527B2">
        <w:rPr>
          <w:rFonts w:eastAsia="Arial Unicode MS" w:cstheme="minorHAnsi"/>
          <w:sz w:val="20"/>
          <w:szCs w:val="20"/>
          <w:lang w:eastAsia="pt-BR"/>
        </w:rPr>
        <w:t>.</w:t>
      </w:r>
    </w:p>
    <w:p w:rsidR="00583119" w:rsidRPr="00C527B2" w:rsidRDefault="00583119" w:rsidP="00C527B2">
      <w:pPr>
        <w:pStyle w:val="SemEspaamento"/>
        <w:rPr>
          <w:rFonts w:eastAsia="Arial Unicode MS" w:cstheme="minorHAnsi"/>
          <w:sz w:val="20"/>
          <w:szCs w:val="20"/>
        </w:rPr>
      </w:pPr>
    </w:p>
    <w:p w:rsidR="00C5316B" w:rsidRPr="00C527B2" w:rsidRDefault="00C5316B" w:rsidP="00C527B2">
      <w:pPr>
        <w:pStyle w:val="SemEspaamento"/>
        <w:rPr>
          <w:rFonts w:eastAsia="Arial Unicode MS" w:cstheme="minorHAnsi"/>
          <w:b/>
          <w:sz w:val="20"/>
          <w:szCs w:val="20"/>
          <w:lang w:eastAsia="pt-BR"/>
        </w:rPr>
      </w:pPr>
      <w:r w:rsidRPr="00C527B2">
        <w:rPr>
          <w:rFonts w:eastAsia="Arial Unicode MS" w:cstheme="minorHAnsi"/>
          <w:b/>
          <w:sz w:val="20"/>
          <w:szCs w:val="20"/>
        </w:rPr>
        <w:t>Verdadeiro</w:t>
      </w:r>
    </w:p>
    <w:p w:rsidR="00C5316B" w:rsidRPr="00C527B2" w:rsidRDefault="00C5316B" w:rsidP="00C527B2">
      <w:pPr>
        <w:pStyle w:val="SemEspaamento"/>
        <w:rPr>
          <w:rFonts w:eastAsia="Arial Unicode MS" w:cstheme="minorHAnsi"/>
          <w:sz w:val="20"/>
          <w:szCs w:val="20"/>
          <w:lang w:eastAsia="pt-BR"/>
        </w:rPr>
      </w:pPr>
    </w:p>
    <w:p w:rsidR="0008334B" w:rsidRPr="00C527B2" w:rsidRDefault="0008334B" w:rsidP="00C527B2">
      <w:pPr>
        <w:pStyle w:val="SemEspaamento"/>
        <w:rPr>
          <w:rFonts w:eastAsia="Arial Unicode MS" w:cstheme="minorHAnsi"/>
          <w:sz w:val="20"/>
          <w:szCs w:val="20"/>
          <w:lang w:eastAsia="pt-BR"/>
        </w:rPr>
      </w:pPr>
      <w:r w:rsidRPr="00C527B2">
        <w:rPr>
          <w:rFonts w:eastAsia="Arial Unicode MS" w:cstheme="minorHAnsi"/>
          <w:sz w:val="20"/>
          <w:szCs w:val="20"/>
          <w:lang w:eastAsia="pt-BR"/>
        </w:rPr>
        <w:t>3. Indique duas contribuições históricas importantes para o desenvolvimento e o design do banco de dados.</w:t>
      </w:r>
    </w:p>
    <w:p w:rsidR="00C5316B" w:rsidRPr="00C527B2" w:rsidRDefault="00C5316B" w:rsidP="00C527B2">
      <w:pPr>
        <w:pStyle w:val="SemEspaamento"/>
        <w:rPr>
          <w:rFonts w:eastAsia="Arial Unicode MS" w:cstheme="minorHAnsi"/>
          <w:sz w:val="20"/>
          <w:szCs w:val="20"/>
          <w:lang w:eastAsia="pt-BR"/>
        </w:rPr>
      </w:pPr>
    </w:p>
    <w:p w:rsidR="00583119" w:rsidRPr="00C527B2" w:rsidRDefault="00583119" w:rsidP="00C527B2">
      <w:pPr>
        <w:pStyle w:val="SemEspaamento"/>
        <w:rPr>
          <w:rFonts w:eastAsia="Arial Unicode MS" w:cstheme="minorHAnsi"/>
          <w:sz w:val="20"/>
          <w:szCs w:val="20"/>
        </w:rPr>
      </w:pPr>
      <w:r w:rsidRPr="00C527B2">
        <w:rPr>
          <w:rFonts w:eastAsia="Arial Unicode MS" w:cstheme="minorHAnsi"/>
          <w:b/>
          <w:bCs/>
          <w:sz w:val="20"/>
          <w:szCs w:val="20"/>
        </w:rPr>
        <w:t>O Modelo Relacional:</w:t>
      </w:r>
      <w:r w:rsidRPr="00C527B2">
        <w:rPr>
          <w:rFonts w:eastAsia="Arial Unicode MS" w:cstheme="minorHAnsi"/>
          <w:sz w:val="20"/>
          <w:szCs w:val="20"/>
        </w:rPr>
        <w:t xml:space="preserve"> Proposto por </w:t>
      </w:r>
      <w:proofErr w:type="spellStart"/>
      <w:r w:rsidRPr="00C527B2">
        <w:rPr>
          <w:rFonts w:eastAsia="Arial Unicode MS" w:cstheme="minorHAnsi"/>
          <w:sz w:val="20"/>
          <w:szCs w:val="20"/>
        </w:rPr>
        <w:t>E.F.</w:t>
      </w:r>
      <w:proofErr w:type="spellEnd"/>
      <w:r w:rsidRPr="00C527B2">
        <w:rPr>
          <w:rFonts w:eastAsia="Arial Unicode MS" w:cstheme="minorHAnsi"/>
          <w:sz w:val="20"/>
          <w:szCs w:val="20"/>
        </w:rPr>
        <w:t xml:space="preserve"> </w:t>
      </w:r>
      <w:proofErr w:type="spellStart"/>
      <w:r w:rsidRPr="00C527B2">
        <w:rPr>
          <w:rFonts w:eastAsia="Arial Unicode MS" w:cstheme="minorHAnsi"/>
          <w:sz w:val="20"/>
          <w:szCs w:val="20"/>
        </w:rPr>
        <w:t>Codd</w:t>
      </w:r>
      <w:proofErr w:type="spellEnd"/>
      <w:r w:rsidRPr="00C527B2">
        <w:rPr>
          <w:rFonts w:eastAsia="Arial Unicode MS" w:cstheme="minorHAnsi"/>
          <w:sz w:val="20"/>
          <w:szCs w:val="20"/>
        </w:rPr>
        <w:t xml:space="preserve"> em 1970, mudou a forma como os dados são estruturados em tabelas.</w:t>
      </w:r>
    </w:p>
    <w:p w:rsidR="00583119" w:rsidRPr="00C527B2" w:rsidRDefault="00583119" w:rsidP="00C527B2">
      <w:pPr>
        <w:pStyle w:val="SemEspaamento"/>
        <w:rPr>
          <w:rFonts w:eastAsia="Arial Unicode MS" w:cstheme="minorHAnsi"/>
          <w:sz w:val="20"/>
          <w:szCs w:val="20"/>
        </w:rPr>
      </w:pPr>
      <w:r w:rsidRPr="00C527B2">
        <w:rPr>
          <w:rFonts w:eastAsia="Arial Unicode MS" w:cstheme="minorHAnsi"/>
          <w:b/>
          <w:bCs/>
          <w:sz w:val="20"/>
          <w:szCs w:val="20"/>
        </w:rPr>
        <w:t>O Modelo Entidade-Relacionamento (MER):</w:t>
      </w:r>
      <w:r w:rsidRPr="00C527B2">
        <w:rPr>
          <w:rFonts w:eastAsia="Arial Unicode MS" w:cstheme="minorHAnsi"/>
          <w:sz w:val="20"/>
          <w:szCs w:val="20"/>
        </w:rPr>
        <w:t xml:space="preserve"> Proposto por Peter Chen em 1976</w:t>
      </w:r>
      <w:proofErr w:type="gramStart"/>
      <w:r w:rsidRPr="00C527B2">
        <w:rPr>
          <w:rFonts w:eastAsia="Arial Unicode MS" w:cstheme="minorHAnsi"/>
          <w:sz w:val="20"/>
          <w:szCs w:val="20"/>
        </w:rPr>
        <w:t>, facilitou</w:t>
      </w:r>
      <w:proofErr w:type="gramEnd"/>
      <w:r w:rsidRPr="00C527B2">
        <w:rPr>
          <w:rFonts w:eastAsia="Arial Unicode MS" w:cstheme="minorHAnsi"/>
          <w:sz w:val="20"/>
          <w:szCs w:val="20"/>
        </w:rPr>
        <w:t xml:space="preserve"> o design visual dos bancos de dados.</w:t>
      </w:r>
    </w:p>
    <w:p w:rsidR="00583119" w:rsidRPr="00C527B2" w:rsidRDefault="00583119" w:rsidP="00C527B2">
      <w:pPr>
        <w:pStyle w:val="SemEspaamento"/>
        <w:rPr>
          <w:rFonts w:eastAsia="Arial Unicode MS" w:cstheme="minorHAnsi"/>
          <w:sz w:val="20"/>
          <w:szCs w:val="20"/>
        </w:rPr>
      </w:pPr>
      <w:r w:rsidRPr="00C527B2">
        <w:rPr>
          <w:rFonts w:eastAsia="Arial Unicode MS" w:cstheme="minorHAnsi"/>
          <w:b/>
          <w:bCs/>
          <w:sz w:val="20"/>
          <w:szCs w:val="20"/>
        </w:rPr>
        <w:t>A Linguagem SQL:</w:t>
      </w:r>
      <w:r w:rsidRPr="00C527B2">
        <w:rPr>
          <w:rFonts w:eastAsia="Arial Unicode MS" w:cstheme="minorHAnsi"/>
          <w:sz w:val="20"/>
          <w:szCs w:val="20"/>
        </w:rPr>
        <w:t xml:space="preserve"> Permitiu uma forma padrão de consultar e manipular dados.</w:t>
      </w:r>
    </w:p>
    <w:p w:rsidR="00C5316B" w:rsidRPr="00C527B2" w:rsidRDefault="00C5316B" w:rsidP="00C527B2">
      <w:pPr>
        <w:pStyle w:val="SemEspaamento"/>
        <w:rPr>
          <w:rFonts w:eastAsia="Arial Unicode MS" w:cstheme="minorHAnsi"/>
          <w:sz w:val="20"/>
          <w:szCs w:val="20"/>
          <w:lang w:eastAsia="pt-BR"/>
        </w:rPr>
      </w:pPr>
    </w:p>
    <w:p w:rsidR="0008334B" w:rsidRPr="00C527B2" w:rsidRDefault="0008334B" w:rsidP="00C527B2">
      <w:pPr>
        <w:pStyle w:val="SemEspaamento"/>
        <w:rPr>
          <w:rFonts w:eastAsia="Arial Unicode MS" w:cstheme="minorHAnsi"/>
          <w:sz w:val="20"/>
          <w:szCs w:val="20"/>
          <w:lang w:eastAsia="pt-BR"/>
        </w:rPr>
      </w:pPr>
      <w:r w:rsidRPr="00C527B2">
        <w:rPr>
          <w:rFonts w:eastAsia="Arial Unicode MS" w:cstheme="minorHAnsi"/>
          <w:sz w:val="20"/>
          <w:szCs w:val="20"/>
          <w:lang w:eastAsia="pt-BR"/>
        </w:rPr>
        <w:t>4. Se a criação do banco de dados é a terceira tarefa mais importante no processo de desenvolvimento do banco de dados, quais são as duas principais tarefas?</w:t>
      </w:r>
    </w:p>
    <w:p w:rsidR="00C5316B" w:rsidRPr="00C527B2" w:rsidRDefault="00C5316B" w:rsidP="00C527B2">
      <w:pPr>
        <w:pStyle w:val="SemEspaamento"/>
        <w:rPr>
          <w:rFonts w:eastAsia="Arial Unicode MS" w:cstheme="minorHAnsi"/>
          <w:sz w:val="20"/>
          <w:szCs w:val="20"/>
          <w:lang w:eastAsia="pt-BR"/>
        </w:rPr>
      </w:pPr>
    </w:p>
    <w:p w:rsidR="00C527B2" w:rsidRPr="00C527B2" w:rsidRDefault="00C527B2" w:rsidP="00C527B2">
      <w:pPr>
        <w:pStyle w:val="SemEspaamento"/>
        <w:rPr>
          <w:rFonts w:eastAsia="Arial Unicode MS" w:cstheme="minorHAnsi"/>
          <w:sz w:val="20"/>
          <w:szCs w:val="20"/>
        </w:rPr>
      </w:pPr>
      <w:r w:rsidRPr="00C527B2">
        <w:rPr>
          <w:rFonts w:eastAsia="Arial Unicode MS" w:cstheme="minorHAnsi"/>
          <w:b/>
          <w:bCs/>
          <w:sz w:val="20"/>
          <w:szCs w:val="20"/>
        </w:rPr>
        <w:t>Análise de Requisitos:</w:t>
      </w:r>
      <w:r w:rsidRPr="00C527B2">
        <w:rPr>
          <w:rFonts w:eastAsia="Arial Unicode MS" w:cstheme="minorHAnsi"/>
          <w:sz w:val="20"/>
          <w:szCs w:val="20"/>
        </w:rPr>
        <w:t xml:space="preserve"> Entrevistar os usuários e entender o que o sistema precisa armazenar e fazer.</w:t>
      </w:r>
    </w:p>
    <w:p w:rsidR="00C527B2" w:rsidRPr="00C527B2" w:rsidRDefault="00C527B2" w:rsidP="00C527B2">
      <w:pPr>
        <w:pStyle w:val="SemEspaamento"/>
        <w:rPr>
          <w:rFonts w:eastAsia="Arial Unicode MS" w:cstheme="minorHAnsi"/>
          <w:sz w:val="20"/>
          <w:szCs w:val="20"/>
        </w:rPr>
      </w:pPr>
      <w:r w:rsidRPr="00C527B2">
        <w:rPr>
          <w:rFonts w:eastAsia="Arial Unicode MS" w:cstheme="minorHAnsi"/>
          <w:b/>
          <w:bCs/>
          <w:sz w:val="20"/>
          <w:szCs w:val="20"/>
        </w:rPr>
        <w:t>Modelagem de Dados (Design):</w:t>
      </w:r>
      <w:r w:rsidRPr="00C527B2">
        <w:rPr>
          <w:rFonts w:eastAsia="Arial Unicode MS" w:cstheme="minorHAnsi"/>
          <w:sz w:val="20"/>
          <w:szCs w:val="20"/>
        </w:rPr>
        <w:t xml:space="preserve"> Desenhar o modelo do banco de dados (Modelo Conceitual e Lógico) antes de construí-lo.</w:t>
      </w:r>
    </w:p>
    <w:p w:rsidR="00C5316B" w:rsidRPr="00C527B2" w:rsidRDefault="00C5316B" w:rsidP="00C527B2">
      <w:pPr>
        <w:pStyle w:val="SemEspaamento"/>
        <w:rPr>
          <w:rFonts w:eastAsia="Arial Unicode MS" w:cstheme="minorHAnsi"/>
          <w:sz w:val="20"/>
          <w:szCs w:val="20"/>
          <w:lang w:eastAsia="pt-BR"/>
        </w:rPr>
      </w:pPr>
    </w:p>
    <w:p w:rsidR="00C527B2" w:rsidRPr="00C527B2" w:rsidRDefault="00C527B2" w:rsidP="00C527B2">
      <w:pPr>
        <w:pStyle w:val="SemEspaamento"/>
        <w:rPr>
          <w:rFonts w:eastAsia="Arial Unicode MS" w:cstheme="minorHAnsi"/>
          <w:sz w:val="20"/>
          <w:szCs w:val="20"/>
          <w:lang w:eastAsia="pt-BR"/>
        </w:rPr>
      </w:pPr>
    </w:p>
    <w:p w:rsidR="00C527B2" w:rsidRDefault="0008334B" w:rsidP="00C527B2">
      <w:pPr>
        <w:pStyle w:val="SemEspaamento"/>
        <w:rPr>
          <w:rFonts w:eastAsia="Arial Unicode MS" w:cstheme="minorHAnsi"/>
          <w:sz w:val="20"/>
          <w:szCs w:val="20"/>
          <w:lang w:eastAsia="pt-BR"/>
        </w:rPr>
      </w:pPr>
      <w:r w:rsidRPr="00C527B2">
        <w:rPr>
          <w:rFonts w:eastAsia="Arial Unicode MS" w:cstheme="minorHAnsi"/>
          <w:sz w:val="20"/>
          <w:szCs w:val="20"/>
          <w:lang w:eastAsia="pt-BR"/>
        </w:rPr>
        <w:t>5. (Opcional) Indique pelo menos três eventos na linha de tempo da evolução do banco de dados.</w:t>
      </w:r>
    </w:p>
    <w:p w:rsidR="00C527B2" w:rsidRPr="00C527B2" w:rsidRDefault="00C527B2" w:rsidP="00C527B2">
      <w:pPr>
        <w:pStyle w:val="SemEspaamento"/>
        <w:rPr>
          <w:rFonts w:eastAsia="Arial Unicode MS" w:cstheme="minorHAnsi"/>
          <w:sz w:val="20"/>
          <w:szCs w:val="20"/>
          <w:lang w:eastAsia="pt-BR"/>
        </w:rPr>
      </w:pPr>
    </w:p>
    <w:p w:rsidR="00C527B2" w:rsidRPr="00C527B2" w:rsidRDefault="00C527B2" w:rsidP="00C527B2">
      <w:pPr>
        <w:pStyle w:val="SemEspaamento"/>
        <w:rPr>
          <w:rFonts w:eastAsia="Arial Unicode MS" w:cstheme="minorHAnsi"/>
          <w:b/>
          <w:sz w:val="20"/>
          <w:szCs w:val="20"/>
        </w:rPr>
      </w:pPr>
      <w:r w:rsidRPr="00C527B2">
        <w:rPr>
          <w:rFonts w:eastAsia="Arial Unicode MS" w:cstheme="minorHAnsi"/>
          <w:b/>
          <w:sz w:val="20"/>
          <w:szCs w:val="20"/>
        </w:rPr>
        <w:t>Desenvolvimento do Modelo Relacional.</w:t>
      </w:r>
    </w:p>
    <w:p w:rsidR="00C527B2" w:rsidRPr="00C527B2" w:rsidRDefault="00C527B2" w:rsidP="00C527B2">
      <w:pPr>
        <w:pStyle w:val="SemEspaamento"/>
        <w:rPr>
          <w:rFonts w:eastAsia="Arial Unicode MS" w:cstheme="minorHAnsi"/>
          <w:b/>
          <w:sz w:val="20"/>
          <w:szCs w:val="20"/>
        </w:rPr>
      </w:pPr>
      <w:r w:rsidRPr="00C527B2">
        <w:rPr>
          <w:rFonts w:eastAsia="Arial Unicode MS" w:cstheme="minorHAnsi"/>
          <w:b/>
          <w:sz w:val="20"/>
          <w:szCs w:val="20"/>
        </w:rPr>
        <w:t>Surgimento da Internet/Web.</w:t>
      </w:r>
    </w:p>
    <w:p w:rsidR="00C527B2" w:rsidRPr="00C527B2" w:rsidRDefault="00C527B2" w:rsidP="00C527B2">
      <w:pPr>
        <w:pStyle w:val="SemEspaamento"/>
        <w:rPr>
          <w:rFonts w:eastAsia="Arial Unicode MS" w:cstheme="minorHAnsi"/>
          <w:b/>
          <w:sz w:val="20"/>
          <w:szCs w:val="20"/>
        </w:rPr>
      </w:pPr>
      <w:r w:rsidRPr="00C527B2">
        <w:rPr>
          <w:rFonts w:eastAsia="Arial Unicode MS" w:cstheme="minorHAnsi"/>
          <w:b/>
          <w:sz w:val="20"/>
          <w:szCs w:val="20"/>
        </w:rPr>
        <w:t>Introdução dos Computadores Pessoais (</w:t>
      </w:r>
      <w:proofErr w:type="spellStart"/>
      <w:r w:rsidRPr="00C527B2">
        <w:rPr>
          <w:rFonts w:eastAsia="Arial Unicode MS" w:cstheme="minorHAnsi"/>
          <w:b/>
          <w:sz w:val="20"/>
          <w:szCs w:val="20"/>
        </w:rPr>
        <w:t>PCs</w:t>
      </w:r>
      <w:proofErr w:type="spellEnd"/>
      <w:r w:rsidRPr="00C527B2">
        <w:rPr>
          <w:rFonts w:eastAsia="Arial Unicode MS" w:cstheme="minorHAnsi"/>
          <w:b/>
          <w:sz w:val="20"/>
          <w:szCs w:val="20"/>
        </w:rPr>
        <w:t>).</w:t>
      </w:r>
    </w:p>
    <w:p w:rsidR="00C527B2" w:rsidRPr="00C527B2" w:rsidRDefault="00C527B2" w:rsidP="00C527B2">
      <w:pPr>
        <w:pStyle w:val="SemEspaamento"/>
        <w:rPr>
          <w:rFonts w:eastAsia="Arial Unicode MS" w:cstheme="minorHAnsi"/>
          <w:sz w:val="20"/>
          <w:szCs w:val="20"/>
        </w:rPr>
      </w:pPr>
    </w:p>
    <w:sectPr w:rsidR="00C527B2" w:rsidRPr="00C527B2" w:rsidSect="00C17C11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M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/>
  <w:rsids>
    <w:rsidRoot w:val="007110BB"/>
    <w:rsid w:val="0008334B"/>
    <w:rsid w:val="00156212"/>
    <w:rsid w:val="002B1D94"/>
    <w:rsid w:val="004C5232"/>
    <w:rsid w:val="00583119"/>
    <w:rsid w:val="007110BB"/>
    <w:rsid w:val="007263B0"/>
    <w:rsid w:val="007559DC"/>
    <w:rsid w:val="007F4014"/>
    <w:rsid w:val="00963E9F"/>
    <w:rsid w:val="00C17C11"/>
    <w:rsid w:val="00C41A6C"/>
    <w:rsid w:val="00C527B2"/>
    <w:rsid w:val="00C5316B"/>
    <w:rsid w:val="00FA07D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1A6C"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fontstyle01">
    <w:name w:val="fontstyle01"/>
    <w:basedOn w:val="Fontepargpadro"/>
    <w:rsid w:val="007559DC"/>
    <w:rPr>
      <w:rFonts w:ascii="ArialMT" w:hAnsi="ArialMT" w:hint="default"/>
      <w:b w:val="0"/>
      <w:bCs w:val="0"/>
      <w:i w:val="0"/>
      <w:iCs w:val="0"/>
      <w:color w:val="4E3629"/>
      <w:sz w:val="24"/>
      <w:szCs w:val="24"/>
    </w:rPr>
  </w:style>
  <w:style w:type="table" w:styleId="Tabelacomgrade">
    <w:name w:val="Table Grid"/>
    <w:basedOn w:val="Tabelanormal"/>
    <w:uiPriority w:val="59"/>
    <w:rsid w:val="007559D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7F40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F4014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5831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SemEspaamento">
    <w:name w:val="No Spacing"/>
    <w:uiPriority w:val="1"/>
    <w:qFormat/>
    <w:rsid w:val="00C527B2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0753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43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7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1</Pages>
  <Words>352</Words>
  <Characters>1907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NOTEBOOKDELL</dc:creator>
  <cp:lastModifiedBy>NOTEBOOKDELL</cp:lastModifiedBy>
  <cp:revision>6</cp:revision>
  <dcterms:created xsi:type="dcterms:W3CDTF">2025-12-04T14:10:00Z</dcterms:created>
  <dcterms:modified xsi:type="dcterms:W3CDTF">2025-12-04T17:25:00Z</dcterms:modified>
</cp:coreProperties>
</file>