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18A77" w14:textId="207A7004" w:rsidR="00993C59" w:rsidRPr="00E46E3D" w:rsidRDefault="00E46E3D">
      <w:pPr>
        <w:rPr>
          <w:sz w:val="24"/>
        </w:rPr>
      </w:pPr>
      <w:r w:rsidRPr="00E46E3D">
        <w:rPr>
          <w:sz w:val="24"/>
        </w:rPr>
        <w:t>Daniel Diamont</w:t>
      </w:r>
    </w:p>
    <w:p w14:paraId="2EBC0281" w14:textId="27F5002C" w:rsidR="00E46E3D" w:rsidRPr="00E46E3D" w:rsidRDefault="00E46E3D">
      <w:pPr>
        <w:rPr>
          <w:sz w:val="24"/>
        </w:rPr>
      </w:pPr>
      <w:r w:rsidRPr="00E46E3D">
        <w:rPr>
          <w:sz w:val="24"/>
        </w:rPr>
        <w:t>EE 445L</w:t>
      </w:r>
    </w:p>
    <w:p w14:paraId="7D14727F" w14:textId="6AB414E9" w:rsidR="00E46E3D" w:rsidRDefault="00E46E3D" w:rsidP="00E46E3D">
      <w:pPr>
        <w:jc w:val="center"/>
        <w:rPr>
          <w:sz w:val="24"/>
        </w:rPr>
      </w:pPr>
      <w:r w:rsidRPr="00E46E3D">
        <w:rPr>
          <w:sz w:val="24"/>
        </w:rPr>
        <w:t>Lab 6 Report</w:t>
      </w:r>
    </w:p>
    <w:p w14:paraId="1993160A" w14:textId="2362D792" w:rsidR="00400413" w:rsidRDefault="00400413" w:rsidP="00400413">
      <w:pPr>
        <w:pStyle w:val="ListParagraph"/>
        <w:numPr>
          <w:ilvl w:val="0"/>
          <w:numId w:val="1"/>
        </w:numPr>
        <w:rPr>
          <w:b/>
          <w:sz w:val="24"/>
        </w:rPr>
      </w:pPr>
      <w:r>
        <w:rPr>
          <w:b/>
          <w:sz w:val="24"/>
        </w:rPr>
        <w:t>Objectives (Requirements Document from Lab 5 below):</w:t>
      </w:r>
    </w:p>
    <w:p w14:paraId="46F1FF1A" w14:textId="77777777" w:rsidR="00400413" w:rsidRDefault="00400413" w:rsidP="00400413">
      <w:pPr>
        <w:jc w:val="both"/>
        <w:rPr>
          <w:rFonts w:ascii="Times New Roman" w:hAnsi="Times New Roman"/>
          <w:b/>
          <w:sz w:val="20"/>
        </w:rPr>
      </w:pPr>
      <w:r>
        <w:rPr>
          <w:rFonts w:ascii="Times New Roman" w:hAnsi="Times New Roman"/>
          <w:b/>
          <w:sz w:val="20"/>
        </w:rPr>
        <w:t>Requirements document</w:t>
      </w:r>
    </w:p>
    <w:p w14:paraId="4CD46907" w14:textId="77777777" w:rsidR="00400413" w:rsidRDefault="00400413" w:rsidP="00400413">
      <w:pPr>
        <w:rPr>
          <w:rFonts w:ascii="Garamond" w:hAnsi="Garamond"/>
          <w:sz w:val="20"/>
        </w:rPr>
      </w:pPr>
      <w:r>
        <w:rPr>
          <w:rFonts w:ascii="Garamond" w:hAnsi="Garamond"/>
          <w:sz w:val="20"/>
        </w:rPr>
        <w:t>1. Overview</w:t>
      </w:r>
    </w:p>
    <w:p w14:paraId="0BCE108E" w14:textId="77777777" w:rsidR="00400413" w:rsidRDefault="00400413" w:rsidP="00400413">
      <w:pPr>
        <w:rPr>
          <w:rFonts w:ascii="Garamond" w:hAnsi="Garamond"/>
          <w:sz w:val="20"/>
        </w:rPr>
      </w:pPr>
      <w:r>
        <w:rPr>
          <w:rFonts w:ascii="Garamond" w:hAnsi="Garamond"/>
          <w:sz w:val="20"/>
        </w:rPr>
        <w:t xml:space="preserve">  1.1. Objectives: Why are we doing this project? What is the purpose? </w:t>
      </w:r>
    </w:p>
    <w:p w14:paraId="7B5DD759" w14:textId="77777777" w:rsidR="00400413" w:rsidRDefault="00400413" w:rsidP="00400413">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5A1B6146" w14:textId="77777777" w:rsidR="00400413" w:rsidRDefault="00400413" w:rsidP="00400413">
      <w:pPr>
        <w:jc w:val="both"/>
        <w:rPr>
          <w:rFonts w:ascii="Times New Roman" w:hAnsi="Times New Roman"/>
          <w:sz w:val="20"/>
        </w:rPr>
      </w:pPr>
    </w:p>
    <w:p w14:paraId="676FA2A7" w14:textId="77777777" w:rsidR="00400413" w:rsidRDefault="00400413" w:rsidP="00400413">
      <w:pPr>
        <w:rPr>
          <w:rFonts w:ascii="Garamond" w:hAnsi="Garamond"/>
          <w:sz w:val="20"/>
        </w:rPr>
      </w:pPr>
      <w:r>
        <w:rPr>
          <w:rFonts w:ascii="Garamond" w:hAnsi="Garamond"/>
          <w:sz w:val="20"/>
        </w:rPr>
        <w:t xml:space="preserve">  1.2. Process: How will the project be developed? </w:t>
      </w:r>
    </w:p>
    <w:p w14:paraId="40BFD3E8" w14:textId="77777777" w:rsidR="00400413" w:rsidRDefault="00400413" w:rsidP="00400413">
      <w:pPr>
        <w:ind w:firstLine="720"/>
        <w:jc w:val="both"/>
        <w:rPr>
          <w:rFonts w:ascii="Times New Roman" w:hAnsi="Times New Roman"/>
          <w:sz w:val="20"/>
        </w:rPr>
      </w:pPr>
      <w:r>
        <w:rPr>
          <w:rFonts w:ascii="Times New Roman" w:hAnsi="Times New Roman"/>
          <w:sz w:val="20"/>
        </w:rPr>
        <w:t xml:space="preserve">The project will be developed using the TM4C123 board. There will be </w:t>
      </w:r>
      <w:r w:rsidRPr="00EE2106">
        <w:rPr>
          <w:rFonts w:ascii="Times New Roman" w:hAnsi="Times New Roman"/>
          <w:sz w:val="20"/>
          <w:highlight w:val="yellow"/>
        </w:rPr>
        <w:t>t</w:t>
      </w:r>
      <w:r>
        <w:rPr>
          <w:rFonts w:ascii="Times New Roman" w:hAnsi="Times New Roman"/>
          <w:sz w:val="20"/>
          <w:highlight w:val="yellow"/>
        </w:rPr>
        <w:t>hree</w:t>
      </w:r>
      <w:r>
        <w:rPr>
          <w:rFonts w:ascii="Times New Roman" w:hAnsi="Times New Roman"/>
          <w:sz w:val="20"/>
        </w:rPr>
        <w:t xml:space="preserve"> switches that the operator will use to control the music player. </w:t>
      </w:r>
      <w:r w:rsidRPr="00EE2106">
        <w:rPr>
          <w:rFonts w:ascii="Times New Roman" w:hAnsi="Times New Roman"/>
          <w:sz w:val="20"/>
          <w:highlight w:val="yellow"/>
        </w:rPr>
        <w:t>One switch will play/pause the song; one switch will rewind the song; one switch will change the instrument that the microcontroller is “using” to play the song.</w:t>
      </w:r>
      <w:r>
        <w:rPr>
          <w:rFonts w:ascii="Times New Roman" w:hAnsi="Times New Roman"/>
          <w:sz w:val="20"/>
        </w:rPr>
        <w:t xml:space="preserve">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w:t>
      </w:r>
      <w:r w:rsidRPr="00EE2106">
        <w:rPr>
          <w:rFonts w:ascii="Times New Roman" w:hAnsi="Times New Roman"/>
          <w:sz w:val="20"/>
          <w:highlight w:val="yellow"/>
        </w:rPr>
        <w:t>sound controller</w:t>
      </w:r>
      <w:r>
        <w:rPr>
          <w:rFonts w:ascii="Times New Roman" w:hAnsi="Times New Roman"/>
          <w:sz w:val="20"/>
        </w:rPr>
        <w:t>.  The process will be to design and test each module independently from the other modules. After each module is tested, the system will be built and tested.</w:t>
      </w:r>
    </w:p>
    <w:p w14:paraId="1A31530F" w14:textId="77777777" w:rsidR="00400413" w:rsidRDefault="00400413" w:rsidP="00400413">
      <w:pPr>
        <w:rPr>
          <w:rFonts w:ascii="Times New Roman" w:hAnsi="Times New Roman"/>
          <w:sz w:val="20"/>
        </w:rPr>
      </w:pPr>
    </w:p>
    <w:p w14:paraId="714C2FE0" w14:textId="77777777" w:rsidR="00400413" w:rsidRDefault="00400413" w:rsidP="00400413">
      <w:pPr>
        <w:rPr>
          <w:rFonts w:ascii="Garamond" w:hAnsi="Garamond"/>
          <w:sz w:val="20"/>
        </w:rPr>
      </w:pPr>
      <w:r>
        <w:rPr>
          <w:sz w:val="20"/>
        </w:rPr>
        <w:t xml:space="preserve">  </w:t>
      </w:r>
      <w:r>
        <w:rPr>
          <w:rFonts w:ascii="Garamond" w:hAnsi="Garamond"/>
          <w:sz w:val="20"/>
        </w:rPr>
        <w:t>1.3. Roles and Responsibilities: Who will do what?  Who are the clients?</w:t>
      </w:r>
    </w:p>
    <w:p w14:paraId="12D5A4E1" w14:textId="77777777" w:rsidR="00400413" w:rsidRDefault="00400413" w:rsidP="00400413">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292312FF" w14:textId="77777777" w:rsidR="00400413" w:rsidRDefault="00400413" w:rsidP="00400413">
      <w:pPr>
        <w:pStyle w:val="ListParagraph"/>
        <w:numPr>
          <w:ilvl w:val="0"/>
          <w:numId w:val="2"/>
        </w:numPr>
        <w:spacing w:after="0" w:line="240" w:lineRule="auto"/>
        <w:jc w:val="both"/>
        <w:rPr>
          <w:rFonts w:ascii="Times New Roman" w:hAnsi="Times New Roman"/>
          <w:sz w:val="20"/>
        </w:rPr>
      </w:pPr>
      <w:r>
        <w:rPr>
          <w:rFonts w:ascii="Times New Roman" w:hAnsi="Times New Roman"/>
          <w:sz w:val="20"/>
        </w:rPr>
        <w:t>Tasks:</w:t>
      </w:r>
    </w:p>
    <w:p w14:paraId="419C9083"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Requirements document – Daniel Diamont</w:t>
      </w:r>
    </w:p>
    <w:p w14:paraId="2E60BD32"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PCB Artist schematic – Robert Noe</w:t>
      </w:r>
    </w:p>
    <w:p w14:paraId="5046E534"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Switch input software – Robert Noe</w:t>
      </w:r>
    </w:p>
    <w:p w14:paraId="4AD3E504"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DAC Output software – Daniel Diamont</w:t>
      </w:r>
    </w:p>
    <w:p w14:paraId="3E059E39"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Sound controller software – Daniel Diamont</w:t>
      </w:r>
    </w:p>
    <w:p w14:paraId="7893CD64" w14:textId="77777777" w:rsidR="00400413" w:rsidRPr="00D65DD2" w:rsidRDefault="00400413" w:rsidP="00400413">
      <w:pPr>
        <w:pStyle w:val="ListParagraph"/>
        <w:numPr>
          <w:ilvl w:val="1"/>
          <w:numId w:val="2"/>
        </w:numPr>
        <w:spacing w:after="0" w:line="240" w:lineRule="auto"/>
        <w:jc w:val="both"/>
        <w:rPr>
          <w:rFonts w:ascii="Times New Roman" w:hAnsi="Times New Roman"/>
          <w:sz w:val="20"/>
          <w:highlight w:val="yellow"/>
        </w:rPr>
      </w:pPr>
      <w:r w:rsidRPr="00D65DD2">
        <w:rPr>
          <w:rFonts w:ascii="Times New Roman" w:hAnsi="Times New Roman"/>
          <w:sz w:val="20"/>
          <w:highlight w:val="yellow"/>
        </w:rPr>
        <w:t>Checkout – Daniel Diamont and Robert Noe</w:t>
      </w:r>
    </w:p>
    <w:p w14:paraId="593B699E" w14:textId="77777777" w:rsidR="00400413" w:rsidRDefault="00400413" w:rsidP="00400413">
      <w:pPr>
        <w:rPr>
          <w:rFonts w:ascii="Times New Roman" w:hAnsi="Times New Roman"/>
          <w:sz w:val="20"/>
        </w:rPr>
      </w:pPr>
    </w:p>
    <w:p w14:paraId="574FA8A4" w14:textId="77777777" w:rsidR="00400413" w:rsidRDefault="00400413" w:rsidP="00400413">
      <w:pPr>
        <w:rPr>
          <w:rFonts w:ascii="Garamond" w:hAnsi="Garamond"/>
          <w:sz w:val="20"/>
        </w:rPr>
      </w:pPr>
      <w:r>
        <w:rPr>
          <w:rFonts w:ascii="Garamond" w:hAnsi="Garamond"/>
          <w:sz w:val="20"/>
        </w:rPr>
        <w:t xml:space="preserve">  1.4. Interactions with Existing Systems: How will it fit in?</w:t>
      </w:r>
    </w:p>
    <w:p w14:paraId="2605780B" w14:textId="77777777" w:rsidR="00400413" w:rsidRDefault="00400413" w:rsidP="00400413">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3ADAF704" w14:textId="77777777" w:rsidR="00400413" w:rsidRDefault="00400413" w:rsidP="00400413">
      <w:pPr>
        <w:rPr>
          <w:rFonts w:ascii="Times New Roman" w:hAnsi="Times New Roman"/>
          <w:sz w:val="20"/>
        </w:rPr>
      </w:pPr>
    </w:p>
    <w:p w14:paraId="7D43370E" w14:textId="77777777" w:rsidR="00400413" w:rsidRDefault="00400413" w:rsidP="00400413">
      <w:pPr>
        <w:rPr>
          <w:rFonts w:ascii="Garamond" w:hAnsi="Garamond"/>
          <w:sz w:val="20"/>
        </w:rPr>
      </w:pPr>
      <w:r>
        <w:rPr>
          <w:rFonts w:ascii="Garamond" w:hAnsi="Garamond"/>
          <w:sz w:val="20"/>
        </w:rPr>
        <w:t xml:space="preserve">  1.5. Terminology: Define terms used in the document.</w:t>
      </w:r>
    </w:p>
    <w:p w14:paraId="16A415CA"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lastRenderedPageBreak/>
        <w:t>SSI</w:t>
      </w:r>
      <w:r>
        <w:rPr>
          <w:rFonts w:ascii="Garamond" w:hAnsi="Garamond"/>
          <w:sz w:val="20"/>
          <w:highlight w:val="yellow"/>
        </w:rPr>
        <w:t xml:space="preserve"> – device to transmit data with synchronous serial communication. The clock is shared on both sides. Same as Serial Peripheral Interface (SPI).</w:t>
      </w:r>
    </w:p>
    <w:p w14:paraId="2FE4AA0B"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Linearity</w:t>
      </w:r>
      <w:r>
        <w:rPr>
          <w:rFonts w:ascii="Garamond" w:hAnsi="Garamond"/>
          <w:sz w:val="20"/>
          <w:highlight w:val="yellow"/>
        </w:rPr>
        <w:t xml:space="preserve"> – the Digital to Analog converter must abide by the principle of linearity where its output is monotonic.</w:t>
      </w:r>
    </w:p>
    <w:p w14:paraId="725C42A8"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Frequency response</w:t>
      </w:r>
    </w:p>
    <w:p w14:paraId="58761EFE"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Loudness</w:t>
      </w:r>
      <w:r>
        <w:rPr>
          <w:rFonts w:ascii="Garamond" w:hAnsi="Garamond"/>
          <w:sz w:val="20"/>
          <w:highlight w:val="yellow"/>
        </w:rPr>
        <w:t xml:space="preserve"> – Amplitude of the sound wave</w:t>
      </w:r>
    </w:p>
    <w:p w14:paraId="468FC8C5"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Pitch</w:t>
      </w:r>
      <w:r>
        <w:rPr>
          <w:rFonts w:ascii="Garamond" w:hAnsi="Garamond"/>
          <w:sz w:val="20"/>
          <w:highlight w:val="yellow"/>
        </w:rPr>
        <w:t xml:space="preserve"> – 1/period of the sound wave</w:t>
      </w:r>
    </w:p>
    <w:p w14:paraId="151606E2"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Instrument</w:t>
      </w:r>
      <w:r>
        <w:rPr>
          <w:rFonts w:ascii="Garamond" w:hAnsi="Garamond"/>
          <w:sz w:val="20"/>
          <w:highlight w:val="yellow"/>
        </w:rPr>
        <w:t xml:space="preserve"> – produces a </w:t>
      </w:r>
      <w:proofErr w:type="gramStart"/>
      <w:r>
        <w:rPr>
          <w:rFonts w:ascii="Garamond" w:hAnsi="Garamond"/>
          <w:sz w:val="20"/>
          <w:highlight w:val="yellow"/>
        </w:rPr>
        <w:t>particular sound</w:t>
      </w:r>
      <w:proofErr w:type="gramEnd"/>
      <w:r>
        <w:rPr>
          <w:rFonts w:ascii="Garamond" w:hAnsi="Garamond"/>
          <w:sz w:val="20"/>
          <w:highlight w:val="yellow"/>
        </w:rPr>
        <w:t xml:space="preserve"> wave according to its type</w:t>
      </w:r>
    </w:p>
    <w:p w14:paraId="0912D35D"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Tempo</w:t>
      </w:r>
      <w:r>
        <w:rPr>
          <w:rFonts w:ascii="Garamond" w:hAnsi="Garamond"/>
          <w:sz w:val="20"/>
          <w:highlight w:val="yellow"/>
        </w:rPr>
        <w:t xml:space="preserve"> – speed of the song</w:t>
      </w:r>
    </w:p>
    <w:p w14:paraId="3243404C"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Envelope</w:t>
      </w:r>
      <w:r>
        <w:rPr>
          <w:rFonts w:ascii="Garamond" w:hAnsi="Garamond"/>
          <w:sz w:val="20"/>
          <w:highlight w:val="yellow"/>
        </w:rPr>
        <w:t xml:space="preserve"> – Amplitude vs. time. For notes to taper off, we can apply an exponentially decreasing envelope.</w:t>
      </w:r>
    </w:p>
    <w:p w14:paraId="59066F36"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Melody</w:t>
      </w:r>
      <w:r>
        <w:rPr>
          <w:rFonts w:ascii="Garamond" w:hAnsi="Garamond"/>
          <w:sz w:val="20"/>
          <w:highlight w:val="yellow"/>
        </w:rPr>
        <w:t xml:space="preserve"> - </w:t>
      </w:r>
      <w:r w:rsidRPr="00545A8E">
        <w:rPr>
          <w:rFonts w:ascii="Garamond" w:hAnsi="Garamond"/>
          <w:sz w:val="20"/>
          <w:highlight w:val="yellow"/>
        </w:rPr>
        <w:t>a sequence of single notes that is musically satisfying.</w:t>
      </w:r>
    </w:p>
    <w:p w14:paraId="66E54F05" w14:textId="77777777" w:rsidR="00400413" w:rsidRDefault="00400413" w:rsidP="00400413">
      <w:pPr>
        <w:pStyle w:val="ListParagraph"/>
        <w:numPr>
          <w:ilvl w:val="0"/>
          <w:numId w:val="2"/>
        </w:numPr>
        <w:spacing w:after="0" w:line="240" w:lineRule="auto"/>
        <w:rPr>
          <w:rFonts w:ascii="Garamond" w:hAnsi="Garamond"/>
          <w:sz w:val="20"/>
          <w:highlight w:val="yellow"/>
        </w:rPr>
      </w:pPr>
      <w:r w:rsidRPr="00D65DD2">
        <w:rPr>
          <w:rFonts w:ascii="Garamond" w:hAnsi="Garamond"/>
          <w:sz w:val="20"/>
          <w:highlight w:val="yellow"/>
        </w:rPr>
        <w:t>Harmony</w:t>
      </w:r>
      <w:r>
        <w:rPr>
          <w:rFonts w:ascii="Garamond" w:hAnsi="Garamond"/>
          <w:sz w:val="20"/>
          <w:highlight w:val="yellow"/>
        </w:rPr>
        <w:t xml:space="preserve"> – </w:t>
      </w:r>
      <w:r w:rsidRPr="00545A8E">
        <w:rPr>
          <w:rFonts w:ascii="Garamond" w:hAnsi="Garamond"/>
          <w:sz w:val="20"/>
          <w:highlight w:val="yellow"/>
        </w:rPr>
        <w:t>the combination of simultaneously sounded musical notes to produce chords and chord progressions having a pleasing effect.</w:t>
      </w:r>
    </w:p>
    <w:p w14:paraId="06155BF2" w14:textId="77777777" w:rsidR="00400413" w:rsidRDefault="00400413" w:rsidP="00400413">
      <w:pPr>
        <w:pStyle w:val="ListParagraph"/>
        <w:numPr>
          <w:ilvl w:val="0"/>
          <w:numId w:val="2"/>
        </w:numPr>
        <w:spacing w:after="0" w:line="240" w:lineRule="auto"/>
        <w:rPr>
          <w:rFonts w:ascii="Garamond" w:hAnsi="Garamond"/>
          <w:sz w:val="20"/>
          <w:highlight w:val="yellow"/>
        </w:rPr>
      </w:pPr>
      <w:r>
        <w:rPr>
          <w:rFonts w:ascii="Garamond" w:hAnsi="Garamond"/>
          <w:sz w:val="20"/>
          <w:highlight w:val="yellow"/>
        </w:rPr>
        <w:t>Decibel (dB) – measure of the relative magnitude of two signals.</w:t>
      </w:r>
    </w:p>
    <w:p w14:paraId="7C750051" w14:textId="77777777" w:rsidR="00400413" w:rsidRDefault="00400413" w:rsidP="00400413">
      <w:pPr>
        <w:pStyle w:val="ListParagraph"/>
        <w:numPr>
          <w:ilvl w:val="0"/>
          <w:numId w:val="2"/>
        </w:numPr>
        <w:spacing w:after="0" w:line="240" w:lineRule="auto"/>
        <w:rPr>
          <w:rFonts w:ascii="Garamond" w:hAnsi="Garamond"/>
          <w:sz w:val="20"/>
          <w:highlight w:val="yellow"/>
        </w:rPr>
      </w:pPr>
      <w:r>
        <w:rPr>
          <w:rFonts w:ascii="Garamond" w:hAnsi="Garamond"/>
          <w:sz w:val="20"/>
          <w:highlight w:val="yellow"/>
        </w:rPr>
        <w:t>Spectrum Analyzer – equipment that displays signal amplitude vs. frequency</w:t>
      </w:r>
    </w:p>
    <w:p w14:paraId="2F9A267A" w14:textId="77777777" w:rsidR="00400413" w:rsidRPr="00D65DD2" w:rsidRDefault="00400413" w:rsidP="00400413">
      <w:pPr>
        <w:pStyle w:val="ListParagraph"/>
        <w:numPr>
          <w:ilvl w:val="0"/>
          <w:numId w:val="2"/>
        </w:numPr>
        <w:spacing w:after="0" w:line="240" w:lineRule="auto"/>
        <w:rPr>
          <w:rFonts w:ascii="Garamond" w:hAnsi="Garamond"/>
          <w:sz w:val="20"/>
          <w:highlight w:val="yellow"/>
        </w:rPr>
      </w:pPr>
      <w:r>
        <w:rPr>
          <w:rFonts w:ascii="Garamond" w:hAnsi="Garamond"/>
          <w:sz w:val="20"/>
          <w:highlight w:val="yellow"/>
        </w:rPr>
        <w:t xml:space="preserve">SNR - </w:t>
      </w:r>
      <w:r w:rsidRPr="00545A8E">
        <w:rPr>
          <w:rFonts w:ascii="Garamond" w:hAnsi="Garamond"/>
          <w:sz w:val="20"/>
          <w:highlight w:val="yellow"/>
        </w:rPr>
        <w:t>the ratio of the strength of an electrical or other signal carrying information to that of interference, generally expressed in decibels.</w:t>
      </w:r>
    </w:p>
    <w:p w14:paraId="47C2E452" w14:textId="77777777" w:rsidR="00400413" w:rsidRDefault="00400413" w:rsidP="00400413">
      <w:pPr>
        <w:ind w:firstLine="720"/>
        <w:jc w:val="both"/>
        <w:rPr>
          <w:rFonts w:ascii="Times New Roman" w:hAnsi="Times New Roman"/>
          <w:sz w:val="20"/>
        </w:rPr>
      </w:pPr>
      <w:r>
        <w:rPr>
          <w:rFonts w:ascii="Times New Roman" w:hAnsi="Times New Roman"/>
          <w:sz w:val="20"/>
        </w:rPr>
        <w:t>Definitions for the terms SSI, linearity, frequency response, loudness, pitch, instrument, tempo, envelope, melody and harmony can be found in the textbook.</w:t>
      </w:r>
      <w:r>
        <w:rPr>
          <w:rFonts w:ascii="Times New Roman" w:hAnsi="Times New Roman"/>
          <w:i/>
          <w:sz w:val="20"/>
        </w:rPr>
        <w:t xml:space="preserve"> (Note to students: add any addition terms you feel are needed)</w:t>
      </w:r>
    </w:p>
    <w:p w14:paraId="1ABDFB01" w14:textId="77777777" w:rsidR="00400413" w:rsidRDefault="00400413" w:rsidP="00400413">
      <w:pPr>
        <w:rPr>
          <w:rFonts w:ascii="Times New Roman" w:hAnsi="Times New Roman"/>
          <w:sz w:val="20"/>
        </w:rPr>
      </w:pPr>
    </w:p>
    <w:p w14:paraId="05530758" w14:textId="77777777" w:rsidR="00400413" w:rsidRDefault="00400413" w:rsidP="00400413">
      <w:pPr>
        <w:rPr>
          <w:rFonts w:ascii="Garamond" w:hAnsi="Garamond"/>
          <w:sz w:val="20"/>
        </w:rPr>
      </w:pPr>
      <w:r>
        <w:rPr>
          <w:rFonts w:ascii="Garamond" w:hAnsi="Garamond"/>
          <w:sz w:val="20"/>
        </w:rPr>
        <w:t xml:space="preserve">  1.6. Security: How will intellectual property be managed?</w:t>
      </w:r>
    </w:p>
    <w:p w14:paraId="5D4D745D" w14:textId="77777777" w:rsidR="00400413" w:rsidRDefault="00400413" w:rsidP="00400413">
      <w:pPr>
        <w:ind w:firstLine="720"/>
        <w:jc w:val="both"/>
        <w:rPr>
          <w:rFonts w:ascii="Times New Roman" w:hAnsi="Times New Roman"/>
          <w:sz w:val="20"/>
        </w:rPr>
      </w:pPr>
      <w:r>
        <w:rPr>
          <w:rFonts w:ascii="Times New Roman" w:hAnsi="Times New Roman"/>
          <w:sz w:val="20"/>
        </w:rPr>
        <w:t>The system may include software from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7F75F2DE" w14:textId="77777777" w:rsidR="00400413" w:rsidRDefault="00400413" w:rsidP="00400413">
      <w:pPr>
        <w:rPr>
          <w:rFonts w:ascii="Times New Roman" w:hAnsi="Times New Roman"/>
          <w:sz w:val="20"/>
        </w:rPr>
      </w:pPr>
    </w:p>
    <w:p w14:paraId="6AF31BBE" w14:textId="77777777" w:rsidR="00400413" w:rsidRDefault="00400413" w:rsidP="00400413">
      <w:pPr>
        <w:rPr>
          <w:rFonts w:ascii="Garamond" w:hAnsi="Garamond"/>
          <w:sz w:val="20"/>
        </w:rPr>
      </w:pPr>
      <w:r>
        <w:rPr>
          <w:rFonts w:ascii="Garamond" w:hAnsi="Garamond"/>
          <w:sz w:val="20"/>
        </w:rPr>
        <w:t>2. Function Description</w:t>
      </w:r>
    </w:p>
    <w:p w14:paraId="0B7C33D9" w14:textId="77777777" w:rsidR="00400413" w:rsidRDefault="00400413" w:rsidP="00400413">
      <w:pPr>
        <w:rPr>
          <w:rFonts w:ascii="Garamond" w:hAnsi="Garamond"/>
          <w:sz w:val="20"/>
        </w:rPr>
      </w:pPr>
      <w:r>
        <w:rPr>
          <w:rFonts w:ascii="Garamond" w:hAnsi="Garamond"/>
          <w:sz w:val="20"/>
        </w:rPr>
        <w:t xml:space="preserve">  2.1. Functionality: What will the system do precisely?</w:t>
      </w:r>
    </w:p>
    <w:p w14:paraId="36DDCDFF" w14:textId="77777777" w:rsidR="00400413" w:rsidRDefault="00400413" w:rsidP="00400413">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w:t>
      </w:r>
    </w:p>
    <w:p w14:paraId="76347205" w14:textId="77777777" w:rsidR="00400413" w:rsidRDefault="00400413" w:rsidP="00400413">
      <w:pPr>
        <w:ind w:firstLine="720"/>
        <w:jc w:val="both"/>
        <w:rPr>
          <w:rFonts w:ascii="Times New Roman" w:hAnsi="Times New Roman"/>
          <w:i/>
          <w:sz w:val="20"/>
        </w:rPr>
      </w:pPr>
    </w:p>
    <w:p w14:paraId="55072778" w14:textId="77777777" w:rsidR="00400413" w:rsidRDefault="00400413" w:rsidP="00400413">
      <w:pPr>
        <w:ind w:firstLine="720"/>
        <w:jc w:val="both"/>
        <w:rPr>
          <w:rFonts w:ascii="Times New Roman" w:hAnsi="Times New Roman"/>
          <w:sz w:val="20"/>
        </w:rPr>
      </w:pPr>
      <w:r>
        <w:rPr>
          <w:rFonts w:ascii="Times New Roman" w:hAnsi="Times New Roman"/>
          <w:sz w:val="20"/>
        </w:rPr>
        <w:t xml:space="preserve">There must be a C data structure to hold the music, </w:t>
      </w:r>
      <w:r w:rsidRPr="009E4AF8">
        <w:rPr>
          <w:rFonts w:ascii="Times New Roman" w:hAnsi="Times New Roman"/>
          <w:sz w:val="20"/>
          <w:highlight w:val="yellow"/>
        </w:rPr>
        <w:t xml:space="preserve">which will be </w:t>
      </w:r>
      <w:r>
        <w:rPr>
          <w:rFonts w:ascii="Times New Roman" w:hAnsi="Times New Roman"/>
          <w:sz w:val="20"/>
          <w:highlight w:val="yellow"/>
        </w:rPr>
        <w:t>an array containing the notes of the song and the time that each note must be held for</w:t>
      </w:r>
      <w:r>
        <w:rPr>
          <w:rFonts w:ascii="Times New Roman" w:hAnsi="Times New Roman"/>
          <w:sz w:val="20"/>
        </w:rPr>
        <w:t xml:space="preserve">.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r>
        <w:rPr>
          <w:rFonts w:ascii="Courier New" w:hAnsi="Courier New"/>
          <w:b/>
          <w:sz w:val="20"/>
        </w:rPr>
        <w:t>Play</w:t>
      </w:r>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0E8217F7" w14:textId="77777777" w:rsidR="00400413" w:rsidRDefault="00400413" w:rsidP="00400413">
      <w:pPr>
        <w:ind w:firstLine="720"/>
        <w:jc w:val="both"/>
        <w:rPr>
          <w:rFonts w:ascii="Times New Roman" w:hAnsi="Times New Roman"/>
          <w:sz w:val="20"/>
        </w:rPr>
      </w:pPr>
      <w:r>
        <w:rPr>
          <w:rFonts w:ascii="Times New Roman" w:hAnsi="Times New Roman"/>
          <w:sz w:val="20"/>
        </w:rPr>
        <w:lastRenderedPageBreak/>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2FDE0B64" w14:textId="77777777" w:rsidR="00400413" w:rsidRDefault="00400413" w:rsidP="00400413">
      <w:pPr>
        <w:jc w:val="both"/>
        <w:rPr>
          <w:rFonts w:ascii="Times New Roman" w:hAnsi="Times New Roman"/>
          <w:color w:val="000000"/>
          <w:sz w:val="20"/>
        </w:rPr>
      </w:pPr>
    </w:p>
    <w:p w14:paraId="7467B8B1" w14:textId="77777777" w:rsidR="00400413" w:rsidRDefault="00400413" w:rsidP="00400413">
      <w:pPr>
        <w:rPr>
          <w:rFonts w:ascii="Garamond" w:hAnsi="Garamond"/>
          <w:sz w:val="20"/>
        </w:rPr>
      </w:pPr>
      <w:r>
        <w:rPr>
          <w:rFonts w:ascii="Garamond" w:hAnsi="Garamond"/>
          <w:sz w:val="20"/>
        </w:rPr>
        <w:t xml:space="preserve">  2.2. Scope: List the phases and what will be delivered in each phase.</w:t>
      </w:r>
    </w:p>
    <w:p w14:paraId="4A255570" w14:textId="77777777" w:rsidR="00400413" w:rsidRDefault="00400413" w:rsidP="00400413">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154B7C56" w14:textId="77777777" w:rsidR="00400413" w:rsidRDefault="00400413" w:rsidP="00400413">
      <w:pPr>
        <w:rPr>
          <w:rFonts w:ascii="Times New Roman" w:hAnsi="Times New Roman"/>
          <w:sz w:val="20"/>
        </w:rPr>
      </w:pPr>
    </w:p>
    <w:p w14:paraId="0BEDB022" w14:textId="77777777" w:rsidR="00400413" w:rsidRDefault="00400413" w:rsidP="00400413">
      <w:pPr>
        <w:rPr>
          <w:rFonts w:ascii="Garamond" w:hAnsi="Garamond"/>
          <w:sz w:val="20"/>
        </w:rPr>
      </w:pPr>
      <w:r>
        <w:rPr>
          <w:rFonts w:ascii="Garamond" w:hAnsi="Garamond"/>
          <w:sz w:val="20"/>
        </w:rPr>
        <w:t xml:space="preserve">  2.3. Prototypes: How will intermediate progress be demonstrated?</w:t>
      </w:r>
    </w:p>
    <w:p w14:paraId="388AC75E" w14:textId="77777777" w:rsidR="00400413" w:rsidRDefault="00400413" w:rsidP="00400413">
      <w:pPr>
        <w:ind w:firstLine="720"/>
        <w:jc w:val="both"/>
        <w:rPr>
          <w:rFonts w:ascii="Times New Roman" w:hAnsi="Times New Roman"/>
          <w:sz w:val="20"/>
        </w:rPr>
      </w:pPr>
      <w:r>
        <w:rPr>
          <w:rFonts w:ascii="Times New Roman" w:hAnsi="Times New Roman"/>
          <w:sz w:val="20"/>
        </w:rPr>
        <w:t>A prototype system running on the TM4C123 board and solderless breadboard will be demonstrated. Progress will be judged by the preparation, demonstration and lab report.</w:t>
      </w:r>
    </w:p>
    <w:p w14:paraId="3F0F31C6" w14:textId="77777777" w:rsidR="00400413" w:rsidRDefault="00400413" w:rsidP="00400413">
      <w:pPr>
        <w:rPr>
          <w:rFonts w:ascii="Times New Roman" w:hAnsi="Times New Roman"/>
          <w:sz w:val="20"/>
        </w:rPr>
      </w:pPr>
    </w:p>
    <w:p w14:paraId="44F53D7D" w14:textId="77777777" w:rsidR="00400413" w:rsidRDefault="00400413" w:rsidP="00400413">
      <w:pPr>
        <w:rPr>
          <w:rFonts w:ascii="Garamond" w:hAnsi="Garamond"/>
          <w:sz w:val="20"/>
        </w:rPr>
      </w:pPr>
      <w:r>
        <w:rPr>
          <w:rFonts w:ascii="Garamond" w:hAnsi="Garamond"/>
          <w:sz w:val="20"/>
        </w:rPr>
        <w:t xml:space="preserve">  2.4. Performance: Define the measures and describe how they will be determined.</w:t>
      </w:r>
    </w:p>
    <w:p w14:paraId="0F44C5F8" w14:textId="77777777" w:rsidR="00400413" w:rsidRDefault="00400413" w:rsidP="00400413">
      <w:pPr>
        <w:ind w:firstLine="720"/>
        <w:jc w:val="both"/>
        <w:rPr>
          <w:rFonts w:ascii="Times New Roman" w:hAnsi="Times New Roman"/>
          <w:sz w:val="20"/>
        </w:rPr>
      </w:pPr>
      <w:r>
        <w:rPr>
          <w:rFonts w:ascii="Times New Roman" w:hAnsi="Times New Roman"/>
          <w:sz w:val="20"/>
        </w:rPr>
        <w:t xml:space="preserve">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5C6B819A" w14:textId="77777777" w:rsidR="00400413" w:rsidRDefault="00400413" w:rsidP="00400413">
      <w:pPr>
        <w:rPr>
          <w:rFonts w:ascii="Times New Roman" w:hAnsi="Times New Roman"/>
          <w:sz w:val="20"/>
        </w:rPr>
      </w:pPr>
    </w:p>
    <w:p w14:paraId="2357C7DD" w14:textId="77777777" w:rsidR="00400413" w:rsidRDefault="00400413" w:rsidP="00400413">
      <w:pPr>
        <w:rPr>
          <w:rFonts w:ascii="Garamond" w:hAnsi="Garamond"/>
          <w:sz w:val="20"/>
        </w:rPr>
      </w:pPr>
      <w:r>
        <w:rPr>
          <w:rFonts w:ascii="Garamond" w:hAnsi="Garamond"/>
          <w:sz w:val="20"/>
        </w:rPr>
        <w:t xml:space="preserve">  2.5. Usability: Describe the interfaces. Be quantitative if possible.</w:t>
      </w:r>
    </w:p>
    <w:p w14:paraId="799B37BB" w14:textId="77777777" w:rsidR="00400413" w:rsidRDefault="00400413" w:rsidP="00400413">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52B607F4" w14:textId="77777777" w:rsidR="00400413" w:rsidRDefault="00400413" w:rsidP="00400413">
      <w:pPr>
        <w:rPr>
          <w:rFonts w:ascii="Times New Roman" w:hAnsi="Times New Roman"/>
          <w:sz w:val="20"/>
        </w:rPr>
      </w:pPr>
    </w:p>
    <w:p w14:paraId="2C5C01C5" w14:textId="77777777" w:rsidR="00400413" w:rsidRDefault="00400413" w:rsidP="00400413">
      <w:pPr>
        <w:rPr>
          <w:rFonts w:ascii="Garamond" w:hAnsi="Garamond"/>
          <w:sz w:val="20"/>
        </w:rPr>
      </w:pPr>
      <w:r>
        <w:rPr>
          <w:rFonts w:ascii="Garamond" w:hAnsi="Garamond"/>
          <w:sz w:val="20"/>
        </w:rPr>
        <w:t xml:space="preserve">  2.6. Safety: Explain any safety requirements and how they will be measured.</w:t>
      </w:r>
    </w:p>
    <w:p w14:paraId="60BCAC25" w14:textId="77777777" w:rsidR="00400413" w:rsidRDefault="00400413" w:rsidP="00400413">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4124EF84" w14:textId="77777777" w:rsidR="00400413" w:rsidRDefault="00400413" w:rsidP="00400413">
      <w:pPr>
        <w:rPr>
          <w:rFonts w:ascii="Times New Roman" w:hAnsi="Times New Roman"/>
          <w:sz w:val="20"/>
        </w:rPr>
      </w:pPr>
    </w:p>
    <w:p w14:paraId="41058042" w14:textId="77777777" w:rsidR="00400413" w:rsidRDefault="00400413" w:rsidP="00400413">
      <w:pPr>
        <w:rPr>
          <w:rFonts w:ascii="Garamond" w:hAnsi="Garamond"/>
          <w:sz w:val="20"/>
        </w:rPr>
      </w:pPr>
      <w:r>
        <w:rPr>
          <w:rFonts w:ascii="Garamond" w:hAnsi="Garamond"/>
          <w:sz w:val="20"/>
        </w:rPr>
        <w:t>3. Deliverables</w:t>
      </w:r>
    </w:p>
    <w:p w14:paraId="0B162DA2" w14:textId="77777777" w:rsidR="00400413" w:rsidRDefault="00400413" w:rsidP="00400413">
      <w:pPr>
        <w:rPr>
          <w:rFonts w:ascii="Garamond" w:hAnsi="Garamond"/>
          <w:sz w:val="20"/>
        </w:rPr>
      </w:pPr>
      <w:r>
        <w:rPr>
          <w:rFonts w:ascii="Garamond" w:hAnsi="Garamond"/>
          <w:sz w:val="20"/>
        </w:rPr>
        <w:t xml:space="preserve">  3.1. Reports: How will the system be described?</w:t>
      </w:r>
    </w:p>
    <w:p w14:paraId="6CE16888" w14:textId="77777777" w:rsidR="00400413" w:rsidRDefault="00400413" w:rsidP="00400413">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1E740A97" w14:textId="77777777" w:rsidR="00400413" w:rsidRDefault="00400413" w:rsidP="00400413">
      <w:pPr>
        <w:rPr>
          <w:rFonts w:ascii="Times New Roman" w:hAnsi="Times New Roman"/>
          <w:sz w:val="20"/>
        </w:rPr>
      </w:pPr>
    </w:p>
    <w:p w14:paraId="64C70CF5" w14:textId="77777777" w:rsidR="00400413" w:rsidRDefault="00400413" w:rsidP="00400413">
      <w:pPr>
        <w:rPr>
          <w:rFonts w:ascii="Garamond" w:hAnsi="Garamond"/>
          <w:sz w:val="20"/>
        </w:rPr>
      </w:pPr>
      <w:r>
        <w:rPr>
          <w:rFonts w:ascii="Garamond" w:hAnsi="Garamond"/>
          <w:sz w:val="20"/>
        </w:rPr>
        <w:t xml:space="preserve">  3.2. Audits: How will the clients evaluate progress?</w:t>
      </w:r>
    </w:p>
    <w:p w14:paraId="4349057F" w14:textId="77777777" w:rsidR="00400413" w:rsidRDefault="00400413" w:rsidP="00400413">
      <w:pPr>
        <w:rPr>
          <w:rFonts w:ascii="Times New Roman" w:hAnsi="Times New Roman"/>
          <w:sz w:val="20"/>
        </w:rPr>
      </w:pPr>
      <w:r>
        <w:rPr>
          <w:rFonts w:ascii="Times New Roman" w:hAnsi="Times New Roman"/>
          <w:sz w:val="20"/>
        </w:rPr>
        <w:t>The preparation is due at the beginning of the lab period on the date listed in the syllabus.</w:t>
      </w:r>
    </w:p>
    <w:p w14:paraId="6364A197" w14:textId="77777777" w:rsidR="00400413" w:rsidRDefault="00400413" w:rsidP="00400413">
      <w:pPr>
        <w:rPr>
          <w:rFonts w:ascii="Times New Roman" w:hAnsi="Times New Roman"/>
          <w:sz w:val="20"/>
        </w:rPr>
      </w:pPr>
    </w:p>
    <w:p w14:paraId="2698107F" w14:textId="77777777" w:rsidR="00400413" w:rsidRDefault="00400413" w:rsidP="00400413">
      <w:pPr>
        <w:rPr>
          <w:rFonts w:ascii="Garamond" w:hAnsi="Garamond"/>
          <w:sz w:val="20"/>
        </w:rPr>
      </w:pPr>
      <w:r>
        <w:rPr>
          <w:rFonts w:ascii="Garamond" w:hAnsi="Garamond"/>
          <w:sz w:val="20"/>
        </w:rPr>
        <w:t xml:space="preserve">  3.3. Outcomes: What are the deliverables? How do we know when it is done?</w:t>
      </w:r>
    </w:p>
    <w:p w14:paraId="32BDAE88" w14:textId="77777777" w:rsidR="00400413" w:rsidRPr="004455F0" w:rsidRDefault="00400413" w:rsidP="00400413">
      <w:pPr>
        <w:rPr>
          <w:rFonts w:ascii="Times New Roman" w:hAnsi="Times New Roman"/>
          <w:sz w:val="20"/>
        </w:rPr>
      </w:pPr>
      <w:r>
        <w:rPr>
          <w:rFonts w:ascii="Times New Roman" w:hAnsi="Times New Roman"/>
          <w:sz w:val="20"/>
        </w:rPr>
        <w:t>There are three deliverables: preparation, demonstration, and report.</w:t>
      </w:r>
    </w:p>
    <w:p w14:paraId="21F4C9E4" w14:textId="564E06B5" w:rsidR="00400413" w:rsidRDefault="00400413" w:rsidP="00400413">
      <w:pPr>
        <w:pStyle w:val="ListParagraph"/>
        <w:numPr>
          <w:ilvl w:val="0"/>
          <w:numId w:val="1"/>
        </w:numPr>
        <w:rPr>
          <w:b/>
          <w:sz w:val="24"/>
        </w:rPr>
      </w:pPr>
      <w:r>
        <w:rPr>
          <w:b/>
          <w:sz w:val="24"/>
        </w:rPr>
        <w:t>Hardware Design</w:t>
      </w:r>
    </w:p>
    <w:p w14:paraId="0A642473" w14:textId="7B455909" w:rsidR="00400413" w:rsidRDefault="00400413" w:rsidP="00400413">
      <w:pPr>
        <w:pStyle w:val="ListParagraph"/>
        <w:numPr>
          <w:ilvl w:val="1"/>
          <w:numId w:val="1"/>
        </w:numPr>
        <w:rPr>
          <w:b/>
          <w:sz w:val="24"/>
        </w:rPr>
      </w:pPr>
      <w:r>
        <w:rPr>
          <w:b/>
          <w:sz w:val="24"/>
        </w:rPr>
        <w:t>Description of Battery</w:t>
      </w:r>
    </w:p>
    <w:p w14:paraId="13981EE2" w14:textId="16CCFCE4" w:rsidR="00400413" w:rsidRDefault="0066523B" w:rsidP="0066523B">
      <w:pPr>
        <w:ind w:left="1080"/>
        <w:rPr>
          <w:b/>
          <w:sz w:val="24"/>
        </w:rPr>
      </w:pPr>
      <w:r>
        <w:rPr>
          <w:noProof/>
        </w:rPr>
        <w:drawing>
          <wp:inline distT="0" distB="0" distL="0" distR="0" wp14:anchorId="7FFE95B7" wp14:editId="6BA1047B">
            <wp:extent cx="1974714" cy="36277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6477" cy="3649365"/>
                    </a:xfrm>
                    <a:prstGeom prst="rect">
                      <a:avLst/>
                    </a:prstGeom>
                  </pic:spPr>
                </pic:pic>
              </a:graphicData>
            </a:graphic>
          </wp:inline>
        </w:drawing>
      </w:r>
      <w:r>
        <w:rPr>
          <w:noProof/>
        </w:rPr>
        <w:drawing>
          <wp:inline distT="0" distB="0" distL="0" distR="0" wp14:anchorId="74EA5B0D" wp14:editId="07E4F788">
            <wp:extent cx="5943600" cy="2000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0885"/>
                    </a:xfrm>
                    <a:prstGeom prst="rect">
                      <a:avLst/>
                    </a:prstGeom>
                  </pic:spPr>
                </pic:pic>
              </a:graphicData>
            </a:graphic>
          </wp:inline>
        </w:drawing>
      </w:r>
    </w:p>
    <w:p w14:paraId="510E814E" w14:textId="345BC9A6" w:rsidR="0066523B" w:rsidRDefault="00A249A3" w:rsidP="004F4D80">
      <w:pPr>
        <w:pStyle w:val="ListParagraph"/>
        <w:numPr>
          <w:ilvl w:val="1"/>
          <w:numId w:val="1"/>
        </w:numPr>
        <w:rPr>
          <w:b/>
          <w:sz w:val="24"/>
        </w:rPr>
      </w:pPr>
      <w:r>
        <w:rPr>
          <w:b/>
          <w:sz w:val="24"/>
        </w:rPr>
        <w:t>Description of Box</w:t>
      </w:r>
    </w:p>
    <w:p w14:paraId="4053BCE5" w14:textId="499D4888" w:rsidR="00A249A3" w:rsidRDefault="00A249A3" w:rsidP="00A249A3">
      <w:pPr>
        <w:rPr>
          <w:b/>
          <w:sz w:val="24"/>
        </w:rPr>
      </w:pPr>
      <w:r>
        <w:rPr>
          <w:noProof/>
        </w:rPr>
        <w:lastRenderedPageBreak/>
        <w:drawing>
          <wp:inline distT="0" distB="0" distL="0" distR="0" wp14:anchorId="711EBAB3" wp14:editId="6C711771">
            <wp:extent cx="8366129" cy="5879529"/>
            <wp:effectExtent l="508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390037" cy="5896331"/>
                    </a:xfrm>
                    <a:prstGeom prst="rect">
                      <a:avLst/>
                    </a:prstGeom>
                  </pic:spPr>
                </pic:pic>
              </a:graphicData>
            </a:graphic>
          </wp:inline>
        </w:drawing>
      </w:r>
    </w:p>
    <w:p w14:paraId="31F45443" w14:textId="75BD0D79" w:rsidR="00A249A3" w:rsidRDefault="00A249A3" w:rsidP="004A171E">
      <w:pPr>
        <w:pStyle w:val="ListParagraph"/>
        <w:numPr>
          <w:ilvl w:val="1"/>
          <w:numId w:val="1"/>
        </w:numPr>
        <w:rPr>
          <w:b/>
          <w:sz w:val="24"/>
        </w:rPr>
      </w:pPr>
      <w:r>
        <w:rPr>
          <w:b/>
          <w:sz w:val="24"/>
        </w:rPr>
        <w:lastRenderedPageBreak/>
        <w:t>Component I created</w:t>
      </w:r>
      <w:r w:rsidR="00EC108C">
        <w:rPr>
          <w:b/>
          <w:sz w:val="24"/>
        </w:rPr>
        <w:t xml:space="preserve"> a schematic symbol and footprint for</w:t>
      </w:r>
      <w:r>
        <w:rPr>
          <w:b/>
          <w:sz w:val="24"/>
        </w:rPr>
        <w:t>: INA188ID (Instrumentation Amplified from Texas Instruments)</w:t>
      </w:r>
    </w:p>
    <w:p w14:paraId="729AA2D8" w14:textId="10F16CA9" w:rsidR="00EC108C" w:rsidRDefault="00EC108C" w:rsidP="004A171E">
      <w:pPr>
        <w:pStyle w:val="ListParagraph"/>
        <w:numPr>
          <w:ilvl w:val="2"/>
          <w:numId w:val="1"/>
        </w:numPr>
        <w:rPr>
          <w:b/>
          <w:sz w:val="24"/>
        </w:rPr>
      </w:pPr>
      <w:r>
        <w:rPr>
          <w:b/>
          <w:sz w:val="24"/>
        </w:rPr>
        <w:t>Description of component:</w:t>
      </w:r>
    </w:p>
    <w:p w14:paraId="5497EC11" w14:textId="77777777" w:rsidR="009C7A50" w:rsidRDefault="00336658" w:rsidP="009C7A50">
      <w:pPr>
        <w:ind w:left="1080"/>
        <w:rPr>
          <w:sz w:val="24"/>
        </w:rPr>
      </w:pPr>
      <w:r>
        <w:rPr>
          <w:noProof/>
        </w:rPr>
        <w:drawing>
          <wp:inline distT="0" distB="0" distL="0" distR="0" wp14:anchorId="07ACD093" wp14:editId="1992C63D">
            <wp:extent cx="2844800" cy="323332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0745" cy="3240083"/>
                    </a:xfrm>
                    <a:prstGeom prst="rect">
                      <a:avLst/>
                    </a:prstGeom>
                  </pic:spPr>
                </pic:pic>
              </a:graphicData>
            </a:graphic>
          </wp:inline>
        </w:drawing>
      </w:r>
    </w:p>
    <w:p w14:paraId="18E2480B" w14:textId="193EC7C4" w:rsidR="00336658" w:rsidRDefault="009C7A50" w:rsidP="009C7A50">
      <w:pPr>
        <w:ind w:left="1080"/>
        <w:rPr>
          <w:sz w:val="24"/>
        </w:rPr>
      </w:pPr>
      <w:r>
        <w:rPr>
          <w:sz w:val="24"/>
        </w:rPr>
        <w:t>T</w:t>
      </w:r>
      <w:r w:rsidRPr="009C7A50">
        <w:rPr>
          <w:sz w:val="24"/>
        </w:rPr>
        <w:t>he buffer amplifiers on the inputs eliminate the need for impedance matching</w:t>
      </w:r>
      <w:r>
        <w:rPr>
          <w:sz w:val="24"/>
        </w:rPr>
        <w:t xml:space="preserve"> and can reject noise that is common on both input lines and can amplify the difference (which is the value of interest to the engineer) between them. Because of this instrumentation amplifiers have useful applications in measuring equipment.</w:t>
      </w:r>
    </w:p>
    <w:p w14:paraId="1882572A" w14:textId="4E465680" w:rsidR="00FE0634" w:rsidRDefault="00C22AE3" w:rsidP="009C7A50">
      <w:pPr>
        <w:ind w:left="1080"/>
        <w:rPr>
          <w:b/>
          <w:sz w:val="24"/>
        </w:rPr>
      </w:pPr>
      <w:r>
        <w:rPr>
          <w:noProof/>
        </w:rPr>
        <w:drawing>
          <wp:inline distT="0" distB="0" distL="0" distR="0" wp14:anchorId="7B71486F" wp14:editId="7CF5FF91">
            <wp:extent cx="2794000" cy="2449812"/>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772" cy="2460134"/>
                    </a:xfrm>
                    <a:prstGeom prst="rect">
                      <a:avLst/>
                    </a:prstGeom>
                  </pic:spPr>
                </pic:pic>
              </a:graphicData>
            </a:graphic>
          </wp:inline>
        </w:drawing>
      </w:r>
      <w:r w:rsidR="00FE0634">
        <w:rPr>
          <w:noProof/>
        </w:rPr>
        <w:drawing>
          <wp:inline distT="0" distB="0" distL="0" distR="0" wp14:anchorId="64AFC525" wp14:editId="6BDA0EC6">
            <wp:extent cx="2307761" cy="2349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6528" cy="2388884"/>
                    </a:xfrm>
                    <a:prstGeom prst="rect">
                      <a:avLst/>
                    </a:prstGeom>
                  </pic:spPr>
                </pic:pic>
              </a:graphicData>
            </a:graphic>
          </wp:inline>
        </w:drawing>
      </w:r>
    </w:p>
    <w:p w14:paraId="23388C5B" w14:textId="58E935D3" w:rsidR="00FE0634" w:rsidRPr="009C7A50" w:rsidRDefault="00FE0634" w:rsidP="009C7A50">
      <w:pPr>
        <w:ind w:left="1080"/>
        <w:rPr>
          <w:b/>
          <w:sz w:val="24"/>
        </w:rPr>
      </w:pPr>
    </w:p>
    <w:p w14:paraId="38C4A5FB" w14:textId="40F006AA" w:rsidR="009C7A50" w:rsidRDefault="00C22AE3" w:rsidP="004A171E">
      <w:pPr>
        <w:pStyle w:val="ListParagraph"/>
        <w:numPr>
          <w:ilvl w:val="2"/>
          <w:numId w:val="1"/>
        </w:numPr>
        <w:rPr>
          <w:b/>
          <w:sz w:val="24"/>
        </w:rPr>
      </w:pPr>
      <w:r>
        <w:rPr>
          <w:b/>
          <w:sz w:val="24"/>
        </w:rPr>
        <w:t>My Part on PCB Artist</w:t>
      </w:r>
    </w:p>
    <w:p w14:paraId="1B2B1694" w14:textId="7F4419B1" w:rsidR="00A249A3" w:rsidRPr="00FC47C3" w:rsidRDefault="00EC108C" w:rsidP="00FC47C3">
      <w:pPr>
        <w:ind w:left="1080"/>
        <w:rPr>
          <w:b/>
          <w:sz w:val="24"/>
        </w:rPr>
      </w:pPr>
      <w:r>
        <w:rPr>
          <w:noProof/>
        </w:rPr>
        <w:lastRenderedPageBreak/>
        <w:drawing>
          <wp:inline distT="0" distB="0" distL="0" distR="0" wp14:anchorId="6D33C70B" wp14:editId="0A66B629">
            <wp:extent cx="4019550" cy="37052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7281" cy="3712327"/>
                    </a:xfrm>
                    <a:prstGeom prst="rect">
                      <a:avLst/>
                    </a:prstGeom>
                  </pic:spPr>
                </pic:pic>
              </a:graphicData>
            </a:graphic>
          </wp:inline>
        </w:drawing>
      </w:r>
    </w:p>
    <w:p w14:paraId="05CCEEC6" w14:textId="04B653D1" w:rsidR="00EC108C" w:rsidRDefault="00EC108C" w:rsidP="00FC47C3">
      <w:pPr>
        <w:ind w:left="1080"/>
        <w:rPr>
          <w:b/>
          <w:sz w:val="24"/>
        </w:rPr>
      </w:pPr>
      <w:r>
        <w:rPr>
          <w:noProof/>
        </w:rPr>
        <w:drawing>
          <wp:inline distT="0" distB="0" distL="0" distR="0" wp14:anchorId="6EFE31BC" wp14:editId="2A64FCD4">
            <wp:extent cx="4653089" cy="358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371" cy="3595678"/>
                    </a:xfrm>
                    <a:prstGeom prst="rect">
                      <a:avLst/>
                    </a:prstGeom>
                  </pic:spPr>
                </pic:pic>
              </a:graphicData>
            </a:graphic>
          </wp:inline>
        </w:drawing>
      </w:r>
    </w:p>
    <w:p w14:paraId="61BA347E" w14:textId="6CCCFB5A" w:rsidR="00C22AE3" w:rsidRDefault="00C22AE3" w:rsidP="007349E3">
      <w:pPr>
        <w:pStyle w:val="ListParagraph"/>
        <w:numPr>
          <w:ilvl w:val="2"/>
          <w:numId w:val="1"/>
        </w:numPr>
        <w:rPr>
          <w:b/>
          <w:sz w:val="24"/>
        </w:rPr>
      </w:pPr>
      <w:r>
        <w:rPr>
          <w:b/>
          <w:sz w:val="24"/>
        </w:rPr>
        <w:t>Example Circuit</w:t>
      </w:r>
      <w:r w:rsidR="00916A6C">
        <w:rPr>
          <w:b/>
          <w:sz w:val="24"/>
        </w:rPr>
        <w:t xml:space="preserve"> and PCB</w:t>
      </w:r>
      <w:r>
        <w:rPr>
          <w:b/>
          <w:sz w:val="24"/>
        </w:rPr>
        <w:t>:</w:t>
      </w:r>
    </w:p>
    <w:p w14:paraId="0501F8D2" w14:textId="22F5F9E0" w:rsidR="00C22AE3" w:rsidRDefault="00C22AE3" w:rsidP="00C22AE3">
      <w:pPr>
        <w:ind w:left="1080"/>
        <w:rPr>
          <w:b/>
          <w:sz w:val="24"/>
        </w:rPr>
      </w:pPr>
      <w:r>
        <w:rPr>
          <w:noProof/>
        </w:rPr>
        <w:lastRenderedPageBreak/>
        <w:drawing>
          <wp:inline distT="0" distB="0" distL="0" distR="0" wp14:anchorId="547E595C" wp14:editId="236B63F7">
            <wp:extent cx="4013200" cy="3086036"/>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1766" cy="3092623"/>
                    </a:xfrm>
                    <a:prstGeom prst="rect">
                      <a:avLst/>
                    </a:prstGeom>
                  </pic:spPr>
                </pic:pic>
              </a:graphicData>
            </a:graphic>
          </wp:inline>
        </w:drawing>
      </w:r>
    </w:p>
    <w:p w14:paraId="517FBC2C" w14:textId="3AC679FA" w:rsidR="00916A6C" w:rsidRDefault="00916A6C" w:rsidP="00C22AE3">
      <w:pPr>
        <w:ind w:left="1080"/>
        <w:rPr>
          <w:b/>
          <w:sz w:val="24"/>
        </w:rPr>
      </w:pPr>
      <w:r>
        <w:rPr>
          <w:noProof/>
        </w:rPr>
        <w:drawing>
          <wp:inline distT="0" distB="0" distL="0" distR="0" wp14:anchorId="7CB911CE" wp14:editId="2F68FC7F">
            <wp:extent cx="5943600" cy="4342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42765"/>
                    </a:xfrm>
                    <a:prstGeom prst="rect">
                      <a:avLst/>
                    </a:prstGeom>
                  </pic:spPr>
                </pic:pic>
              </a:graphicData>
            </a:graphic>
          </wp:inline>
        </w:drawing>
      </w:r>
    </w:p>
    <w:p w14:paraId="6B4251B8" w14:textId="5F89744A" w:rsidR="007349E3" w:rsidRDefault="007349E3" w:rsidP="007349E3">
      <w:pPr>
        <w:pStyle w:val="ListParagraph"/>
        <w:numPr>
          <w:ilvl w:val="1"/>
          <w:numId w:val="1"/>
        </w:numPr>
        <w:rPr>
          <w:b/>
          <w:sz w:val="24"/>
        </w:rPr>
      </w:pPr>
      <w:r>
        <w:rPr>
          <w:b/>
          <w:sz w:val="24"/>
        </w:rPr>
        <w:t>Two Mechanical Drawings</w:t>
      </w:r>
    </w:p>
    <w:p w14:paraId="12F6621E" w14:textId="186AFB9B" w:rsidR="007349E3" w:rsidRPr="007349E3" w:rsidRDefault="007349E3" w:rsidP="007349E3">
      <w:pPr>
        <w:pStyle w:val="ListParagraph"/>
        <w:numPr>
          <w:ilvl w:val="1"/>
          <w:numId w:val="1"/>
        </w:numPr>
        <w:rPr>
          <w:b/>
          <w:sz w:val="24"/>
        </w:rPr>
      </w:pPr>
      <w:r>
        <w:rPr>
          <w:b/>
          <w:sz w:val="24"/>
        </w:rPr>
        <w:t>Final Circuit Diagram of the Embedded System (check attached files/see below)</w:t>
      </w:r>
    </w:p>
    <w:p w14:paraId="7031F942" w14:textId="4226C47D" w:rsidR="007349E3" w:rsidRDefault="00C255F4" w:rsidP="007349E3">
      <w:pPr>
        <w:ind w:left="1080"/>
        <w:rPr>
          <w:b/>
          <w:sz w:val="24"/>
        </w:rPr>
      </w:pPr>
      <w:r>
        <w:rPr>
          <w:noProof/>
        </w:rPr>
        <w:lastRenderedPageBreak/>
        <w:drawing>
          <wp:inline distT="0" distB="0" distL="0" distR="0" wp14:anchorId="40533516" wp14:editId="24ED641F">
            <wp:extent cx="5943600" cy="3463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3925"/>
                    </a:xfrm>
                    <a:prstGeom prst="rect">
                      <a:avLst/>
                    </a:prstGeom>
                  </pic:spPr>
                </pic:pic>
              </a:graphicData>
            </a:graphic>
          </wp:inline>
        </w:drawing>
      </w:r>
    </w:p>
    <w:p w14:paraId="644CD755" w14:textId="2E07D489" w:rsidR="00C255F4" w:rsidRDefault="00C255F4" w:rsidP="007349E3">
      <w:pPr>
        <w:ind w:left="1080"/>
        <w:rPr>
          <w:b/>
          <w:sz w:val="24"/>
        </w:rPr>
      </w:pPr>
      <w:r>
        <w:rPr>
          <w:noProof/>
        </w:rPr>
        <w:drawing>
          <wp:inline distT="0" distB="0" distL="0" distR="0" wp14:anchorId="1E83470C" wp14:editId="0E42A6DB">
            <wp:extent cx="5943600" cy="3890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0645"/>
                    </a:xfrm>
                    <a:prstGeom prst="rect">
                      <a:avLst/>
                    </a:prstGeom>
                  </pic:spPr>
                </pic:pic>
              </a:graphicData>
            </a:graphic>
          </wp:inline>
        </w:drawing>
      </w:r>
    </w:p>
    <w:p w14:paraId="7D714F5A" w14:textId="4A412C03" w:rsidR="00C255F4" w:rsidRDefault="00C255F4" w:rsidP="007349E3">
      <w:pPr>
        <w:ind w:left="1080"/>
        <w:rPr>
          <w:b/>
          <w:sz w:val="24"/>
        </w:rPr>
      </w:pPr>
      <w:r>
        <w:rPr>
          <w:noProof/>
        </w:rPr>
        <w:lastRenderedPageBreak/>
        <w:drawing>
          <wp:inline distT="0" distB="0" distL="0" distR="0" wp14:anchorId="6B26F0DB" wp14:editId="4FFC5FFC">
            <wp:extent cx="5943600" cy="32823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9"/>
                    <a:stretch/>
                  </pic:blipFill>
                  <pic:spPr bwMode="auto">
                    <a:xfrm>
                      <a:off x="0" y="0"/>
                      <a:ext cx="5943600" cy="3282315"/>
                    </a:xfrm>
                    <a:prstGeom prst="rect">
                      <a:avLst/>
                    </a:prstGeom>
                    <a:ln>
                      <a:noFill/>
                    </a:ln>
                    <a:extLst>
                      <a:ext uri="{53640926-AAD7-44D8-BBD7-CCE9431645EC}">
                        <a14:shadowObscured xmlns:a14="http://schemas.microsoft.com/office/drawing/2010/main"/>
                      </a:ext>
                    </a:extLst>
                  </pic:spPr>
                </pic:pic>
              </a:graphicData>
            </a:graphic>
          </wp:inline>
        </w:drawing>
      </w:r>
    </w:p>
    <w:p w14:paraId="41425837" w14:textId="20301EB4" w:rsidR="00C255F4" w:rsidRDefault="00C255F4" w:rsidP="007349E3">
      <w:pPr>
        <w:ind w:left="1080"/>
        <w:rPr>
          <w:b/>
          <w:sz w:val="24"/>
        </w:rPr>
      </w:pPr>
      <w:r>
        <w:rPr>
          <w:noProof/>
        </w:rPr>
        <w:drawing>
          <wp:inline distT="0" distB="0" distL="0" distR="0" wp14:anchorId="593D6BC9" wp14:editId="245CD4A3">
            <wp:extent cx="3686175" cy="457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6175" cy="4572000"/>
                    </a:xfrm>
                    <a:prstGeom prst="rect">
                      <a:avLst/>
                    </a:prstGeom>
                  </pic:spPr>
                </pic:pic>
              </a:graphicData>
            </a:graphic>
          </wp:inline>
        </w:drawing>
      </w:r>
    </w:p>
    <w:p w14:paraId="71169616" w14:textId="1357423D" w:rsidR="00231775" w:rsidRDefault="00231775" w:rsidP="00231775">
      <w:pPr>
        <w:pStyle w:val="ListParagraph"/>
        <w:numPr>
          <w:ilvl w:val="1"/>
          <w:numId w:val="1"/>
        </w:numPr>
        <w:rPr>
          <w:b/>
          <w:sz w:val="24"/>
        </w:rPr>
      </w:pPr>
      <w:r>
        <w:rPr>
          <w:b/>
          <w:sz w:val="24"/>
        </w:rPr>
        <w:lastRenderedPageBreak/>
        <w:t>Cardboard Mockup of PCB Layout</w:t>
      </w:r>
    </w:p>
    <w:p w14:paraId="1594D187" w14:textId="77777777" w:rsidR="00231775" w:rsidRPr="00231775" w:rsidRDefault="00231775" w:rsidP="00231775">
      <w:pPr>
        <w:ind w:left="1080"/>
        <w:rPr>
          <w:b/>
          <w:sz w:val="24"/>
        </w:rPr>
      </w:pPr>
      <w:bookmarkStart w:id="0" w:name="_GoBack"/>
      <w:bookmarkEnd w:id="0"/>
    </w:p>
    <w:p w14:paraId="35B2B9CC" w14:textId="3D4331B1" w:rsidR="007349E3" w:rsidRPr="007349E3" w:rsidRDefault="007349E3" w:rsidP="007349E3">
      <w:pPr>
        <w:ind w:left="1080"/>
        <w:rPr>
          <w:b/>
          <w:sz w:val="24"/>
        </w:rPr>
      </w:pPr>
    </w:p>
    <w:sectPr w:rsidR="007349E3" w:rsidRPr="0073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C4A"/>
    <w:multiLevelType w:val="hybridMultilevel"/>
    <w:tmpl w:val="156069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9722F0"/>
    <w:multiLevelType w:val="hybridMultilevel"/>
    <w:tmpl w:val="151074E2"/>
    <w:lvl w:ilvl="0" w:tplc="0EC6038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E796A"/>
    <w:multiLevelType w:val="hybridMultilevel"/>
    <w:tmpl w:val="71B6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59"/>
    <w:rsid w:val="0007739E"/>
    <w:rsid w:val="00231775"/>
    <w:rsid w:val="00336658"/>
    <w:rsid w:val="00400413"/>
    <w:rsid w:val="004A171E"/>
    <w:rsid w:val="004F4D80"/>
    <w:rsid w:val="0066523B"/>
    <w:rsid w:val="007349E3"/>
    <w:rsid w:val="00916A6C"/>
    <w:rsid w:val="00993C59"/>
    <w:rsid w:val="009C7A50"/>
    <w:rsid w:val="00A249A3"/>
    <w:rsid w:val="00C22AE3"/>
    <w:rsid w:val="00C255F4"/>
    <w:rsid w:val="00E46E3D"/>
    <w:rsid w:val="00EC108C"/>
    <w:rsid w:val="00FC47C3"/>
    <w:rsid w:val="00FE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D836"/>
  <w15:chartTrackingRefBased/>
  <w15:docId w15:val="{AC227856-F171-43E3-9C1C-4571ACAC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A1A924-245A-48C5-95AA-819279BE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15</cp:revision>
  <dcterms:created xsi:type="dcterms:W3CDTF">2018-03-09T02:18:00Z</dcterms:created>
  <dcterms:modified xsi:type="dcterms:W3CDTF">2018-03-10T01:21:00Z</dcterms:modified>
</cp:coreProperties>
</file>