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10639" w14:textId="77777777" w:rsidR="000344D3" w:rsidRDefault="000344D3" w:rsidP="00F04AC9">
      <w:pPr>
        <w:rPr>
          <w:rFonts w:ascii="Times New Roman" w:hAnsi="Times New Roman" w:cs="Times New Roman"/>
          <w:sz w:val="24"/>
          <w:szCs w:val="24"/>
        </w:rPr>
      </w:pPr>
      <w:r>
        <w:rPr>
          <w:rFonts w:ascii="Times New Roman" w:hAnsi="Times New Roman" w:cs="Times New Roman"/>
          <w:sz w:val="24"/>
          <w:szCs w:val="24"/>
        </w:rPr>
        <w:t>Daniel Diamont</w:t>
      </w:r>
    </w:p>
    <w:p w14:paraId="2258A7D4" w14:textId="5D3398E6" w:rsidR="000344D3" w:rsidRDefault="002B216B" w:rsidP="00F04AC9">
      <w:pPr>
        <w:rPr>
          <w:rFonts w:ascii="Times New Roman" w:hAnsi="Times New Roman" w:cs="Times New Roman"/>
          <w:sz w:val="24"/>
          <w:szCs w:val="24"/>
        </w:rPr>
      </w:pPr>
      <w:r>
        <w:rPr>
          <w:rFonts w:ascii="Times New Roman" w:hAnsi="Times New Roman" w:cs="Times New Roman"/>
          <w:sz w:val="24"/>
          <w:szCs w:val="24"/>
        </w:rPr>
        <w:t xml:space="preserve">TA: </w:t>
      </w:r>
      <w:proofErr w:type="spellStart"/>
      <w:r>
        <w:rPr>
          <w:rFonts w:ascii="Times New Roman" w:hAnsi="Times New Roman" w:cs="Times New Roman"/>
          <w:sz w:val="24"/>
          <w:szCs w:val="24"/>
        </w:rPr>
        <w:t>Saadallah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Kassir</w:t>
      </w:r>
      <w:proofErr w:type="spellEnd"/>
    </w:p>
    <w:p w14:paraId="1F7DA2F2" w14:textId="6EE9135B" w:rsidR="002B216B" w:rsidRDefault="002B216B" w:rsidP="00F04AC9">
      <w:pPr>
        <w:rPr>
          <w:rFonts w:ascii="Times New Roman" w:hAnsi="Times New Roman" w:cs="Times New Roman"/>
          <w:sz w:val="24"/>
          <w:szCs w:val="24"/>
        </w:rPr>
      </w:pPr>
      <w:r>
        <w:rPr>
          <w:rFonts w:ascii="Times New Roman" w:hAnsi="Times New Roman" w:cs="Times New Roman"/>
          <w:sz w:val="24"/>
          <w:szCs w:val="24"/>
        </w:rPr>
        <w:t>EE 445L</w:t>
      </w:r>
    </w:p>
    <w:p w14:paraId="7E986F22" w14:textId="2670F21D" w:rsidR="002B216B" w:rsidRPr="006442E8" w:rsidRDefault="006442E8" w:rsidP="00F04AC9">
      <w:pPr>
        <w:jc w:val="center"/>
        <w:rPr>
          <w:rFonts w:ascii="Times New Roman" w:hAnsi="Times New Roman" w:cs="Times New Roman"/>
          <w:b/>
          <w:sz w:val="32"/>
          <w:szCs w:val="24"/>
          <w:u w:val="single"/>
        </w:rPr>
      </w:pPr>
      <w:r w:rsidRPr="006442E8">
        <w:rPr>
          <w:rFonts w:ascii="Times New Roman" w:hAnsi="Times New Roman" w:cs="Times New Roman"/>
          <w:b/>
          <w:sz w:val="32"/>
          <w:szCs w:val="24"/>
          <w:u w:val="single"/>
        </w:rPr>
        <w:t>Lab 9 Report</w:t>
      </w:r>
    </w:p>
    <w:p w14:paraId="16BB0555" w14:textId="32743DF6" w:rsidR="002B216B" w:rsidRDefault="00F04AC9" w:rsidP="00F04AC9">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OBJECTIVES</w:t>
      </w:r>
    </w:p>
    <w:p w14:paraId="3079C4A2" w14:textId="77777777" w:rsidR="00F04AC9" w:rsidRDefault="00F04AC9" w:rsidP="00F04AC9">
      <w:pPr>
        <w:pStyle w:val="ListParagraph"/>
        <w:ind w:left="360"/>
        <w:rPr>
          <w:rFonts w:ascii="Times New Roman" w:hAnsi="Times New Roman" w:cs="Times New Roman"/>
          <w:b/>
          <w:sz w:val="24"/>
          <w:szCs w:val="24"/>
        </w:rPr>
      </w:pPr>
    </w:p>
    <w:p w14:paraId="4C233B8C" w14:textId="0443CC32" w:rsidR="00F04AC9" w:rsidRDefault="00F04AC9" w:rsidP="00F04AC9">
      <w:pPr>
        <w:pStyle w:val="ListParagraph"/>
        <w:ind w:left="360"/>
        <w:rPr>
          <w:rFonts w:ascii="Times New Roman" w:hAnsi="Times New Roman" w:cs="Times New Roman"/>
          <w:b/>
          <w:sz w:val="24"/>
          <w:szCs w:val="24"/>
        </w:rPr>
      </w:pPr>
      <w:r>
        <w:rPr>
          <w:rFonts w:ascii="Times New Roman" w:hAnsi="Times New Roman" w:cs="Times New Roman"/>
          <w:b/>
          <w:sz w:val="24"/>
          <w:szCs w:val="24"/>
        </w:rPr>
        <w:t>Goals</w:t>
      </w:r>
    </w:p>
    <w:p w14:paraId="37FD5DEB" w14:textId="77777777" w:rsidR="00F04AC9" w:rsidRDefault="00F04AC9" w:rsidP="00F04AC9">
      <w:pPr>
        <w:pStyle w:val="ListParagraph"/>
        <w:ind w:left="360"/>
        <w:rPr>
          <w:rFonts w:ascii="Times New Roman" w:hAnsi="Times New Roman" w:cs="Times New Roman"/>
          <w:b/>
          <w:sz w:val="24"/>
          <w:szCs w:val="24"/>
        </w:rPr>
      </w:pPr>
    </w:p>
    <w:p w14:paraId="74789FF6" w14:textId="41012DDE" w:rsidR="005E7CB3" w:rsidRDefault="00F04AC9" w:rsidP="00F04AC9">
      <w:pPr>
        <w:pStyle w:val="ListParagraph"/>
        <w:ind w:left="360"/>
        <w:rPr>
          <w:rFonts w:ascii="Times New Roman" w:hAnsi="Times New Roman" w:cs="Times New Roman"/>
          <w:sz w:val="24"/>
          <w:szCs w:val="24"/>
        </w:rPr>
      </w:pPr>
      <w:r>
        <w:rPr>
          <w:rFonts w:ascii="Times New Roman" w:hAnsi="Times New Roman" w:cs="Times New Roman"/>
          <w:sz w:val="24"/>
          <w:szCs w:val="24"/>
        </w:rPr>
        <w:t>The goals of this lab are to study ADC conversion, the Nyquist Theorem, and to develop a data acquisition system involving transducers, instrumentation amplifiers, and filters.</w:t>
      </w:r>
      <w:r w:rsidR="001B27ED">
        <w:rPr>
          <w:rFonts w:ascii="Times New Roman" w:hAnsi="Times New Roman" w:cs="Times New Roman"/>
          <w:sz w:val="24"/>
          <w:szCs w:val="24"/>
        </w:rPr>
        <w:t xml:space="preserve"> </w:t>
      </w:r>
      <w:r w:rsidR="005E7CB3">
        <w:rPr>
          <w:rFonts w:ascii="Times New Roman" w:hAnsi="Times New Roman" w:cs="Times New Roman"/>
          <w:sz w:val="24"/>
          <w:szCs w:val="24"/>
        </w:rPr>
        <w:t>Specifically, the lab involves the design and implementation of a digital thermometer with a temperature range from 20 to 40 degrees Celsius with an accuracy of 1 degree Celsius and a resolution of 0.1 degrees Celsius or better.</w:t>
      </w:r>
      <w:r w:rsidR="00657BB6">
        <w:rPr>
          <w:rFonts w:ascii="Times New Roman" w:hAnsi="Times New Roman" w:cs="Times New Roman"/>
          <w:sz w:val="24"/>
          <w:szCs w:val="24"/>
        </w:rPr>
        <w:t xml:space="preserve"> The knowledge needed to do this job include – but is not limited to – the following:</w:t>
      </w:r>
    </w:p>
    <w:p w14:paraId="14A76E7E" w14:textId="59B5DAD5" w:rsidR="00657BB6" w:rsidRDefault="00657BB6"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Understanding bridge circuits for precise instrumentation</w:t>
      </w:r>
    </w:p>
    <w:p w14:paraId="3098FE56" w14:textId="259E784C" w:rsidR="00657BB6" w:rsidRDefault="00657BB6"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Understanding the non-linear temperature-resistance curve of thermistors</w:t>
      </w:r>
    </w:p>
    <w:p w14:paraId="4B79B7DA" w14:textId="2B1D96D0" w:rsidR="00657BB6" w:rsidRDefault="00D320B1"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Ability to construct</w:t>
      </w:r>
      <w:r w:rsidR="00657BB6">
        <w:rPr>
          <w:rFonts w:ascii="Times New Roman" w:hAnsi="Times New Roman" w:cs="Times New Roman"/>
          <w:sz w:val="24"/>
          <w:szCs w:val="24"/>
        </w:rPr>
        <w:t xml:space="preserve"> a calibration procedure for a transducer</w:t>
      </w:r>
    </w:p>
    <w:p w14:paraId="03E34EBE" w14:textId="28EC512D" w:rsidR="00657BB6" w:rsidRDefault="00657BB6"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Signal conditioning with instrumentation amplifiers and filters</w:t>
      </w:r>
    </w:p>
    <w:p w14:paraId="0CF2FD66" w14:textId="407A82EF" w:rsidR="00657BB6" w:rsidRDefault="00657BB6"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Sampling </w:t>
      </w:r>
      <w:r w:rsidR="00F46E9E">
        <w:rPr>
          <w:rFonts w:ascii="Times New Roman" w:hAnsi="Times New Roman" w:cs="Times New Roman"/>
          <w:sz w:val="24"/>
          <w:szCs w:val="24"/>
        </w:rPr>
        <w:t xml:space="preserve">analog </w:t>
      </w:r>
      <w:r>
        <w:rPr>
          <w:rFonts w:ascii="Times New Roman" w:hAnsi="Times New Roman" w:cs="Times New Roman"/>
          <w:sz w:val="24"/>
          <w:szCs w:val="24"/>
        </w:rPr>
        <w:t>signals</w:t>
      </w:r>
      <w:r w:rsidR="00DC2769">
        <w:rPr>
          <w:rFonts w:ascii="Times New Roman" w:hAnsi="Times New Roman" w:cs="Times New Roman"/>
          <w:sz w:val="24"/>
          <w:szCs w:val="24"/>
        </w:rPr>
        <w:t xml:space="preserve"> and understanding the conditions for full reconstruction of a signal</w:t>
      </w:r>
    </w:p>
    <w:p w14:paraId="392263B9" w14:textId="42413D16" w:rsidR="00DC2769" w:rsidRDefault="00DC2769"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Time-domain and frequency domain analysis of signals, noise,</w:t>
      </w:r>
      <w:r w:rsidR="00F46E9E">
        <w:rPr>
          <w:rFonts w:ascii="Times New Roman" w:hAnsi="Times New Roman" w:cs="Times New Roman"/>
          <w:sz w:val="24"/>
          <w:szCs w:val="24"/>
        </w:rPr>
        <w:t xml:space="preserve"> and the effect of filtering while sampling</w:t>
      </w:r>
    </w:p>
    <w:p w14:paraId="6A09AE40" w14:textId="744A287B" w:rsidR="00DC2769" w:rsidRDefault="0081393B"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2-pole Butterworth LPF design for signal conditioning</w:t>
      </w:r>
    </w:p>
    <w:p w14:paraId="5BFFEC3F" w14:textId="10199C7F" w:rsidR="0081393B" w:rsidRDefault="0081393B"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Using shunt reference voltages for instrumentation</w:t>
      </w:r>
    </w:p>
    <w:p w14:paraId="4195739A" w14:textId="20482230" w:rsidR="00943619" w:rsidRDefault="00943619"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Performing software conversion of transducer data to a meaningful digital format using equations and/or look-up tables</w:t>
      </w:r>
    </w:p>
    <w:p w14:paraId="0A5455B2" w14:textId="4D1D67F1" w:rsidR="00943619" w:rsidRDefault="00943619"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Real time sampling using a hardware timer to trigger ADC conversion</w:t>
      </w:r>
    </w:p>
    <w:p w14:paraId="7C29581F" w14:textId="67E8482D" w:rsidR="00943619" w:rsidRDefault="00943619"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Graphic display of temperature vs. time on LCD screen</w:t>
      </w:r>
    </w:p>
    <w:p w14:paraId="5525E68D" w14:textId="77777777" w:rsidR="00683B99" w:rsidRPr="00F04AC9" w:rsidRDefault="00683B99" w:rsidP="00683B99">
      <w:pPr>
        <w:pStyle w:val="ListParagraph"/>
        <w:ind w:left="1080"/>
        <w:rPr>
          <w:rFonts w:ascii="Times New Roman" w:hAnsi="Times New Roman" w:cs="Times New Roman"/>
          <w:sz w:val="24"/>
          <w:szCs w:val="24"/>
        </w:rPr>
      </w:pPr>
    </w:p>
    <w:p w14:paraId="364C50E8" w14:textId="24944A04" w:rsidR="002B216B" w:rsidRPr="00683B99" w:rsidRDefault="00683B99" w:rsidP="00F04AC9">
      <w:pPr>
        <w:pStyle w:val="ListParagraph"/>
        <w:numPr>
          <w:ilvl w:val="0"/>
          <w:numId w:val="1"/>
        </w:numPr>
        <w:rPr>
          <w:rFonts w:ascii="Times New Roman" w:hAnsi="Times New Roman" w:cs="Times New Roman"/>
          <w:b/>
          <w:sz w:val="24"/>
          <w:szCs w:val="24"/>
        </w:rPr>
      </w:pPr>
      <w:r w:rsidRPr="00683B99">
        <w:rPr>
          <w:rFonts w:ascii="Times New Roman" w:hAnsi="Times New Roman" w:cs="Times New Roman"/>
          <w:b/>
          <w:sz w:val="24"/>
          <w:szCs w:val="24"/>
        </w:rPr>
        <w:t>HARDWARE DESIGN</w:t>
      </w:r>
    </w:p>
    <w:p w14:paraId="2F836E1E" w14:textId="60243AE1" w:rsidR="00D06C7E" w:rsidRDefault="00D06C7E" w:rsidP="00D06C7E">
      <w:pPr>
        <w:pStyle w:val="ListParagraph"/>
        <w:ind w:left="360"/>
        <w:rPr>
          <w:rFonts w:ascii="Times New Roman" w:hAnsi="Times New Roman" w:cs="Times New Roman"/>
          <w:sz w:val="24"/>
          <w:szCs w:val="24"/>
        </w:rPr>
      </w:pPr>
    </w:p>
    <w:p w14:paraId="68F3BC9A" w14:textId="02B18A65" w:rsidR="00D06C7E" w:rsidRDefault="00D06C7E" w:rsidP="00D06C7E">
      <w:pPr>
        <w:pStyle w:val="ListParagraph"/>
        <w:ind w:left="360"/>
        <w:rPr>
          <w:rFonts w:ascii="Times New Roman" w:hAnsi="Times New Roman" w:cs="Times New Roman"/>
          <w:b/>
          <w:sz w:val="24"/>
          <w:szCs w:val="24"/>
        </w:rPr>
      </w:pPr>
      <w:r>
        <w:rPr>
          <w:rFonts w:ascii="Times New Roman" w:hAnsi="Times New Roman" w:cs="Times New Roman"/>
          <w:b/>
          <w:sz w:val="24"/>
          <w:szCs w:val="24"/>
        </w:rPr>
        <w:t>Circuit Schematic</w:t>
      </w:r>
      <w:r w:rsidR="00CD1B24">
        <w:rPr>
          <w:rFonts w:ascii="Times New Roman" w:hAnsi="Times New Roman" w:cs="Times New Roman"/>
          <w:b/>
          <w:sz w:val="24"/>
          <w:szCs w:val="24"/>
        </w:rPr>
        <w:t xml:space="preserve"> </w:t>
      </w:r>
      <w:r w:rsidR="00CD1B24" w:rsidRPr="00CD1B24">
        <w:rPr>
          <w:rFonts w:ascii="Times New Roman" w:hAnsi="Times New Roman" w:cs="Times New Roman"/>
          <w:b/>
          <w:i/>
          <w:sz w:val="24"/>
          <w:szCs w:val="24"/>
        </w:rPr>
        <w:t>(check Lab09_Artist.sch in .zip file for better resolution)</w:t>
      </w:r>
      <w:r w:rsidR="00CD1B24">
        <w:rPr>
          <w:rFonts w:ascii="Times New Roman" w:hAnsi="Times New Roman" w:cs="Times New Roman"/>
          <w:b/>
          <w:sz w:val="24"/>
          <w:szCs w:val="24"/>
        </w:rPr>
        <w:t xml:space="preserve"> </w:t>
      </w:r>
    </w:p>
    <w:p w14:paraId="6AFC6F4F" w14:textId="79529F85" w:rsidR="00CD1B24" w:rsidRDefault="00CD1B24" w:rsidP="00627977">
      <w:pPr>
        <w:pStyle w:val="ListParagraph"/>
        <w:ind w:left="0"/>
        <w:rPr>
          <w:rFonts w:ascii="Times New Roman" w:hAnsi="Times New Roman" w:cs="Times New Roman"/>
          <w:b/>
          <w:sz w:val="24"/>
          <w:szCs w:val="24"/>
        </w:rPr>
      </w:pPr>
      <w:r>
        <w:rPr>
          <w:noProof/>
        </w:rPr>
        <w:lastRenderedPageBreak/>
        <w:drawing>
          <wp:inline distT="0" distB="0" distL="0" distR="0" wp14:anchorId="5BF3047B" wp14:editId="6FE3AAB3">
            <wp:extent cx="6663834" cy="44005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81251" cy="4412052"/>
                    </a:xfrm>
                    <a:prstGeom prst="rect">
                      <a:avLst/>
                    </a:prstGeom>
                  </pic:spPr>
                </pic:pic>
              </a:graphicData>
            </a:graphic>
          </wp:inline>
        </w:drawing>
      </w:r>
    </w:p>
    <w:p w14:paraId="71BEB1AA" w14:textId="77777777" w:rsidR="003F3427" w:rsidRPr="00D06C7E" w:rsidRDefault="003F3427" w:rsidP="00D06C7E">
      <w:pPr>
        <w:pStyle w:val="ListParagraph"/>
        <w:ind w:left="360"/>
        <w:rPr>
          <w:rFonts w:ascii="Times New Roman" w:hAnsi="Times New Roman" w:cs="Times New Roman"/>
          <w:b/>
          <w:sz w:val="24"/>
          <w:szCs w:val="24"/>
        </w:rPr>
      </w:pPr>
    </w:p>
    <w:p w14:paraId="54D82C9E" w14:textId="2F6CBB1A" w:rsidR="002B216B" w:rsidRPr="003F3427" w:rsidRDefault="003F3427" w:rsidP="00F04AC9">
      <w:pPr>
        <w:pStyle w:val="ListParagraph"/>
        <w:numPr>
          <w:ilvl w:val="0"/>
          <w:numId w:val="1"/>
        </w:numPr>
        <w:rPr>
          <w:rFonts w:ascii="Times New Roman" w:hAnsi="Times New Roman" w:cs="Times New Roman"/>
          <w:b/>
          <w:sz w:val="24"/>
          <w:szCs w:val="24"/>
        </w:rPr>
      </w:pPr>
      <w:r w:rsidRPr="003F3427">
        <w:rPr>
          <w:rFonts w:ascii="Times New Roman" w:hAnsi="Times New Roman" w:cs="Times New Roman"/>
          <w:b/>
          <w:sz w:val="24"/>
          <w:szCs w:val="24"/>
        </w:rPr>
        <w:t>SOFTWARE DESIGN</w:t>
      </w:r>
    </w:p>
    <w:p w14:paraId="7EC9E8D2" w14:textId="44950C30" w:rsidR="00C22494" w:rsidRDefault="002B216B" w:rsidP="003F3427">
      <w:pPr>
        <w:rPr>
          <w:rFonts w:ascii="Times New Roman" w:hAnsi="Times New Roman" w:cs="Times New Roman"/>
          <w:b/>
          <w:sz w:val="24"/>
          <w:szCs w:val="24"/>
        </w:rPr>
      </w:pPr>
      <w:r w:rsidRPr="003F3427">
        <w:rPr>
          <w:rFonts w:ascii="Times New Roman" w:hAnsi="Times New Roman" w:cs="Times New Roman"/>
          <w:b/>
          <w:sz w:val="24"/>
          <w:szCs w:val="24"/>
        </w:rPr>
        <w:t>Calibration Calculations</w:t>
      </w:r>
    </w:p>
    <w:p w14:paraId="25016D1F" w14:textId="2EF8835C" w:rsidR="006A4D6A" w:rsidRDefault="006A4D6A" w:rsidP="003F3427">
      <w:pPr>
        <w:rPr>
          <w:rFonts w:ascii="Times New Roman" w:hAnsi="Times New Roman" w:cs="Times New Roman"/>
          <w:sz w:val="24"/>
          <w:szCs w:val="24"/>
        </w:rPr>
      </w:pPr>
      <w:r>
        <w:rPr>
          <w:rFonts w:ascii="Times New Roman" w:hAnsi="Times New Roman" w:cs="Times New Roman"/>
          <w:sz w:val="24"/>
          <w:szCs w:val="24"/>
        </w:rPr>
        <w:t xml:space="preserve">The NTC thermistor that we used for this lab (Part #: </w:t>
      </w:r>
      <w:r w:rsidRPr="006A4D6A">
        <w:rPr>
          <w:rFonts w:ascii="Times New Roman" w:hAnsi="Times New Roman" w:cs="Times New Roman"/>
          <w:sz w:val="24"/>
          <w:szCs w:val="24"/>
        </w:rPr>
        <w:t>BC2432-ND</w:t>
      </w:r>
      <w:r>
        <w:rPr>
          <w:rFonts w:ascii="Times New Roman" w:hAnsi="Times New Roman" w:cs="Times New Roman"/>
          <w:sz w:val="24"/>
          <w:szCs w:val="24"/>
        </w:rPr>
        <w:t>) follows a resistance-temperature relationship that can be modeled by the following equation:</w:t>
      </w:r>
    </w:p>
    <w:p w14:paraId="4EBBBB38" w14:textId="43A84553" w:rsidR="0065481A" w:rsidRPr="0065481A" w:rsidRDefault="006A4D6A" w:rsidP="003F3427">
      <w:pPr>
        <w:rPr>
          <w:rFonts w:ascii="Times New Roman" w:eastAsiaTheme="minorEastAsia" w:hAnsi="Times New Roman" w:cs="Times New Roman"/>
          <w:sz w:val="24"/>
          <w:szCs w:val="24"/>
        </w:rPr>
      </w:pPr>
      <m:oMathPara>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m:t>
              </m:r>
            </m:sub>
          </m:sSub>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β</m:t>
                  </m:r>
                </m:num>
                <m:den>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o</m:t>
                          </m:r>
                        </m:sub>
                      </m:sSub>
                    </m:den>
                  </m:f>
                </m:den>
              </m:f>
            </m:sup>
          </m:sSup>
          <m:r>
            <w:rPr>
              <w:rFonts w:ascii="Cambria Math" w:hAnsi="Cambria Math" w:cs="Times New Roman"/>
              <w:sz w:val="24"/>
              <w:szCs w:val="24"/>
            </w:rPr>
            <m:t xml:space="preserve">,  where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m:t>
              </m:r>
            </m:sub>
          </m:sSub>
          <m:r>
            <w:rPr>
              <w:rFonts w:ascii="Cambria Math" w:hAnsi="Cambria Math" w:cs="Times New Roman"/>
              <w:sz w:val="24"/>
              <w:szCs w:val="24"/>
            </w:rPr>
            <m:t xml:space="preserve">is the resistance at reference temperature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o</m:t>
              </m:r>
            </m:sub>
          </m:sSub>
        </m:oMath>
      </m:oMathPara>
    </w:p>
    <w:p w14:paraId="297864E2" w14:textId="77777777" w:rsidR="0065481A" w:rsidRPr="0065481A" w:rsidRDefault="0065481A" w:rsidP="003F3427">
      <w:pPr>
        <w:rPr>
          <w:rFonts w:ascii="Times New Roman" w:eastAsiaTheme="minorEastAsia" w:hAnsi="Times New Roman" w:cs="Times New Roman"/>
          <w:sz w:val="24"/>
          <w:szCs w:val="24"/>
        </w:rPr>
      </w:pPr>
    </w:p>
    <w:tbl>
      <w:tblPr>
        <w:tblStyle w:val="TableGrid"/>
        <w:tblpPr w:leftFromText="180" w:rightFromText="180" w:vertAnchor="text" w:horzAnchor="margin" w:tblpXSpec="center" w:tblpY="689"/>
        <w:tblW w:w="0" w:type="auto"/>
        <w:tblLook w:val="04A0" w:firstRow="1" w:lastRow="0" w:firstColumn="1" w:lastColumn="0" w:noHBand="0" w:noVBand="1"/>
      </w:tblPr>
      <w:tblGrid>
        <w:gridCol w:w="2779"/>
        <w:gridCol w:w="2780"/>
      </w:tblGrid>
      <w:tr w:rsidR="0065481A" w14:paraId="650AE480" w14:textId="77777777" w:rsidTr="00AB609D">
        <w:trPr>
          <w:trHeight w:val="273"/>
        </w:trPr>
        <w:tc>
          <w:tcPr>
            <w:tcW w:w="2779" w:type="dxa"/>
          </w:tcPr>
          <w:p w14:paraId="7E988456" w14:textId="25CB2861" w:rsidR="0065481A" w:rsidRPr="00AB609D" w:rsidRDefault="0065481A" w:rsidP="00AB609D">
            <w:pPr>
              <w:jc w:val="center"/>
              <w:rPr>
                <w:rFonts w:ascii="Times New Roman" w:hAnsi="Times New Roman" w:cs="Times New Roman"/>
                <w:b/>
                <w:sz w:val="24"/>
                <w:szCs w:val="24"/>
              </w:rPr>
            </w:pPr>
            <w:r w:rsidRPr="00AB609D">
              <w:rPr>
                <w:rFonts w:ascii="Times New Roman" w:hAnsi="Times New Roman" w:cs="Times New Roman"/>
                <w:b/>
                <w:sz w:val="24"/>
                <w:szCs w:val="24"/>
              </w:rPr>
              <w:t>Resistance</w:t>
            </w:r>
          </w:p>
        </w:tc>
        <w:tc>
          <w:tcPr>
            <w:tcW w:w="2780" w:type="dxa"/>
          </w:tcPr>
          <w:p w14:paraId="3C19D3D9" w14:textId="176C012F" w:rsidR="0065481A" w:rsidRPr="00AB609D" w:rsidRDefault="0065481A" w:rsidP="00AB609D">
            <w:pPr>
              <w:jc w:val="center"/>
              <w:rPr>
                <w:rFonts w:ascii="Times New Roman" w:hAnsi="Times New Roman" w:cs="Times New Roman"/>
                <w:b/>
                <w:sz w:val="24"/>
                <w:szCs w:val="24"/>
              </w:rPr>
            </w:pPr>
            <w:r w:rsidRPr="00AB609D">
              <w:rPr>
                <w:rFonts w:ascii="Times New Roman" w:hAnsi="Times New Roman" w:cs="Times New Roman"/>
                <w:b/>
                <w:sz w:val="24"/>
                <w:szCs w:val="24"/>
              </w:rPr>
              <w:t>Temperature</w:t>
            </w:r>
          </w:p>
        </w:tc>
      </w:tr>
      <w:tr w:rsidR="0065481A" w14:paraId="0421EDE0" w14:textId="77777777" w:rsidTr="00AB609D">
        <w:trPr>
          <w:trHeight w:val="263"/>
        </w:trPr>
        <w:tc>
          <w:tcPr>
            <w:tcW w:w="2779" w:type="dxa"/>
          </w:tcPr>
          <w:p w14:paraId="6DECE0FB" w14:textId="1EFE4621" w:rsidR="0065481A" w:rsidRDefault="0065481A" w:rsidP="00AB609D">
            <w:pPr>
              <w:jc w:val="center"/>
              <w:rPr>
                <w:rFonts w:ascii="Times New Roman" w:hAnsi="Times New Roman" w:cs="Times New Roman"/>
                <w:sz w:val="24"/>
                <w:szCs w:val="24"/>
              </w:rPr>
            </w:pPr>
            <w:r>
              <w:rPr>
                <w:rFonts w:ascii="Times New Roman" w:hAnsi="Times New Roman" w:cs="Times New Roman"/>
                <w:sz w:val="24"/>
                <w:szCs w:val="24"/>
              </w:rPr>
              <w:t xml:space="preserve">104.5 </w:t>
            </w:r>
            <w:r w:rsidR="00513189">
              <w:rPr>
                <w:rFonts w:ascii="Times New Roman" w:hAnsi="Times New Roman" w:cs="Times New Roman"/>
                <w:sz w:val="24"/>
                <w:szCs w:val="24"/>
              </w:rPr>
              <w:t>kΩ</w:t>
            </w:r>
          </w:p>
        </w:tc>
        <w:tc>
          <w:tcPr>
            <w:tcW w:w="2780" w:type="dxa"/>
          </w:tcPr>
          <w:p w14:paraId="337FFF43" w14:textId="787C2463" w:rsidR="0065481A" w:rsidRDefault="0065481A" w:rsidP="0065481A">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25</m:t>
                    </m:r>
                  </m:e>
                  <m:sup>
                    <m:r>
                      <w:rPr>
                        <w:rFonts w:ascii="Cambria Math" w:hAnsi="Cambria Math" w:cs="Times New Roman"/>
                        <w:sz w:val="24"/>
                        <w:szCs w:val="24"/>
                      </w:rPr>
                      <m:t>o</m:t>
                    </m:r>
                  </m:sup>
                </m:sSup>
                <m:r>
                  <w:rPr>
                    <w:rFonts w:ascii="Cambria Math" w:hAnsi="Cambria Math" w:cs="Times New Roman"/>
                    <w:sz w:val="24"/>
                    <w:szCs w:val="24"/>
                  </w:rPr>
                  <m:t>C</m:t>
                </m:r>
              </m:oMath>
            </m:oMathPara>
          </w:p>
        </w:tc>
      </w:tr>
      <w:tr w:rsidR="0065481A" w14:paraId="3EA8FADA" w14:textId="77777777" w:rsidTr="00AB609D">
        <w:trPr>
          <w:trHeight w:val="273"/>
        </w:trPr>
        <w:tc>
          <w:tcPr>
            <w:tcW w:w="2779" w:type="dxa"/>
          </w:tcPr>
          <w:p w14:paraId="24AF5B9B" w14:textId="0346CC65" w:rsidR="0065481A" w:rsidRDefault="0065481A" w:rsidP="00AB609D">
            <w:pPr>
              <w:jc w:val="center"/>
              <w:rPr>
                <w:rFonts w:ascii="Times New Roman" w:hAnsi="Times New Roman" w:cs="Times New Roman"/>
                <w:sz w:val="24"/>
                <w:szCs w:val="24"/>
              </w:rPr>
            </w:pPr>
            <w:r>
              <w:rPr>
                <w:rFonts w:ascii="Times New Roman" w:hAnsi="Times New Roman" w:cs="Times New Roman"/>
                <w:sz w:val="24"/>
                <w:szCs w:val="24"/>
              </w:rPr>
              <w:t>70 k</w:t>
            </w:r>
            <w:r w:rsidR="00513189">
              <w:rPr>
                <w:rFonts w:ascii="Times New Roman" w:hAnsi="Times New Roman" w:cs="Times New Roman"/>
                <w:sz w:val="24"/>
                <w:szCs w:val="24"/>
              </w:rPr>
              <w:t>Ω</w:t>
            </w:r>
          </w:p>
        </w:tc>
        <w:tc>
          <w:tcPr>
            <w:tcW w:w="2780" w:type="dxa"/>
          </w:tcPr>
          <w:p w14:paraId="765A09BE" w14:textId="4B660FE0" w:rsidR="0065481A" w:rsidRDefault="0065481A" w:rsidP="0065481A">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36</m:t>
                    </m:r>
                  </m:e>
                  <m:sup>
                    <m:r>
                      <w:rPr>
                        <w:rFonts w:ascii="Cambria Math" w:hAnsi="Cambria Math" w:cs="Times New Roman"/>
                        <w:sz w:val="24"/>
                        <w:szCs w:val="24"/>
                      </w:rPr>
                      <m:t>o</m:t>
                    </m:r>
                  </m:sup>
                </m:sSup>
                <m:r>
                  <w:rPr>
                    <w:rFonts w:ascii="Cambria Math" w:hAnsi="Cambria Math" w:cs="Times New Roman"/>
                    <w:sz w:val="24"/>
                    <w:szCs w:val="24"/>
                  </w:rPr>
                  <m:t>C</m:t>
                </m:r>
              </m:oMath>
            </m:oMathPara>
          </w:p>
        </w:tc>
      </w:tr>
    </w:tbl>
    <w:p w14:paraId="0420148F" w14:textId="06AE9B94" w:rsidR="000408EB" w:rsidRDefault="0065481A" w:rsidP="003F3427">
      <w:pPr>
        <w:rPr>
          <w:rFonts w:ascii="Times New Roman" w:hAnsi="Times New Roman" w:cs="Times New Roman"/>
          <w:sz w:val="24"/>
          <w:szCs w:val="24"/>
        </w:rPr>
      </w:pPr>
      <w:r>
        <w:rPr>
          <w:rFonts w:ascii="Times New Roman" w:hAnsi="Times New Roman" w:cs="Times New Roman"/>
          <w:sz w:val="24"/>
          <w:szCs w:val="24"/>
        </w:rPr>
        <w:t>To</w:t>
      </w:r>
      <w:r w:rsidR="006A4D6A">
        <w:rPr>
          <w:rFonts w:ascii="Times New Roman" w:hAnsi="Times New Roman" w:cs="Times New Roman"/>
          <w:sz w:val="24"/>
          <w:szCs w:val="24"/>
        </w:rPr>
        <w:t xml:space="preserve"> obtain the β-term of the NTC Thermistor </w:t>
      </w:r>
      <w:r w:rsidR="006E03E6">
        <w:rPr>
          <w:rFonts w:ascii="Times New Roman" w:hAnsi="Times New Roman" w:cs="Times New Roman"/>
          <w:sz w:val="24"/>
          <w:szCs w:val="24"/>
        </w:rPr>
        <w:t xml:space="preserve">equation, I measured the resistance of my thermistor at </w:t>
      </w:r>
      <w:r w:rsidR="004978AE">
        <w:rPr>
          <w:rFonts w:ascii="Times New Roman" w:hAnsi="Times New Roman" w:cs="Times New Roman"/>
          <w:sz w:val="24"/>
          <w:szCs w:val="24"/>
        </w:rPr>
        <w:t>two temperatures as follows:</w:t>
      </w:r>
    </w:p>
    <w:p w14:paraId="209574D5" w14:textId="77777777" w:rsidR="000408EB" w:rsidRPr="004978AE" w:rsidRDefault="000408EB" w:rsidP="003F3427">
      <w:pPr>
        <w:rPr>
          <w:rFonts w:ascii="Times New Roman" w:eastAsiaTheme="minorEastAsia" w:hAnsi="Times New Roman" w:cs="Times New Roman"/>
          <w:sz w:val="24"/>
          <w:szCs w:val="24"/>
        </w:rPr>
      </w:pPr>
    </w:p>
    <w:p w14:paraId="7DC17DA1" w14:textId="127BE194" w:rsidR="004978AE" w:rsidRDefault="004978AE" w:rsidP="003F3427">
      <w:pPr>
        <w:rPr>
          <w:rFonts w:ascii="Times New Roman" w:eastAsiaTheme="minorEastAsia" w:hAnsi="Times New Roman" w:cs="Times New Roman"/>
          <w:sz w:val="24"/>
          <w:szCs w:val="24"/>
        </w:rPr>
      </w:pPr>
    </w:p>
    <w:p w14:paraId="3589B8EB" w14:textId="41CCE9B2" w:rsidR="004B77E3" w:rsidRDefault="004B77E3" w:rsidP="003F3427">
      <w:pPr>
        <w:rPr>
          <w:rFonts w:ascii="Times New Roman" w:hAnsi="Times New Roman" w:cs="Times New Roman"/>
          <w:sz w:val="24"/>
          <w:szCs w:val="24"/>
        </w:rPr>
      </w:pPr>
      <w:r>
        <w:rPr>
          <w:rFonts w:ascii="Times New Roman" w:eastAsiaTheme="minorEastAsia" w:hAnsi="Times New Roman" w:cs="Times New Roman"/>
          <w:sz w:val="24"/>
          <w:szCs w:val="24"/>
        </w:rPr>
        <w:t xml:space="preserve">Turning the temperature into Kelvin, the </w:t>
      </w:r>
      <w:r>
        <w:rPr>
          <w:rFonts w:ascii="Times New Roman" w:hAnsi="Times New Roman" w:cs="Times New Roman"/>
          <w:sz w:val="24"/>
          <w:szCs w:val="24"/>
        </w:rPr>
        <w:t>β-term (in Kelvin) can be calculated to be:</w:t>
      </w:r>
    </w:p>
    <w:p w14:paraId="732531A9" w14:textId="6E13B9DA" w:rsidR="004B77E3" w:rsidRPr="004978AE" w:rsidRDefault="004B77E3" w:rsidP="003F342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β=3357.55 K</m:t>
          </m:r>
        </m:oMath>
      </m:oMathPara>
    </w:p>
    <w:p w14:paraId="6FC3553A" w14:textId="76AC26E8" w:rsidR="006A4D6A" w:rsidRDefault="00DB4C10" w:rsidP="003F3427">
      <w:pPr>
        <w:rPr>
          <w:rFonts w:ascii="Times New Roman" w:hAnsi="Times New Roman" w:cs="Times New Roman"/>
          <w:sz w:val="24"/>
          <w:szCs w:val="24"/>
        </w:rPr>
      </w:pPr>
      <w:r>
        <w:rPr>
          <w:rFonts w:ascii="Times New Roman" w:hAnsi="Times New Roman" w:cs="Times New Roman"/>
          <w:sz w:val="24"/>
          <w:szCs w:val="24"/>
        </w:rPr>
        <w:lastRenderedPageBreak/>
        <w:t xml:space="preserve">This produces </w:t>
      </w:r>
      <w:r w:rsidR="00D561F7">
        <w:rPr>
          <w:rFonts w:ascii="Times New Roman" w:hAnsi="Times New Roman" w:cs="Times New Roman"/>
          <w:sz w:val="24"/>
          <w:szCs w:val="24"/>
        </w:rPr>
        <w:t>our approximate</w:t>
      </w:r>
      <w:r>
        <w:rPr>
          <w:rFonts w:ascii="Times New Roman" w:hAnsi="Times New Roman" w:cs="Times New Roman"/>
          <w:sz w:val="24"/>
          <w:szCs w:val="24"/>
        </w:rPr>
        <w:t xml:space="preserve"> thermistor curve as follows:</w:t>
      </w:r>
    </w:p>
    <w:p w14:paraId="2994B7B3" w14:textId="28386BBC" w:rsidR="00DB4C10" w:rsidRDefault="00513189" w:rsidP="003F3427">
      <w:pPr>
        <w:rPr>
          <w:rFonts w:ascii="Times New Roman" w:eastAsiaTheme="minorEastAsia" w:hAnsi="Times New Roman" w:cs="Times New Roman"/>
          <w:sz w:val="24"/>
          <w:szCs w:val="24"/>
        </w:rPr>
      </w:pPr>
      <w:r>
        <w:rPr>
          <w:noProof/>
        </w:rPr>
        <w:drawing>
          <wp:inline distT="0" distB="0" distL="0" distR="0" wp14:anchorId="1789C512" wp14:editId="3C116358">
            <wp:extent cx="5943600" cy="44716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71670"/>
                    </a:xfrm>
                    <a:prstGeom prst="rect">
                      <a:avLst/>
                    </a:prstGeom>
                  </pic:spPr>
                </pic:pic>
              </a:graphicData>
            </a:graphic>
          </wp:inline>
        </w:drawing>
      </w:r>
    </w:p>
    <w:p w14:paraId="77F0C5AC" w14:textId="07B3237E" w:rsidR="00D561F7" w:rsidRDefault="00D561F7" w:rsidP="003F3427">
      <w:pPr>
        <w:rPr>
          <w:rFonts w:ascii="Times New Roman" w:eastAsiaTheme="minorEastAsia" w:hAnsi="Times New Roman" w:cs="Times New Roman"/>
          <w:sz w:val="24"/>
          <w:szCs w:val="24"/>
        </w:rPr>
      </w:pPr>
    </w:p>
    <w:tbl>
      <w:tblPr>
        <w:tblStyle w:val="TableGrid"/>
        <w:tblpPr w:leftFromText="180" w:rightFromText="180" w:vertAnchor="text" w:horzAnchor="margin" w:tblpXSpec="center" w:tblpY="1282"/>
        <w:tblW w:w="0" w:type="auto"/>
        <w:tblLook w:val="04A0" w:firstRow="1" w:lastRow="0" w:firstColumn="1" w:lastColumn="0" w:noHBand="0" w:noVBand="1"/>
      </w:tblPr>
      <w:tblGrid>
        <w:gridCol w:w="2779"/>
        <w:gridCol w:w="2780"/>
      </w:tblGrid>
      <w:tr w:rsidR="00F709BA" w14:paraId="47597088" w14:textId="77777777" w:rsidTr="00F709BA">
        <w:trPr>
          <w:trHeight w:val="273"/>
        </w:trPr>
        <w:tc>
          <w:tcPr>
            <w:tcW w:w="2779" w:type="dxa"/>
          </w:tcPr>
          <w:p w14:paraId="5B854335" w14:textId="77777777" w:rsidR="00F709BA" w:rsidRPr="00AB609D" w:rsidRDefault="00F709BA" w:rsidP="00F709BA">
            <w:pPr>
              <w:jc w:val="center"/>
              <w:rPr>
                <w:rFonts w:ascii="Times New Roman" w:hAnsi="Times New Roman" w:cs="Times New Roman"/>
                <w:b/>
                <w:sz w:val="24"/>
                <w:szCs w:val="24"/>
              </w:rPr>
            </w:pPr>
            <w:r w:rsidRPr="00AB609D">
              <w:rPr>
                <w:rFonts w:ascii="Times New Roman" w:hAnsi="Times New Roman" w:cs="Times New Roman"/>
                <w:b/>
                <w:sz w:val="24"/>
                <w:szCs w:val="24"/>
              </w:rPr>
              <w:t>Resistance</w:t>
            </w:r>
          </w:p>
        </w:tc>
        <w:tc>
          <w:tcPr>
            <w:tcW w:w="2780" w:type="dxa"/>
          </w:tcPr>
          <w:p w14:paraId="22704024" w14:textId="77777777" w:rsidR="00F709BA" w:rsidRPr="00AB609D" w:rsidRDefault="00F709BA" w:rsidP="00F709BA">
            <w:pPr>
              <w:jc w:val="center"/>
              <w:rPr>
                <w:rFonts w:ascii="Times New Roman" w:hAnsi="Times New Roman" w:cs="Times New Roman"/>
                <w:b/>
                <w:sz w:val="24"/>
                <w:szCs w:val="24"/>
              </w:rPr>
            </w:pPr>
            <w:r w:rsidRPr="00AB609D">
              <w:rPr>
                <w:rFonts w:ascii="Times New Roman" w:hAnsi="Times New Roman" w:cs="Times New Roman"/>
                <w:b/>
                <w:sz w:val="24"/>
                <w:szCs w:val="24"/>
              </w:rPr>
              <w:t>Temperature</w:t>
            </w:r>
          </w:p>
        </w:tc>
      </w:tr>
      <w:tr w:rsidR="00F709BA" w14:paraId="4C892742" w14:textId="77777777" w:rsidTr="00F709BA">
        <w:trPr>
          <w:trHeight w:val="263"/>
        </w:trPr>
        <w:tc>
          <w:tcPr>
            <w:tcW w:w="2779" w:type="dxa"/>
          </w:tcPr>
          <w:p w14:paraId="4D3EE7DF" w14:textId="25645D97" w:rsidR="00F709BA" w:rsidRDefault="00F709BA" w:rsidP="00F709BA">
            <w:pPr>
              <w:jc w:val="center"/>
              <w:rPr>
                <w:rFonts w:ascii="Times New Roman" w:hAnsi="Times New Roman" w:cs="Times New Roman"/>
                <w:sz w:val="24"/>
                <w:szCs w:val="24"/>
              </w:rPr>
            </w:pPr>
            <w:r>
              <w:rPr>
                <w:rFonts w:ascii="Times New Roman" w:hAnsi="Times New Roman" w:cs="Times New Roman"/>
                <w:sz w:val="24"/>
                <w:szCs w:val="24"/>
              </w:rPr>
              <w:t>126.629 kΩ</w:t>
            </w:r>
          </w:p>
        </w:tc>
        <w:tc>
          <w:tcPr>
            <w:tcW w:w="2780" w:type="dxa"/>
          </w:tcPr>
          <w:p w14:paraId="01524762" w14:textId="10F3687B" w:rsidR="00F709BA" w:rsidRDefault="00F709BA" w:rsidP="00F709BA">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20</m:t>
                    </m:r>
                  </m:e>
                  <m:sup>
                    <m:r>
                      <w:rPr>
                        <w:rFonts w:ascii="Cambria Math" w:hAnsi="Cambria Math" w:cs="Times New Roman"/>
                        <w:sz w:val="24"/>
                        <w:szCs w:val="24"/>
                      </w:rPr>
                      <m:t>o</m:t>
                    </m:r>
                  </m:sup>
                </m:sSup>
                <m:r>
                  <w:rPr>
                    <w:rFonts w:ascii="Cambria Math" w:hAnsi="Cambria Math" w:cs="Times New Roman"/>
                    <w:sz w:val="24"/>
                    <w:szCs w:val="24"/>
                  </w:rPr>
                  <m:t>C</m:t>
                </m:r>
              </m:oMath>
            </m:oMathPara>
          </w:p>
        </w:tc>
      </w:tr>
      <w:tr w:rsidR="00F709BA" w14:paraId="40EE0BC1" w14:textId="77777777" w:rsidTr="00F709BA">
        <w:trPr>
          <w:trHeight w:val="273"/>
        </w:trPr>
        <w:tc>
          <w:tcPr>
            <w:tcW w:w="2779" w:type="dxa"/>
          </w:tcPr>
          <w:p w14:paraId="44B3F2B5" w14:textId="043CB064" w:rsidR="00F709BA" w:rsidRDefault="00F709BA" w:rsidP="00F709BA">
            <w:pPr>
              <w:jc w:val="center"/>
              <w:rPr>
                <w:rFonts w:ascii="Times New Roman" w:hAnsi="Times New Roman" w:cs="Times New Roman"/>
                <w:sz w:val="24"/>
                <w:szCs w:val="24"/>
              </w:rPr>
            </w:pPr>
            <w:r>
              <w:rPr>
                <w:rFonts w:ascii="Times New Roman" w:hAnsi="Times New Roman" w:cs="Times New Roman"/>
                <w:sz w:val="24"/>
                <w:szCs w:val="24"/>
              </w:rPr>
              <w:t>60.932 kΩ</w:t>
            </w:r>
          </w:p>
        </w:tc>
        <w:tc>
          <w:tcPr>
            <w:tcW w:w="2780" w:type="dxa"/>
          </w:tcPr>
          <w:p w14:paraId="4672E5FE" w14:textId="3FDEAF1F" w:rsidR="00F709BA" w:rsidRDefault="00F709BA" w:rsidP="00F709BA">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40</m:t>
                    </m:r>
                  </m:e>
                  <m:sup>
                    <m:r>
                      <w:rPr>
                        <w:rFonts w:ascii="Cambria Math" w:hAnsi="Cambria Math" w:cs="Times New Roman"/>
                        <w:sz w:val="24"/>
                        <w:szCs w:val="24"/>
                      </w:rPr>
                      <m:t>o</m:t>
                    </m:r>
                  </m:sup>
                </m:sSup>
                <m:r>
                  <w:rPr>
                    <w:rFonts w:ascii="Cambria Math" w:hAnsi="Cambria Math" w:cs="Times New Roman"/>
                    <w:sz w:val="24"/>
                    <w:szCs w:val="24"/>
                  </w:rPr>
                  <m:t>C</m:t>
                </m:r>
              </m:oMath>
            </m:oMathPara>
          </w:p>
        </w:tc>
      </w:tr>
    </w:tbl>
    <w:p w14:paraId="7E654966" w14:textId="0DF3ECEC" w:rsidR="00513189" w:rsidRDefault="00513189" w:rsidP="003F342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can see that at the end of our temperature range of interest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40</m:t>
            </m:r>
          </m:e>
          <m:sup>
            <m:r>
              <w:rPr>
                <w:rFonts w:ascii="Cambria Math" w:eastAsiaTheme="minorEastAsia" w:hAnsi="Cambria Math" w:cs="Times New Roman"/>
                <w:sz w:val="24"/>
                <w:szCs w:val="24"/>
              </w:rPr>
              <m:t>o</m:t>
            </m:r>
          </m:sup>
        </m:sSup>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the resistance of our thermistor approaches ~ 60 kΩ, and at the beginning of our region of interest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20</m:t>
            </m:r>
          </m:e>
          <m:sup>
            <m:r>
              <w:rPr>
                <w:rFonts w:ascii="Cambria Math" w:eastAsiaTheme="minorEastAsia" w:hAnsi="Cambria Math" w:cs="Times New Roman"/>
                <w:sz w:val="24"/>
                <w:szCs w:val="24"/>
              </w:rPr>
              <m:t>o</m:t>
            </m:r>
          </m:sup>
        </m:sSup>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it approaches ~ 125 kΩ.</w:t>
      </w:r>
      <w:r w:rsidR="00F709BA">
        <w:rPr>
          <w:rFonts w:ascii="Times New Roman" w:eastAsiaTheme="minorEastAsia" w:hAnsi="Times New Roman" w:cs="Times New Roman"/>
          <w:sz w:val="24"/>
          <w:szCs w:val="24"/>
        </w:rPr>
        <w:t xml:space="preserve"> Indeed, when calculating the resistances with our acquired β-value, we arrive at:</w:t>
      </w:r>
    </w:p>
    <w:p w14:paraId="7CC3EE81" w14:textId="77777777" w:rsidR="00F709BA" w:rsidRPr="00513189" w:rsidRDefault="00F709BA" w:rsidP="003F3427">
      <w:pPr>
        <w:rPr>
          <w:rFonts w:ascii="Times New Roman" w:eastAsiaTheme="minorEastAsia" w:hAnsi="Times New Roman" w:cs="Times New Roman"/>
          <w:sz w:val="24"/>
          <w:szCs w:val="24"/>
        </w:rPr>
      </w:pPr>
    </w:p>
    <w:p w14:paraId="2FB0111E" w14:textId="2A1EF570" w:rsidR="00513189" w:rsidRDefault="00513189" w:rsidP="003F3427">
      <w:pPr>
        <w:rPr>
          <w:rFonts w:ascii="Times New Roman" w:eastAsiaTheme="minorEastAsia" w:hAnsi="Times New Roman" w:cs="Times New Roman"/>
          <w:sz w:val="24"/>
          <w:szCs w:val="24"/>
        </w:rPr>
      </w:pPr>
    </w:p>
    <w:p w14:paraId="678FA58C" w14:textId="2DC7EABF" w:rsidR="00080478" w:rsidRDefault="003B4D0A" w:rsidP="003F342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Given these values, we can choose the resistor values of the Wheatstone bridge used to transform the variable resistance of the thermistor into a voltage </w:t>
      </w:r>
      <w:r w:rsidR="005B6C9D">
        <w:rPr>
          <w:rFonts w:ascii="Times New Roman" w:eastAsiaTheme="minorEastAsia" w:hAnsi="Times New Roman" w:cs="Times New Roman"/>
          <w:sz w:val="24"/>
          <w:szCs w:val="24"/>
        </w:rPr>
        <w:t>that we can condition and process</w:t>
      </w:r>
      <w:r w:rsidR="00080478">
        <w:rPr>
          <w:rFonts w:ascii="Times New Roman" w:eastAsiaTheme="minorEastAsia" w:hAnsi="Times New Roman" w:cs="Times New Roman"/>
          <w:sz w:val="24"/>
          <w:szCs w:val="24"/>
        </w:rPr>
        <w:t>. The bridge circuit is as follows:</w:t>
      </w:r>
    </w:p>
    <w:p w14:paraId="69856AD0" w14:textId="45EB18FF" w:rsidR="00080478" w:rsidRDefault="00614EA2" w:rsidP="00614EA2">
      <w:pPr>
        <w:jc w:val="center"/>
        <w:rPr>
          <w:rFonts w:ascii="Times New Roman" w:eastAsiaTheme="minorEastAsia" w:hAnsi="Times New Roman" w:cs="Times New Roman"/>
          <w:sz w:val="24"/>
          <w:szCs w:val="24"/>
        </w:rPr>
      </w:pPr>
      <w:r>
        <w:rPr>
          <w:noProof/>
        </w:rPr>
        <w:lastRenderedPageBreak/>
        <w:drawing>
          <wp:inline distT="0" distB="0" distL="0" distR="0" wp14:anchorId="3BC070FE" wp14:editId="143EBD26">
            <wp:extent cx="2343150" cy="3201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0553" cy="3211785"/>
                    </a:xfrm>
                    <a:prstGeom prst="rect">
                      <a:avLst/>
                    </a:prstGeom>
                  </pic:spPr>
                </pic:pic>
              </a:graphicData>
            </a:graphic>
          </wp:inline>
        </w:drawing>
      </w:r>
    </w:p>
    <w:p w14:paraId="672ABF55" w14:textId="371F23E9" w:rsidR="00614EA2" w:rsidRDefault="00455665" w:rsidP="00614E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voltage division equations, the range of input resistances to the bridge can be represented as a voltage as follows:</w:t>
      </w:r>
    </w:p>
    <w:p w14:paraId="40B180CE" w14:textId="2C0CC555" w:rsidR="001F50C1" w:rsidRPr="001F50C1" w:rsidRDefault="001F50C1" w:rsidP="00614EA2">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20</m:t>
                  </m:r>
                </m:e>
                <m:sup>
                  <m:r>
                    <w:rPr>
                      <w:rFonts w:ascii="Cambria Math" w:eastAsiaTheme="minorEastAsia" w:hAnsi="Cambria Math" w:cs="Times New Roman"/>
                      <w:sz w:val="24"/>
                      <w:szCs w:val="24"/>
                    </w:rPr>
                    <m:t>o</m:t>
                  </m:r>
                </m:sup>
              </m:sSup>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=2.5V</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500kΩ</m:t>
                  </m:r>
                </m:num>
                <m:den>
                  <m:r>
                    <w:rPr>
                      <w:rFonts w:ascii="Cambria Math" w:eastAsiaTheme="minorEastAsia" w:hAnsi="Cambria Math" w:cs="Times New Roman"/>
                      <w:sz w:val="24"/>
                      <w:szCs w:val="24"/>
                    </w:rPr>
                    <m:t>500kΩ+126.629kΩ</m:t>
                  </m:r>
                </m:den>
              </m:f>
            </m:e>
          </m:d>
          <m:r>
            <w:rPr>
              <w:rFonts w:ascii="Cambria Math" w:eastAsiaTheme="minorEastAsia" w:hAnsi="Cambria Math" w:cs="Times New Roman"/>
              <w:sz w:val="24"/>
              <w:szCs w:val="24"/>
            </w:rPr>
            <m:t>-2.5V</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500kΩ</m:t>
                  </m:r>
                </m:num>
                <m:den>
                  <m:r>
                    <w:rPr>
                      <w:rFonts w:ascii="Cambria Math" w:eastAsiaTheme="minorEastAsia" w:hAnsi="Cambria Math" w:cs="Times New Roman"/>
                      <w:sz w:val="24"/>
                      <w:szCs w:val="24"/>
                    </w:rPr>
                    <m:t>500kΩ+60kΩ</m:t>
                  </m:r>
                </m:den>
              </m:f>
            </m:e>
          </m:d>
          <m:r>
            <w:rPr>
              <w:rFonts w:ascii="Cambria Math" w:eastAsiaTheme="minorEastAsia" w:hAnsi="Cambria Math" w:cs="Times New Roman"/>
              <w:sz w:val="24"/>
              <w:szCs w:val="24"/>
            </w:rPr>
            <m:t>=0.237 V</m:t>
          </m:r>
        </m:oMath>
      </m:oMathPara>
    </w:p>
    <w:p w14:paraId="00FB1E5B" w14:textId="515086E1" w:rsidR="001F50C1" w:rsidRPr="003874E5" w:rsidRDefault="001F50C1" w:rsidP="00614EA2">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40</m:t>
                  </m:r>
                </m:e>
                <m:sup>
                  <m:r>
                    <w:rPr>
                      <w:rFonts w:ascii="Cambria Math" w:eastAsiaTheme="minorEastAsia" w:hAnsi="Cambria Math" w:cs="Times New Roman"/>
                      <w:sz w:val="24"/>
                      <w:szCs w:val="24"/>
                    </w:rPr>
                    <m:t>o</m:t>
                  </m:r>
                </m:sup>
              </m:sSup>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=2.5V</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500kΩ</m:t>
                  </m:r>
                </m:num>
                <m:den>
                  <m:r>
                    <w:rPr>
                      <w:rFonts w:ascii="Cambria Math" w:eastAsiaTheme="minorEastAsia" w:hAnsi="Cambria Math" w:cs="Times New Roman"/>
                      <w:sz w:val="24"/>
                      <w:szCs w:val="24"/>
                    </w:rPr>
                    <m:t>500kΩ+60.932kΩ</m:t>
                  </m:r>
                </m:den>
              </m:f>
            </m:e>
          </m:d>
          <m:r>
            <w:rPr>
              <w:rFonts w:ascii="Cambria Math" w:eastAsiaTheme="minorEastAsia" w:hAnsi="Cambria Math" w:cs="Times New Roman"/>
              <w:sz w:val="24"/>
              <w:szCs w:val="24"/>
            </w:rPr>
            <m:t>-2.5V</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500kΩ</m:t>
                  </m:r>
                </m:num>
                <m:den>
                  <m:r>
                    <w:rPr>
                      <w:rFonts w:ascii="Cambria Math" w:eastAsiaTheme="minorEastAsia" w:hAnsi="Cambria Math" w:cs="Times New Roman"/>
                      <w:sz w:val="24"/>
                      <w:szCs w:val="24"/>
                    </w:rPr>
                    <m:t>500kΩ+60kΩ</m:t>
                  </m:r>
                </m:den>
              </m:f>
            </m:e>
          </m:d>
          <m:r>
            <w:rPr>
              <w:rFonts w:ascii="Cambria Math" w:eastAsiaTheme="minorEastAsia" w:hAnsi="Cambria Math" w:cs="Times New Roman"/>
              <w:sz w:val="24"/>
              <w:szCs w:val="24"/>
            </w:rPr>
            <m:t>=0.004 V</m:t>
          </m:r>
        </m:oMath>
      </m:oMathPara>
    </w:p>
    <w:p w14:paraId="195352E9" w14:textId="05946ED6" w:rsidR="003874E5" w:rsidRDefault="003874E5" w:rsidP="00614E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our Analog-to-Digital converter module can only take voltages from 0.0V to 3.3V as inputs, we run the instrument signal from the </w:t>
      </w:r>
      <w:r w:rsidR="004B467C">
        <w:rPr>
          <w:rFonts w:ascii="Times New Roman" w:eastAsiaTheme="minorEastAsia" w:hAnsi="Times New Roman" w:cs="Times New Roman"/>
          <w:sz w:val="24"/>
          <w:szCs w:val="24"/>
        </w:rPr>
        <w:t xml:space="preserve">resistor </w:t>
      </w:r>
      <w:r>
        <w:rPr>
          <w:rFonts w:ascii="Times New Roman" w:eastAsiaTheme="minorEastAsia" w:hAnsi="Times New Roman" w:cs="Times New Roman"/>
          <w:sz w:val="24"/>
          <w:szCs w:val="24"/>
        </w:rPr>
        <w:t>bridge through an instrumentation amplifier with a gain factor of 13.4034 to map the voltage range from 0.004 V to 3.177V</w:t>
      </w:r>
      <w:r w:rsidR="00AA26A9">
        <w:rPr>
          <w:rFonts w:ascii="Times New Roman" w:eastAsiaTheme="minorEastAsia" w:hAnsi="Times New Roman" w:cs="Times New Roman"/>
          <w:sz w:val="24"/>
          <w:szCs w:val="24"/>
        </w:rPr>
        <w:t>. The gain of the instrumentation amplifier is calculated as shown in the diagram</w:t>
      </w:r>
      <w:r w:rsidR="009317AF">
        <w:rPr>
          <w:rFonts w:ascii="Times New Roman" w:eastAsiaTheme="minorEastAsia" w:hAnsi="Times New Roman" w:cs="Times New Roman"/>
          <w:sz w:val="24"/>
          <w:szCs w:val="24"/>
        </w:rPr>
        <w:t xml:space="preserve"> on the next page:</w:t>
      </w:r>
    </w:p>
    <w:p w14:paraId="39873BBF" w14:textId="5DAE32B1" w:rsidR="00AA26A9" w:rsidRDefault="00AA26A9" w:rsidP="00614EA2">
      <w:pPr>
        <w:rPr>
          <w:rFonts w:ascii="Times New Roman" w:eastAsiaTheme="minorEastAsia" w:hAnsi="Times New Roman" w:cs="Times New Roman"/>
          <w:sz w:val="24"/>
          <w:szCs w:val="24"/>
        </w:rPr>
      </w:pPr>
      <w:r>
        <w:rPr>
          <w:noProof/>
        </w:rPr>
        <w:lastRenderedPageBreak/>
        <w:drawing>
          <wp:inline distT="0" distB="0" distL="0" distR="0" wp14:anchorId="043324F1" wp14:editId="2BD5FCFA">
            <wp:extent cx="5943600" cy="2817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7495"/>
                    </a:xfrm>
                    <a:prstGeom prst="rect">
                      <a:avLst/>
                    </a:prstGeom>
                  </pic:spPr>
                </pic:pic>
              </a:graphicData>
            </a:graphic>
          </wp:inline>
        </w:drawing>
      </w:r>
    </w:p>
    <w:p w14:paraId="0966FEAF" w14:textId="06A50EC2" w:rsidR="00DC2836" w:rsidRDefault="00664540" w:rsidP="00614E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instrumentation amplifier has the advantage of neglecting common-mode voltage between its inputs. This increases the signal-to-noise ratio by removing any noise shared by the two input nodes and only amplifying the </w:t>
      </w:r>
      <w:r w:rsidR="00756B0A">
        <w:rPr>
          <w:rFonts w:ascii="Times New Roman" w:eastAsiaTheme="minorEastAsia" w:hAnsi="Times New Roman" w:cs="Times New Roman"/>
          <w:sz w:val="24"/>
          <w:szCs w:val="24"/>
        </w:rPr>
        <w:t>voltage</w:t>
      </w:r>
      <w:r>
        <w:rPr>
          <w:rFonts w:ascii="Times New Roman" w:eastAsiaTheme="minorEastAsia" w:hAnsi="Times New Roman" w:cs="Times New Roman"/>
          <w:sz w:val="24"/>
          <w:szCs w:val="24"/>
        </w:rPr>
        <w:t xml:space="preserve"> between th</w:t>
      </w:r>
      <w:r w:rsidR="003C269F">
        <w:rPr>
          <w:rFonts w:ascii="Times New Roman" w:eastAsiaTheme="minorEastAsia" w:hAnsi="Times New Roman" w:cs="Times New Roman"/>
          <w:sz w:val="24"/>
          <w:szCs w:val="24"/>
        </w:rPr>
        <w:t>em</w:t>
      </w:r>
      <w:r>
        <w:rPr>
          <w:rFonts w:ascii="Times New Roman" w:eastAsiaTheme="minorEastAsia" w:hAnsi="Times New Roman" w:cs="Times New Roman"/>
          <w:sz w:val="24"/>
          <w:szCs w:val="24"/>
        </w:rPr>
        <w:t>.</w:t>
      </w:r>
      <w:r w:rsidR="00375125">
        <w:rPr>
          <w:rFonts w:ascii="Times New Roman" w:eastAsiaTheme="minorEastAsia" w:hAnsi="Times New Roman" w:cs="Times New Roman"/>
          <w:sz w:val="24"/>
          <w:szCs w:val="24"/>
        </w:rPr>
        <w:t xml:space="preserve"> Additionally,</w:t>
      </w:r>
      <w:r w:rsidR="00BC1BEB">
        <w:rPr>
          <w:rFonts w:ascii="Times New Roman" w:eastAsiaTheme="minorEastAsia" w:hAnsi="Times New Roman" w:cs="Times New Roman"/>
          <w:sz w:val="24"/>
          <w:szCs w:val="24"/>
        </w:rPr>
        <w:t xml:space="preserve"> the signal conditioned by a 2-pole Butterworth Low-Pass-Filter chosen with a cut-off frequency of ~20 Hz to eliminate any unwanted high-frequency noise from our transducer signal</w:t>
      </w:r>
      <w:r w:rsidR="00041D3B">
        <w:rPr>
          <w:rFonts w:ascii="Times New Roman" w:eastAsiaTheme="minorEastAsia" w:hAnsi="Times New Roman" w:cs="Times New Roman"/>
          <w:sz w:val="24"/>
          <w:szCs w:val="24"/>
        </w:rPr>
        <w:t>. Note the frequency of our transducer signal is expected to be less than or equal to 10 Hz.</w:t>
      </w:r>
      <w:r w:rsidR="00190EB9">
        <w:rPr>
          <w:rFonts w:ascii="Times New Roman" w:eastAsiaTheme="minorEastAsia" w:hAnsi="Times New Roman" w:cs="Times New Roman"/>
          <w:sz w:val="24"/>
          <w:szCs w:val="24"/>
        </w:rPr>
        <w:t xml:space="preserve"> The passband gain of the filter is 1.0.</w:t>
      </w:r>
      <w:r w:rsidR="00DC2836">
        <w:rPr>
          <w:rFonts w:ascii="Times New Roman" w:eastAsiaTheme="minorEastAsia" w:hAnsi="Times New Roman" w:cs="Times New Roman"/>
          <w:sz w:val="24"/>
          <w:szCs w:val="24"/>
        </w:rPr>
        <w:t xml:space="preserve"> After this conditioning stage, the signal is ready to be sampled by our Analog-to-Digital converter.</w:t>
      </w:r>
    </w:p>
    <w:p w14:paraId="266F9D2D" w14:textId="7A0ECD91" w:rsidR="002B216B" w:rsidRDefault="006F7CF8" w:rsidP="00901634">
      <w:pPr>
        <w:jc w:val="center"/>
        <w:rPr>
          <w:rFonts w:ascii="Times New Roman" w:hAnsi="Times New Roman" w:cs="Times New Roman"/>
          <w:b/>
          <w:sz w:val="24"/>
          <w:szCs w:val="24"/>
        </w:rPr>
      </w:pPr>
      <w:r>
        <w:rPr>
          <w:noProof/>
        </w:rPr>
        <w:drawing>
          <wp:inline distT="0" distB="0" distL="0" distR="0" wp14:anchorId="546E721B" wp14:editId="70694A63">
            <wp:extent cx="4413250" cy="334152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9077" cy="3345940"/>
                    </a:xfrm>
                    <a:prstGeom prst="rect">
                      <a:avLst/>
                    </a:prstGeom>
                  </pic:spPr>
                </pic:pic>
              </a:graphicData>
            </a:graphic>
          </wp:inline>
        </w:drawing>
      </w:r>
    </w:p>
    <w:p w14:paraId="24F13B13" w14:textId="77777777" w:rsidR="00901634" w:rsidRPr="003F3427" w:rsidRDefault="00901634" w:rsidP="00901634">
      <w:pPr>
        <w:jc w:val="center"/>
        <w:rPr>
          <w:rFonts w:ascii="Times New Roman" w:hAnsi="Times New Roman" w:cs="Times New Roman"/>
          <w:b/>
          <w:sz w:val="24"/>
          <w:szCs w:val="24"/>
        </w:rPr>
      </w:pPr>
    </w:p>
    <w:p w14:paraId="7F7CBAFD" w14:textId="6B3176A2" w:rsidR="00901634" w:rsidRDefault="002B216B" w:rsidP="003F3427">
      <w:pPr>
        <w:rPr>
          <w:rFonts w:ascii="Times New Roman" w:hAnsi="Times New Roman" w:cs="Times New Roman"/>
          <w:b/>
          <w:sz w:val="24"/>
          <w:szCs w:val="24"/>
        </w:rPr>
      </w:pPr>
      <w:r w:rsidRPr="003F3427">
        <w:rPr>
          <w:rFonts w:ascii="Times New Roman" w:hAnsi="Times New Roman" w:cs="Times New Roman"/>
          <w:b/>
          <w:sz w:val="24"/>
          <w:szCs w:val="24"/>
        </w:rPr>
        <w:lastRenderedPageBreak/>
        <w:t>LUT Generatio</w:t>
      </w:r>
      <w:r w:rsidR="00901634">
        <w:rPr>
          <w:rFonts w:ascii="Times New Roman" w:hAnsi="Times New Roman" w:cs="Times New Roman"/>
          <w:b/>
          <w:sz w:val="24"/>
          <w:szCs w:val="24"/>
        </w:rPr>
        <w:t>n</w:t>
      </w:r>
    </w:p>
    <w:p w14:paraId="7DAC1F6F" w14:textId="77E280C9" w:rsidR="00133904" w:rsidRDefault="00663F9D" w:rsidP="003F3427">
      <w:pPr>
        <w:rPr>
          <w:rFonts w:ascii="Times New Roman" w:eastAsiaTheme="minorEastAsia" w:hAnsi="Times New Roman" w:cs="Times New Roman"/>
          <w:sz w:val="24"/>
          <w:szCs w:val="24"/>
        </w:rPr>
      </w:pPr>
      <w:r>
        <w:rPr>
          <w:rFonts w:ascii="Times New Roman" w:hAnsi="Times New Roman" w:cs="Times New Roman"/>
          <w:sz w:val="24"/>
          <w:szCs w:val="24"/>
        </w:rPr>
        <w:t xml:space="preserve">The ADC on the TM4C123GH6PM has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12</m:t>
            </m:r>
          </m:sup>
        </m:sSup>
      </m:oMath>
      <w:r>
        <w:rPr>
          <w:rFonts w:ascii="Times New Roman" w:eastAsiaTheme="minorEastAsia" w:hAnsi="Times New Roman" w:cs="Times New Roman"/>
          <w:sz w:val="24"/>
          <w:szCs w:val="24"/>
        </w:rPr>
        <w:t xml:space="preserve"> input codes (4096 alternatives) available to convert an analog signal. Since the format of interest of the data is in units of temperature, we must find some function </w:t>
      </w:r>
      <w:r>
        <w:rPr>
          <w:rFonts w:ascii="Times New Roman" w:eastAsiaTheme="minorEastAsia" w:hAnsi="Times New Roman" w:cs="Times New Roman"/>
          <w:i/>
          <w:sz w:val="24"/>
          <w:szCs w:val="24"/>
        </w:rPr>
        <w:t>f</w:t>
      </w:r>
      <w:r w:rsidR="0026388F">
        <w:rPr>
          <w:rFonts w:ascii="Times New Roman" w:eastAsiaTheme="minorEastAsia" w:hAnsi="Times New Roman" w:cs="Times New Roman"/>
          <w:i/>
          <w:sz w:val="24"/>
          <w:szCs w:val="24"/>
        </w:rPr>
        <w:t>[n]</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that maps the </w:t>
      </w:r>
      <w:r w:rsidR="0026388F">
        <w:rPr>
          <w:rFonts w:ascii="Times New Roman" w:eastAsiaTheme="minorEastAsia" w:hAnsi="Times New Roman" w:cs="Times New Roman"/>
          <w:sz w:val="24"/>
          <w:szCs w:val="24"/>
        </w:rPr>
        <w:t xml:space="preserve">discrete </w:t>
      </w:r>
      <w:r>
        <w:rPr>
          <w:rFonts w:ascii="Times New Roman" w:eastAsiaTheme="minorEastAsia" w:hAnsi="Times New Roman" w:cs="Times New Roman"/>
          <w:sz w:val="24"/>
          <w:szCs w:val="24"/>
        </w:rPr>
        <w:t>input codes of the ADC to temperature.</w:t>
      </w:r>
    </w:p>
    <w:p w14:paraId="3B45DA60" w14:textId="5647F07A" w:rsidR="00133904" w:rsidRDefault="00C04A81" w:rsidP="003F342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vertAlign w:val="subscript"/>
            </w:rPr>
            <m:t>f: x∊</m:t>
          </m:r>
          <m:d>
            <m:dPr>
              <m:begChr m:val="["/>
              <m:endChr m:val="]"/>
              <m:ctrlPr>
                <w:rPr>
                  <w:rFonts w:ascii="Cambria Math" w:eastAsiaTheme="minorEastAsia" w:hAnsi="Cambria Math" w:cs="Times New Roman"/>
                  <w:i/>
                  <w:sz w:val="24"/>
                  <w:szCs w:val="24"/>
                  <w:vertAlign w:val="subscript"/>
                </w:rPr>
              </m:ctrlPr>
            </m:dPr>
            <m:e>
              <m:r>
                <w:rPr>
                  <w:rFonts w:ascii="Cambria Math" w:eastAsiaTheme="minorEastAsia" w:hAnsi="Cambria Math" w:cs="Times New Roman"/>
                  <w:sz w:val="24"/>
                  <w:szCs w:val="24"/>
                  <w:vertAlign w:val="subscript"/>
                </w:rPr>
                <m:t>0,4095</m:t>
              </m:r>
            </m:e>
          </m:d>
          <m:r>
            <w:rPr>
              <w:rFonts w:ascii="Cambria Math" w:eastAsiaTheme="minorEastAsia" w:hAnsi="Cambria Math" w:cs="Times New Roman"/>
              <w:sz w:val="24"/>
              <w:szCs w:val="24"/>
              <w:vertAlign w:val="subscript"/>
            </w:rPr>
            <m:t>→temperature∊</m:t>
          </m:r>
          <m:d>
            <m:dPr>
              <m:begChr m:val="["/>
              <m:endChr m:val="]"/>
              <m:ctrlPr>
                <w:rPr>
                  <w:rFonts w:ascii="Cambria Math" w:eastAsiaTheme="minorEastAsia" w:hAnsi="Cambria Math" w:cs="Times New Roman"/>
                  <w:i/>
                  <w:sz w:val="24"/>
                  <w:szCs w:val="24"/>
                  <w:vertAlign w:val="subscript"/>
                </w:rPr>
              </m:ctrlPr>
            </m:dPr>
            <m:e>
              <m:sSup>
                <m:sSupPr>
                  <m:ctrlPr>
                    <w:rPr>
                      <w:rFonts w:ascii="Cambria Math" w:eastAsiaTheme="minorEastAsia" w:hAnsi="Cambria Math" w:cs="Times New Roman"/>
                      <w:i/>
                      <w:sz w:val="24"/>
                      <w:szCs w:val="24"/>
                      <w:vertAlign w:val="subscript"/>
                    </w:rPr>
                  </m:ctrlPr>
                </m:sSupPr>
                <m:e>
                  <m:r>
                    <w:rPr>
                      <w:rFonts w:ascii="Cambria Math" w:eastAsiaTheme="minorEastAsia" w:hAnsi="Cambria Math" w:cs="Times New Roman"/>
                      <w:sz w:val="24"/>
                      <w:szCs w:val="24"/>
                      <w:vertAlign w:val="subscript"/>
                    </w:rPr>
                    <m:t>20</m:t>
                  </m:r>
                </m:e>
                <m:sup>
                  <m:r>
                    <w:rPr>
                      <w:rFonts w:ascii="Cambria Math" w:eastAsiaTheme="minorEastAsia" w:hAnsi="Cambria Math" w:cs="Times New Roman"/>
                      <w:sz w:val="24"/>
                      <w:szCs w:val="24"/>
                      <w:vertAlign w:val="subscript"/>
                    </w:rPr>
                    <m:t>o</m:t>
                  </m:r>
                </m:sup>
              </m:sSup>
              <m:r>
                <w:rPr>
                  <w:rFonts w:ascii="Cambria Math" w:eastAsiaTheme="minorEastAsia" w:hAnsi="Cambria Math" w:cs="Times New Roman"/>
                  <w:sz w:val="24"/>
                  <w:szCs w:val="24"/>
                  <w:vertAlign w:val="subscript"/>
                </w:rPr>
                <m:t>C,</m:t>
              </m:r>
              <m:sSup>
                <m:sSupPr>
                  <m:ctrlPr>
                    <w:rPr>
                      <w:rFonts w:ascii="Cambria Math" w:eastAsiaTheme="minorEastAsia" w:hAnsi="Cambria Math" w:cs="Times New Roman"/>
                      <w:i/>
                      <w:sz w:val="24"/>
                      <w:szCs w:val="24"/>
                      <w:vertAlign w:val="subscript"/>
                    </w:rPr>
                  </m:ctrlPr>
                </m:sSupPr>
                <m:e>
                  <m:r>
                    <w:rPr>
                      <w:rFonts w:ascii="Cambria Math" w:eastAsiaTheme="minorEastAsia" w:hAnsi="Cambria Math" w:cs="Times New Roman"/>
                      <w:sz w:val="24"/>
                      <w:szCs w:val="24"/>
                      <w:vertAlign w:val="subscript"/>
                    </w:rPr>
                    <m:t>40</m:t>
                  </m:r>
                </m:e>
                <m:sup>
                  <m:r>
                    <w:rPr>
                      <w:rFonts w:ascii="Cambria Math" w:eastAsiaTheme="minorEastAsia" w:hAnsi="Cambria Math" w:cs="Times New Roman"/>
                      <w:sz w:val="24"/>
                      <w:szCs w:val="24"/>
                      <w:vertAlign w:val="subscript"/>
                    </w:rPr>
                    <m:t>o</m:t>
                  </m:r>
                </m:sup>
              </m:sSup>
              <m:r>
                <w:rPr>
                  <w:rFonts w:ascii="Cambria Math" w:eastAsiaTheme="minorEastAsia" w:hAnsi="Cambria Math" w:cs="Times New Roman"/>
                  <w:sz w:val="24"/>
                  <w:szCs w:val="24"/>
                  <w:vertAlign w:val="subscript"/>
                </w:rPr>
                <m:t>C</m:t>
              </m:r>
            </m:e>
          </m:d>
        </m:oMath>
      </m:oMathPara>
    </w:p>
    <w:p w14:paraId="4E02AD4F" w14:textId="4042EBBB" w:rsidR="00C977BD" w:rsidRDefault="002878EE" w:rsidP="003F342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We can do this by first finding </w:t>
      </w:r>
      <w:r w:rsidR="00133904">
        <w:rPr>
          <w:rFonts w:ascii="Times New Roman" w:eastAsiaTheme="minorEastAsia" w:hAnsi="Times New Roman" w:cs="Times New Roman"/>
          <w:sz w:val="24"/>
          <w:szCs w:val="24"/>
        </w:rPr>
        <w:t xml:space="preserve">the transfer function </w:t>
      </w:r>
      <w:r w:rsidR="003600DA">
        <w:rPr>
          <w:rFonts w:ascii="Times New Roman" w:eastAsiaTheme="minorEastAsia" w:hAnsi="Times New Roman" w:cs="Times New Roman"/>
          <w:i/>
          <w:sz w:val="24"/>
          <w:szCs w:val="24"/>
        </w:rPr>
        <w:t>T</w:t>
      </w:r>
      <w:r w:rsidR="00133904">
        <w:rPr>
          <w:rFonts w:ascii="Times New Roman" w:eastAsiaTheme="minorEastAsia" w:hAnsi="Times New Roman" w:cs="Times New Roman"/>
          <w:i/>
          <w:sz w:val="24"/>
          <w:szCs w:val="24"/>
        </w:rPr>
        <w:t xml:space="preserve"> </w:t>
      </w:r>
      <w:r w:rsidR="00133904">
        <w:rPr>
          <w:rFonts w:ascii="Times New Roman" w:eastAsiaTheme="minorEastAsia" w:hAnsi="Times New Roman" w:cs="Times New Roman"/>
          <w:sz w:val="24"/>
          <w:szCs w:val="24"/>
        </w:rPr>
        <w:t>which maps the</w:t>
      </w:r>
      <w:r w:rsidR="00C977BD">
        <w:rPr>
          <w:rFonts w:ascii="Times New Roman" w:eastAsiaTheme="minorEastAsia" w:hAnsi="Times New Roman" w:cs="Times New Roman"/>
          <w:sz w:val="24"/>
          <w:szCs w:val="24"/>
        </w:rPr>
        <w:t xml:space="preserve"> continuous</w:t>
      </w:r>
      <w:r w:rsidR="00133904">
        <w:rPr>
          <w:rFonts w:ascii="Times New Roman" w:eastAsiaTheme="minorEastAsia" w:hAnsi="Times New Roman" w:cs="Times New Roman"/>
          <w:sz w:val="24"/>
          <w:szCs w:val="24"/>
        </w:rPr>
        <w:t xml:space="preserve"> transducer </w:t>
      </w:r>
      <w:r w:rsidR="00F14A64">
        <w:rPr>
          <w:rFonts w:ascii="Times New Roman" w:eastAsiaTheme="minorEastAsia" w:hAnsi="Times New Roman" w:cs="Times New Roman"/>
          <w:sz w:val="24"/>
          <w:szCs w:val="24"/>
        </w:rPr>
        <w:t>resistance</w:t>
      </w:r>
      <w:r w:rsidR="00133904">
        <w:rPr>
          <w:rFonts w:ascii="Times New Roman" w:eastAsiaTheme="minorEastAsia" w:hAnsi="Times New Roman" w:cs="Times New Roman"/>
          <w:sz w:val="24"/>
          <w:szCs w:val="24"/>
        </w:rPr>
        <w:t xml:space="preserve"> values</w:t>
      </w:r>
      <w:r w:rsidR="00C977BD">
        <w:rPr>
          <w:rFonts w:ascii="Times New Roman" w:eastAsiaTheme="minorEastAsia" w:hAnsi="Times New Roman" w:cs="Times New Roman"/>
          <w:sz w:val="24"/>
          <w:szCs w:val="24"/>
        </w:rPr>
        <w:t xml:space="preserve"> </w:t>
      </w:r>
      <w:r w:rsidR="00133904">
        <w:rPr>
          <w:rFonts w:ascii="Times New Roman" w:eastAsiaTheme="minorEastAsia" w:hAnsi="Times New Roman" w:cs="Times New Roman"/>
          <w:sz w:val="24"/>
          <w:szCs w:val="24"/>
        </w:rPr>
        <w:t>to temperatures</w:t>
      </w:r>
      <w:r w:rsidR="00C977BD">
        <w:rPr>
          <w:rFonts w:ascii="Times New Roman" w:eastAsiaTheme="minorEastAsia" w:hAnsi="Times New Roman" w:cs="Times New Roman"/>
          <w:sz w:val="24"/>
          <w:szCs w:val="24"/>
        </w:rPr>
        <w:t>. This is the function obtained from running the signal</w:t>
      </w:r>
      <w:r w:rsidR="00133904">
        <w:rPr>
          <w:rFonts w:ascii="Times New Roman" w:eastAsiaTheme="minorEastAsia" w:hAnsi="Times New Roman" w:cs="Times New Roman"/>
          <w:sz w:val="24"/>
          <w:szCs w:val="24"/>
        </w:rPr>
        <w:t xml:space="preserve"> through the bridge circuit</w:t>
      </w:r>
      <w:r w:rsidR="00C977BD">
        <w:rPr>
          <w:rFonts w:ascii="Times New Roman" w:eastAsiaTheme="minorEastAsia" w:hAnsi="Times New Roman" w:cs="Times New Roman"/>
          <w:sz w:val="24"/>
          <w:szCs w:val="24"/>
        </w:rPr>
        <w:t>.</w:t>
      </w:r>
    </w:p>
    <w:p w14:paraId="313A2AEC" w14:textId="403EDEDD" w:rsidR="00663F9D" w:rsidRPr="00F14A64" w:rsidRDefault="00C04A81" w:rsidP="00C977BD">
      <w:pPr>
        <w:jc w:val="center"/>
        <w:rPr>
          <w:rFonts w:ascii="Times New Roman" w:eastAsiaTheme="minorEastAsia" w:hAnsi="Times New Roman" w:cs="Times New Roman"/>
          <w:sz w:val="24"/>
          <w:szCs w:val="24"/>
          <w:vertAlign w:val="subscript"/>
        </w:rPr>
      </w:pPr>
      <m:oMathPara>
        <m:oMath>
          <m:r>
            <w:rPr>
              <w:rFonts w:ascii="Cambria Math" w:eastAsiaTheme="minorEastAsia" w:hAnsi="Cambria Math" w:cs="Times New Roman"/>
              <w:sz w:val="24"/>
              <w:szCs w:val="24"/>
            </w:rPr>
            <m:t xml:space="preserve">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 xml:space="preserve">temperature ∊ </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20</m:t>
                      </m:r>
                    </m:e>
                    <m:sup>
                      <m:r>
                        <w:rPr>
                          <w:rFonts w:ascii="Cambria Math" w:eastAsiaTheme="minorEastAsia" w:hAnsi="Cambria Math" w:cs="Times New Roman"/>
                          <w:sz w:val="24"/>
                          <w:szCs w:val="24"/>
                        </w:rPr>
                        <m:t>o</m:t>
                      </m:r>
                    </m:sup>
                  </m:sSup>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40</m:t>
                      </m:r>
                    </m:e>
                    <m:sup>
                      <m:r>
                        <w:rPr>
                          <w:rFonts w:ascii="Cambria Math" w:eastAsiaTheme="minorEastAsia" w:hAnsi="Cambria Math" w:cs="Times New Roman"/>
                          <w:sz w:val="24"/>
                          <w:szCs w:val="24"/>
                        </w:rPr>
                        <m:t>o</m:t>
                      </m:r>
                    </m:sup>
                  </m:sSup>
                  <m:r>
                    <w:rPr>
                      <w:rFonts w:ascii="Cambria Math" w:eastAsiaTheme="minorEastAsia" w:hAnsi="Cambria Math" w:cs="Times New Roman"/>
                      <w:sz w:val="24"/>
                      <w:szCs w:val="24"/>
                    </w:rPr>
                    <m:t>C</m:t>
                  </m:r>
                </m:e>
              </m:d>
            </m:sub>
          </m:sSub>
          <m:r>
            <w:rPr>
              <w:rFonts w:ascii="Cambria Math" w:eastAsiaTheme="minorEastAsia" w:hAnsi="Cambria Math" w:cs="Times New Roman"/>
              <w:sz w:val="24"/>
              <w:szCs w:val="24"/>
            </w:rPr>
            <m:t>→temperature∊</m:t>
          </m:r>
          <m:d>
            <m:dPr>
              <m:begChr m:val="["/>
              <m:endChr m:val="]"/>
              <m:ctrlPr>
                <w:rPr>
                  <w:rFonts w:ascii="Cambria Math" w:eastAsiaTheme="minorEastAsia" w:hAnsi="Cambria Math" w:cs="Times New Roman"/>
                  <w:i/>
                  <w:sz w:val="24"/>
                  <w:szCs w:val="24"/>
                  <w:vertAlign w:val="subscript"/>
                </w:rPr>
              </m:ctrlPr>
            </m:dPr>
            <m:e>
              <m:sSup>
                <m:sSupPr>
                  <m:ctrlPr>
                    <w:rPr>
                      <w:rFonts w:ascii="Cambria Math" w:eastAsiaTheme="minorEastAsia" w:hAnsi="Cambria Math" w:cs="Times New Roman"/>
                      <w:i/>
                      <w:sz w:val="24"/>
                      <w:szCs w:val="24"/>
                      <w:vertAlign w:val="subscript"/>
                    </w:rPr>
                  </m:ctrlPr>
                </m:sSupPr>
                <m:e>
                  <m:r>
                    <w:rPr>
                      <w:rFonts w:ascii="Cambria Math" w:eastAsiaTheme="minorEastAsia" w:hAnsi="Cambria Math" w:cs="Times New Roman"/>
                      <w:sz w:val="24"/>
                      <w:szCs w:val="24"/>
                      <w:vertAlign w:val="subscript"/>
                    </w:rPr>
                    <m:t>20</m:t>
                  </m:r>
                </m:e>
                <m:sup>
                  <m:r>
                    <w:rPr>
                      <w:rFonts w:ascii="Cambria Math" w:eastAsiaTheme="minorEastAsia" w:hAnsi="Cambria Math" w:cs="Times New Roman"/>
                      <w:sz w:val="24"/>
                      <w:szCs w:val="24"/>
                      <w:vertAlign w:val="subscript"/>
                    </w:rPr>
                    <m:t>o</m:t>
                  </m:r>
                </m:sup>
              </m:sSup>
              <m:r>
                <w:rPr>
                  <w:rFonts w:ascii="Cambria Math" w:eastAsiaTheme="minorEastAsia" w:hAnsi="Cambria Math" w:cs="Times New Roman"/>
                  <w:sz w:val="24"/>
                  <w:szCs w:val="24"/>
                  <w:vertAlign w:val="subscript"/>
                </w:rPr>
                <m:t>C,</m:t>
              </m:r>
              <m:sSup>
                <m:sSupPr>
                  <m:ctrlPr>
                    <w:rPr>
                      <w:rFonts w:ascii="Cambria Math" w:eastAsiaTheme="minorEastAsia" w:hAnsi="Cambria Math" w:cs="Times New Roman"/>
                      <w:i/>
                      <w:sz w:val="24"/>
                      <w:szCs w:val="24"/>
                      <w:vertAlign w:val="subscript"/>
                    </w:rPr>
                  </m:ctrlPr>
                </m:sSupPr>
                <m:e>
                  <m:r>
                    <w:rPr>
                      <w:rFonts w:ascii="Cambria Math" w:eastAsiaTheme="minorEastAsia" w:hAnsi="Cambria Math" w:cs="Times New Roman"/>
                      <w:sz w:val="24"/>
                      <w:szCs w:val="24"/>
                      <w:vertAlign w:val="subscript"/>
                    </w:rPr>
                    <m:t>40</m:t>
                  </m:r>
                </m:e>
                <m:sup>
                  <m:r>
                    <w:rPr>
                      <w:rFonts w:ascii="Cambria Math" w:eastAsiaTheme="minorEastAsia" w:hAnsi="Cambria Math" w:cs="Times New Roman"/>
                      <w:sz w:val="24"/>
                      <w:szCs w:val="24"/>
                      <w:vertAlign w:val="subscript"/>
                    </w:rPr>
                    <m:t>o</m:t>
                  </m:r>
                </m:sup>
              </m:sSup>
              <m:r>
                <w:rPr>
                  <w:rFonts w:ascii="Cambria Math" w:eastAsiaTheme="minorEastAsia" w:hAnsi="Cambria Math" w:cs="Times New Roman"/>
                  <w:sz w:val="24"/>
                  <w:szCs w:val="24"/>
                  <w:vertAlign w:val="subscript"/>
                </w:rPr>
                <m:t>C</m:t>
              </m:r>
            </m:e>
          </m:d>
        </m:oMath>
      </m:oMathPara>
    </w:p>
    <w:p w14:paraId="7542C19B" w14:textId="51287052" w:rsidR="00F14A64" w:rsidRDefault="00F14A64" w:rsidP="00F14A6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requires rearranging the β-term equation to the form:</w:t>
      </w:r>
    </w:p>
    <w:p w14:paraId="1769D308" w14:textId="44B11FF6" w:rsidR="00F14A64" w:rsidRPr="00F14A64" w:rsidRDefault="0048034E" w:rsidP="00F14A6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β</m:t>
              </m:r>
            </m:num>
            <m:den>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r>
                                <w:rPr>
                                  <w:rFonts w:ascii="Cambria Math" w:eastAsiaTheme="minorEastAsia" w:hAnsi="Cambria Math" w:cs="Times New Roman"/>
                                  <w:sz w:val="24"/>
                                  <w:szCs w:val="24"/>
                                </w:rPr>
                                <m:t>emperature</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β</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o</m:t>
                                      </m:r>
                                    </m:sub>
                                  </m:sSub>
                                </m:den>
                              </m:f>
                            </m:sup>
                          </m:sSup>
                        </m:den>
                      </m:f>
                    </m:e>
                  </m:d>
                </m:e>
              </m:func>
            </m:den>
          </m:f>
        </m:oMath>
      </m:oMathPara>
    </w:p>
    <w:p w14:paraId="2DDE86EF" w14:textId="174CFCAA" w:rsidR="00370098" w:rsidRDefault="00B7382D" w:rsidP="00B73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calculation </w:t>
      </w:r>
      <w:r w:rsidR="00D732A9">
        <w:rPr>
          <w:rFonts w:ascii="Times New Roman" w:eastAsiaTheme="minorEastAsia" w:hAnsi="Times New Roman" w:cs="Times New Roman"/>
          <w:sz w:val="24"/>
          <w:szCs w:val="24"/>
        </w:rPr>
        <w:t xml:space="preserve">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bridge</m:t>
            </m:r>
          </m:sub>
        </m:sSub>
      </m:oMath>
      <w:r w:rsidR="00D501EA">
        <w:rPr>
          <w:rFonts w:ascii="Times New Roman" w:eastAsiaTheme="minorEastAsia" w:hAnsi="Times New Roman" w:cs="Times New Roman"/>
          <w:sz w:val="24"/>
          <w:szCs w:val="24"/>
        </w:rPr>
        <w:t xml:space="preserve"> is dependent on the thermistor resistor input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thermistor</m:t>
            </m:r>
          </m:sub>
        </m:sSub>
      </m:oMath>
      <w:r w:rsidR="00D501E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as follows:</w:t>
      </w:r>
    </w:p>
    <w:p w14:paraId="02CE0E5E" w14:textId="16CCFEBA" w:rsidR="00B7382D" w:rsidRPr="00F14A64" w:rsidRDefault="00B7382D" w:rsidP="00B7382D">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bridge</m:t>
              </m:r>
            </m:sub>
          </m:sSub>
          <m:r>
            <w:rPr>
              <w:rFonts w:ascii="Cambria Math" w:eastAsiaTheme="minorEastAsia" w:hAnsi="Cambria Math" w:cs="Times New Roman"/>
              <w:sz w:val="24"/>
              <w:szCs w:val="24"/>
            </w:rPr>
            <m:t>=2.5</m:t>
          </m:r>
          <m:r>
            <w:rPr>
              <w:rFonts w:ascii="Cambria Math" w:eastAsiaTheme="minorEastAsia" w:hAnsi="Cambria Math" w:cs="Times New Roman"/>
              <w:sz w:val="24"/>
              <w:szCs w:val="24"/>
            </w:rPr>
            <m:t xml:space="preserve"> V</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temperature</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temperature</m:t>
                      </m:r>
                    </m:sub>
                  </m:sSub>
                  <m:r>
                    <w:rPr>
                      <w:rFonts w:ascii="Cambria Math" w:eastAsiaTheme="minorEastAsia" w:hAnsi="Cambria Math" w:cs="Times New Roman"/>
                      <w:sz w:val="24"/>
                      <w:szCs w:val="24"/>
                    </w:rPr>
                    <m:t>+500kΩ</m:t>
                  </m:r>
                </m:den>
              </m:f>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m:t>
              </m:r>
            </m:sub>
          </m:sSub>
        </m:oMath>
      </m:oMathPara>
    </w:p>
    <w:p w14:paraId="1F338D76" w14:textId="371008B6" w:rsidR="00116F6D" w:rsidRPr="00116F6D" w:rsidRDefault="00171F19" w:rsidP="00B7382D">
      <w:pPr>
        <w:rPr>
          <w:rFonts w:ascii="Times New Roman" w:eastAsiaTheme="minorEastAsia" w:hAnsi="Times New Roman" w:cs="Times New Roman"/>
          <w:sz w:val="24"/>
          <w:szCs w:val="24"/>
          <w:vertAlign w:val="subscript"/>
        </w:rPr>
      </w:pPr>
      <m:oMathPara>
        <m:oMath>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(V</m:t>
              </m:r>
            </m:e>
            <m:sub>
              <m:r>
                <w:rPr>
                  <w:rFonts w:ascii="Cambria Math" w:eastAsiaTheme="minorEastAsia" w:hAnsi="Cambria Math" w:cs="Times New Roman"/>
                  <w:sz w:val="24"/>
                  <w:szCs w:val="24"/>
                  <w:vertAlign w:val="subscript"/>
                </w:rPr>
                <m:t>bridge</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V</m:t>
              </m:r>
            </m:e>
            <m:sub>
              <m:r>
                <w:rPr>
                  <w:rFonts w:ascii="Cambria Math" w:eastAsiaTheme="minorEastAsia" w:hAnsi="Cambria Math" w:cs="Times New Roman"/>
                  <w:sz w:val="24"/>
                  <w:szCs w:val="24"/>
                  <w:vertAlign w:val="subscript"/>
                </w:rPr>
                <m:t>o</m:t>
              </m:r>
            </m:sub>
          </m:sSub>
          <m:r>
            <w:rPr>
              <w:rFonts w:ascii="Cambria Math" w:eastAsiaTheme="minorEastAsia" w:hAnsi="Cambria Math" w:cs="Times New Roman"/>
              <w:sz w:val="24"/>
              <w:szCs w:val="24"/>
              <w:vertAlign w:val="subscript"/>
            </w:rPr>
            <m:t>)</m:t>
          </m:r>
          <m:f>
            <m:fPr>
              <m:ctrlPr>
                <w:rPr>
                  <w:rFonts w:ascii="Cambria Math" w:eastAsiaTheme="minorEastAsia" w:hAnsi="Cambria Math" w:cs="Times New Roman"/>
                  <w:i/>
                  <w:sz w:val="24"/>
                  <w:szCs w:val="24"/>
                  <w:vertAlign w:val="subscript"/>
                </w:rPr>
              </m:ctrlPr>
            </m:fPr>
            <m:num>
              <m:r>
                <w:rPr>
                  <w:rFonts w:ascii="Cambria Math" w:eastAsiaTheme="minorEastAsia" w:hAnsi="Cambria Math" w:cs="Times New Roman"/>
                  <w:sz w:val="24"/>
                  <w:szCs w:val="24"/>
                  <w:vertAlign w:val="subscript"/>
                </w:rPr>
                <m:t>500kΩ</m:t>
              </m:r>
            </m:num>
            <m:den>
              <m:r>
                <w:rPr>
                  <w:rFonts w:ascii="Cambria Math" w:eastAsiaTheme="minorEastAsia" w:hAnsi="Cambria Math" w:cs="Times New Roman"/>
                  <w:sz w:val="24"/>
                  <w:szCs w:val="24"/>
                  <w:vertAlign w:val="subscript"/>
                </w:rPr>
                <m:t>2.5 V</m:t>
              </m:r>
            </m:den>
          </m:f>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R</m:t>
              </m:r>
            </m:e>
            <m:sub>
              <m:r>
                <w:rPr>
                  <w:rFonts w:ascii="Cambria Math" w:eastAsiaTheme="minorEastAsia" w:hAnsi="Cambria Math" w:cs="Times New Roman"/>
                  <w:sz w:val="24"/>
                  <w:szCs w:val="24"/>
                  <w:vertAlign w:val="subscript"/>
                </w:rPr>
                <m:t>temperature</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(V</m:t>
              </m:r>
            </m:e>
            <m:sub>
              <m:r>
                <w:rPr>
                  <w:rFonts w:ascii="Cambria Math" w:eastAsiaTheme="minorEastAsia" w:hAnsi="Cambria Math" w:cs="Times New Roman"/>
                  <w:sz w:val="24"/>
                  <w:szCs w:val="24"/>
                  <w:vertAlign w:val="subscript"/>
                </w:rPr>
                <m:t>bridge</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V</m:t>
              </m:r>
            </m:e>
            <m:sub>
              <m:r>
                <w:rPr>
                  <w:rFonts w:ascii="Cambria Math" w:eastAsiaTheme="minorEastAsia" w:hAnsi="Cambria Math" w:cs="Times New Roman"/>
                  <w:sz w:val="24"/>
                  <w:szCs w:val="24"/>
                  <w:vertAlign w:val="subscript"/>
                </w:rPr>
                <m:t>o</m:t>
              </m:r>
            </m:sub>
          </m:sSub>
          <m:r>
            <w:rPr>
              <w:rFonts w:ascii="Cambria Math" w:eastAsiaTheme="minorEastAsia" w:hAnsi="Cambria Math" w:cs="Times New Roman"/>
              <w:sz w:val="24"/>
              <w:szCs w:val="24"/>
              <w:vertAlign w:val="subscript"/>
            </w:rPr>
            <m:t>)</m:t>
          </m:r>
          <m:f>
            <m:fPr>
              <m:ctrlPr>
                <w:rPr>
                  <w:rFonts w:ascii="Cambria Math" w:eastAsiaTheme="minorEastAsia" w:hAnsi="Cambria Math" w:cs="Times New Roman"/>
                  <w:i/>
                  <w:sz w:val="24"/>
                  <w:szCs w:val="24"/>
                  <w:vertAlign w:val="subscript"/>
                </w:rPr>
              </m:ctrlPr>
            </m:fPr>
            <m:num>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R</m:t>
                  </m:r>
                </m:e>
                <m:sub>
                  <m:r>
                    <w:rPr>
                      <w:rFonts w:ascii="Cambria Math" w:eastAsiaTheme="minorEastAsia" w:hAnsi="Cambria Math" w:cs="Times New Roman"/>
                      <w:sz w:val="24"/>
                      <w:szCs w:val="24"/>
                      <w:vertAlign w:val="subscript"/>
                    </w:rPr>
                    <m:t>temperature</m:t>
                  </m:r>
                </m:sub>
              </m:sSub>
            </m:num>
            <m:den>
              <m:r>
                <w:rPr>
                  <w:rFonts w:ascii="Cambria Math" w:eastAsiaTheme="minorEastAsia" w:hAnsi="Cambria Math" w:cs="Times New Roman"/>
                  <w:sz w:val="24"/>
                  <w:szCs w:val="24"/>
                  <w:vertAlign w:val="subscript"/>
                </w:rPr>
                <m:t>2.5 V</m:t>
              </m:r>
            </m:den>
          </m:f>
        </m:oMath>
      </m:oMathPara>
    </w:p>
    <w:p w14:paraId="7A99BDC9" w14:textId="3F6D34A6" w:rsidR="00C04A81" w:rsidRPr="00B0111B" w:rsidRDefault="00B0111B" w:rsidP="00B7382D">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(V</m:t>
              </m:r>
            </m:e>
            <m:sub>
              <m:r>
                <w:rPr>
                  <w:rFonts w:ascii="Cambria Math" w:eastAsiaTheme="minorEastAsia" w:hAnsi="Cambria Math" w:cs="Times New Roman"/>
                  <w:sz w:val="24"/>
                  <w:szCs w:val="24"/>
                  <w:vertAlign w:val="subscript"/>
                </w:rPr>
                <m:t>bridge</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V</m:t>
              </m:r>
            </m:e>
            <m:sub>
              <m:r>
                <w:rPr>
                  <w:rFonts w:ascii="Cambria Math" w:eastAsiaTheme="minorEastAsia" w:hAnsi="Cambria Math" w:cs="Times New Roman"/>
                  <w:sz w:val="24"/>
                  <w:szCs w:val="24"/>
                  <w:vertAlign w:val="subscript"/>
                </w:rPr>
                <m:t>o</m:t>
              </m:r>
            </m:sub>
          </m:sSub>
          <m:r>
            <w:rPr>
              <w:rFonts w:ascii="Cambria Math" w:eastAsiaTheme="minorEastAsia" w:hAnsi="Cambria Math" w:cs="Times New Roman"/>
              <w:sz w:val="24"/>
              <w:szCs w:val="24"/>
              <w:vertAlign w:val="subscript"/>
            </w:rPr>
            <m:t>)</m:t>
          </m:r>
          <m:f>
            <m:fPr>
              <m:ctrlPr>
                <w:rPr>
                  <w:rFonts w:ascii="Cambria Math" w:eastAsiaTheme="minorEastAsia" w:hAnsi="Cambria Math" w:cs="Times New Roman"/>
                  <w:i/>
                  <w:sz w:val="24"/>
                  <w:szCs w:val="24"/>
                  <w:vertAlign w:val="subscript"/>
                </w:rPr>
              </m:ctrlPr>
            </m:fPr>
            <m:num>
              <m:r>
                <w:rPr>
                  <w:rFonts w:ascii="Cambria Math" w:eastAsiaTheme="minorEastAsia" w:hAnsi="Cambria Math" w:cs="Times New Roman"/>
                  <w:sz w:val="24"/>
                  <w:szCs w:val="24"/>
                  <w:vertAlign w:val="subscript"/>
                </w:rPr>
                <m:t>500kΩ</m:t>
              </m:r>
            </m:num>
            <m:den>
              <m:r>
                <w:rPr>
                  <w:rFonts w:ascii="Cambria Math" w:eastAsiaTheme="minorEastAsia" w:hAnsi="Cambria Math" w:cs="Times New Roman"/>
                  <w:sz w:val="24"/>
                  <w:szCs w:val="24"/>
                  <w:vertAlign w:val="subscript"/>
                </w:rPr>
                <m:t>2.5 V</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temperature</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1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bridge</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o</m:t>
                  </m:r>
                </m:sub>
              </m:sSub>
              <m:ctrlPr>
                <w:rPr>
                  <w:rFonts w:ascii="Cambria Math" w:eastAsiaTheme="minorEastAsia" w:hAnsi="Cambria Math" w:cs="Times New Roman"/>
                  <w:sz w:val="24"/>
                  <w:szCs w:val="24"/>
                </w:rPr>
              </m:ctrlPr>
            </m:num>
            <m:den>
              <m:r>
                <w:rPr>
                  <w:rFonts w:ascii="Cambria Math" w:eastAsiaTheme="minorEastAsia" w:hAnsi="Cambria Math" w:cs="Times New Roman"/>
                  <w:sz w:val="24"/>
                  <w:szCs w:val="24"/>
                </w:rPr>
                <m:t>2.5 V</m:t>
              </m:r>
            </m:den>
          </m:f>
          <m:r>
            <w:rPr>
              <w:rFonts w:ascii="Cambria Math" w:eastAsiaTheme="minorEastAsia" w:hAnsi="Cambria Math" w:cs="Times New Roman"/>
              <w:sz w:val="24"/>
              <w:szCs w:val="24"/>
            </w:rPr>
            <m:t>)</m:t>
          </m:r>
        </m:oMath>
      </m:oMathPara>
    </w:p>
    <w:p w14:paraId="4F1B682E" w14:textId="18CA2283" w:rsidR="00B0111B" w:rsidRPr="00B0111B" w:rsidRDefault="00120D3A" w:rsidP="00B7382D">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temperature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(V</m:t>
                  </m:r>
                </m:e>
                <m:sub>
                  <m:r>
                    <w:rPr>
                      <w:rFonts w:ascii="Cambria Math" w:eastAsiaTheme="minorEastAsia" w:hAnsi="Cambria Math" w:cs="Times New Roman"/>
                      <w:sz w:val="24"/>
                      <w:szCs w:val="24"/>
                      <w:vertAlign w:val="subscript"/>
                    </w:rPr>
                    <m:t>bridge</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V</m:t>
                  </m:r>
                </m:e>
                <m:sub>
                  <m:r>
                    <w:rPr>
                      <w:rFonts w:ascii="Cambria Math" w:eastAsiaTheme="minorEastAsia" w:hAnsi="Cambria Math" w:cs="Times New Roman"/>
                      <w:sz w:val="24"/>
                      <w:szCs w:val="24"/>
                      <w:vertAlign w:val="subscript"/>
                    </w:rPr>
                    <m:t>o</m:t>
                  </m:r>
                </m:sub>
              </m:sSub>
              <m:r>
                <w:rPr>
                  <w:rFonts w:ascii="Cambria Math" w:eastAsiaTheme="minorEastAsia" w:hAnsi="Cambria Math" w:cs="Times New Roman"/>
                  <w:sz w:val="24"/>
                  <w:szCs w:val="24"/>
                  <w:vertAlign w:val="subscript"/>
                </w:rPr>
                <m:t>)*</m:t>
              </m:r>
              <m:f>
                <m:fPr>
                  <m:ctrlPr>
                    <w:rPr>
                      <w:rFonts w:ascii="Cambria Math" w:eastAsiaTheme="minorEastAsia" w:hAnsi="Cambria Math" w:cs="Times New Roman"/>
                      <w:i/>
                      <w:sz w:val="24"/>
                      <w:szCs w:val="24"/>
                      <w:vertAlign w:val="subscript"/>
                    </w:rPr>
                  </m:ctrlPr>
                </m:fPr>
                <m:num>
                  <m:r>
                    <w:rPr>
                      <w:rFonts w:ascii="Cambria Math" w:eastAsiaTheme="minorEastAsia" w:hAnsi="Cambria Math" w:cs="Times New Roman"/>
                      <w:sz w:val="24"/>
                      <w:szCs w:val="24"/>
                      <w:vertAlign w:val="subscript"/>
                    </w:rPr>
                    <m:t>500kΩ</m:t>
                  </m:r>
                </m:num>
                <m:den>
                  <m:r>
                    <w:rPr>
                      <w:rFonts w:ascii="Cambria Math" w:eastAsiaTheme="minorEastAsia" w:hAnsi="Cambria Math" w:cs="Times New Roman"/>
                      <w:sz w:val="24"/>
                      <w:szCs w:val="24"/>
                      <w:vertAlign w:val="subscript"/>
                    </w:rPr>
                    <m:t>2.5 V</m:t>
                  </m:r>
                </m:den>
              </m:f>
            </m:num>
            <m:den>
              <m:r>
                <m:rPr>
                  <m:sty m:val="p"/>
                </m:rPr>
                <w:rPr>
                  <w:rFonts w:ascii="Cambria Math" w:eastAsiaTheme="minorEastAsia" w:hAnsi="Cambria Math" w:cs="Times New Roman"/>
                  <w:sz w:val="24"/>
                  <w:szCs w:val="24"/>
                </w:rPr>
                <m:t>1 –</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bridge</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o</m:t>
                          </m:r>
                        </m:sub>
                      </m:sSub>
                    </m:e>
                  </m:d>
                  <m:ctrlPr>
                    <w:rPr>
                      <w:rFonts w:ascii="Cambria Math" w:eastAsiaTheme="minorEastAsia" w:hAnsi="Cambria Math" w:cs="Times New Roman"/>
                      <w:sz w:val="24"/>
                      <w:szCs w:val="24"/>
                    </w:rPr>
                  </m:ctrlPr>
                </m:num>
                <m:den>
                  <m:r>
                    <w:rPr>
                      <w:rFonts w:ascii="Cambria Math" w:eastAsiaTheme="minorEastAsia" w:hAnsi="Cambria Math" w:cs="Times New Roman"/>
                      <w:sz w:val="24"/>
                      <w:szCs w:val="24"/>
                    </w:rPr>
                    <m:t>2.5 V</m:t>
                  </m:r>
                </m:den>
              </m:f>
            </m:den>
          </m:f>
        </m:oMath>
      </m:oMathPara>
    </w:p>
    <w:p w14:paraId="7A7489EA" w14:textId="35E7B5EA" w:rsidR="00116F6D" w:rsidRDefault="00260082" w:rsidP="00B73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we can substitute the resistance into the rearranged β-term equation and plot the temperature response for our full-range of transducer voltage signals as such:</w:t>
      </w:r>
    </w:p>
    <w:p w14:paraId="153AA5C8" w14:textId="397998D5" w:rsidR="00AE11BA" w:rsidRDefault="00AE11BA" w:rsidP="00AE11BA">
      <w:pPr>
        <w:jc w:val="center"/>
        <w:rPr>
          <w:rFonts w:ascii="Times New Roman" w:eastAsiaTheme="minorEastAsia" w:hAnsi="Times New Roman" w:cs="Times New Roman"/>
          <w:sz w:val="24"/>
          <w:szCs w:val="24"/>
        </w:rPr>
      </w:pPr>
      <w:r>
        <w:rPr>
          <w:noProof/>
        </w:rPr>
        <w:lastRenderedPageBreak/>
        <w:drawing>
          <wp:inline distT="0" distB="0" distL="0" distR="0" wp14:anchorId="1F546320" wp14:editId="11423EB9">
            <wp:extent cx="5340383" cy="401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8364" cy="4025557"/>
                    </a:xfrm>
                    <a:prstGeom prst="rect">
                      <a:avLst/>
                    </a:prstGeom>
                  </pic:spPr>
                </pic:pic>
              </a:graphicData>
            </a:graphic>
          </wp:inline>
        </w:drawing>
      </w:r>
    </w:p>
    <w:p w14:paraId="08E8ECBD" w14:textId="262947B6" w:rsidR="00AE11BA" w:rsidRPr="00260082" w:rsidRDefault="00AE11BA" w:rsidP="00AE11B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table can then be discretized to generate function </w:t>
      </w:r>
      <w:r>
        <w:rPr>
          <w:rFonts w:ascii="Times New Roman" w:eastAsiaTheme="minorEastAsia" w:hAnsi="Times New Roman" w:cs="Times New Roman"/>
          <w:i/>
          <w:sz w:val="24"/>
          <w:szCs w:val="24"/>
        </w:rPr>
        <w:t xml:space="preserve">f </w:t>
      </w:r>
      <w:r>
        <w:rPr>
          <w:rFonts w:ascii="Times New Roman" w:eastAsiaTheme="minorEastAsia" w:hAnsi="Times New Roman" w:cs="Times New Roman"/>
          <w:sz w:val="24"/>
          <w:szCs w:val="24"/>
        </w:rPr>
        <w:t xml:space="preserve">as follows to generate a </w:t>
      </w:r>
      <w:proofErr w:type="gramStart"/>
      <w:r>
        <w:rPr>
          <w:rFonts w:ascii="Times New Roman" w:eastAsiaTheme="minorEastAsia" w:hAnsi="Times New Roman" w:cs="Times New Roman"/>
          <w:sz w:val="24"/>
          <w:szCs w:val="24"/>
        </w:rPr>
        <w:t>4096 element</w:t>
      </w:r>
      <w:proofErr w:type="gramEnd"/>
      <w:r>
        <w:rPr>
          <w:rFonts w:ascii="Times New Roman" w:eastAsiaTheme="minorEastAsia" w:hAnsi="Times New Roman" w:cs="Times New Roman"/>
          <w:sz w:val="24"/>
          <w:szCs w:val="24"/>
        </w:rPr>
        <w:t xml:space="preserve"> look-up table that will map the values of the ADC to the temperature measured by the thermistor.</w:t>
      </w:r>
    </w:p>
    <w:p w14:paraId="3D324C01" w14:textId="7B9445D7" w:rsidR="00D501EA" w:rsidRDefault="00E1286B" w:rsidP="00E1286B">
      <w:pPr>
        <w:jc w:val="center"/>
        <w:rPr>
          <w:rFonts w:ascii="Times New Roman" w:eastAsiaTheme="minorEastAsia" w:hAnsi="Times New Roman" w:cs="Times New Roman"/>
          <w:sz w:val="24"/>
          <w:szCs w:val="24"/>
          <w:vertAlign w:val="subscript"/>
        </w:rPr>
      </w:pPr>
      <w:r>
        <w:rPr>
          <w:noProof/>
        </w:rPr>
        <w:lastRenderedPageBreak/>
        <w:drawing>
          <wp:inline distT="0" distB="0" distL="0" distR="0" wp14:anchorId="2373BE40" wp14:editId="6AB6A2E6">
            <wp:extent cx="5139933" cy="36957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933" cy="3698576"/>
                    </a:xfrm>
                    <a:prstGeom prst="rect">
                      <a:avLst/>
                    </a:prstGeom>
                  </pic:spPr>
                </pic:pic>
              </a:graphicData>
            </a:graphic>
          </wp:inline>
        </w:drawing>
      </w:r>
    </w:p>
    <w:p w14:paraId="024845B7" w14:textId="30CB9B92" w:rsidR="00E1286B" w:rsidRDefault="00E1286B" w:rsidP="00B73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code generates</w:t>
      </w:r>
      <w:r w:rsidR="00555226">
        <w:rPr>
          <w:rFonts w:ascii="Times New Roman" w:eastAsiaTheme="minorEastAsia" w:hAnsi="Times New Roman" w:cs="Times New Roman"/>
          <w:sz w:val="24"/>
          <w:szCs w:val="24"/>
        </w:rPr>
        <w:t xml:space="preserve"> the </w:t>
      </w:r>
      <w:r w:rsidR="00064819">
        <w:rPr>
          <w:rFonts w:ascii="Times New Roman" w:eastAsiaTheme="minorEastAsia" w:hAnsi="Times New Roman" w:cs="Times New Roman"/>
          <w:sz w:val="24"/>
          <w:szCs w:val="24"/>
        </w:rPr>
        <w:t>temperature vs. voltage plot except it is discretized:</w:t>
      </w:r>
    </w:p>
    <w:p w14:paraId="6CABC07A" w14:textId="6C9ADF3F" w:rsidR="0012764F" w:rsidRPr="00E1286B" w:rsidRDefault="00555226" w:rsidP="00B7382D">
      <w:pPr>
        <w:rPr>
          <w:rFonts w:ascii="Times New Roman" w:eastAsiaTheme="minorEastAsia" w:hAnsi="Times New Roman" w:cs="Times New Roman"/>
          <w:sz w:val="24"/>
          <w:szCs w:val="24"/>
        </w:rPr>
      </w:pPr>
      <w:r>
        <w:rPr>
          <w:noProof/>
        </w:rPr>
        <w:drawing>
          <wp:inline distT="0" distB="0" distL="0" distR="0" wp14:anchorId="5A9B54F1" wp14:editId="76BC8C98">
            <wp:extent cx="3016258" cy="2197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2161" cy="2223253"/>
                    </a:xfrm>
                    <a:prstGeom prst="rect">
                      <a:avLst/>
                    </a:prstGeom>
                  </pic:spPr>
                </pic:pic>
              </a:graphicData>
            </a:graphic>
          </wp:inline>
        </w:drawing>
      </w:r>
      <w:r w:rsidR="00064819">
        <w:rPr>
          <w:noProof/>
        </w:rPr>
        <w:drawing>
          <wp:inline distT="0" distB="0" distL="0" distR="0" wp14:anchorId="6204CD51" wp14:editId="41EAC348">
            <wp:extent cx="2597150" cy="197764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3554" cy="1997752"/>
                    </a:xfrm>
                    <a:prstGeom prst="rect">
                      <a:avLst/>
                    </a:prstGeom>
                  </pic:spPr>
                </pic:pic>
              </a:graphicData>
            </a:graphic>
          </wp:inline>
        </w:drawing>
      </w:r>
    </w:p>
    <w:p w14:paraId="215DB2A7" w14:textId="784337E3" w:rsidR="002B216B" w:rsidRDefault="002B216B" w:rsidP="003F3427">
      <w:pPr>
        <w:rPr>
          <w:rFonts w:ascii="Times New Roman" w:hAnsi="Times New Roman" w:cs="Times New Roman"/>
          <w:b/>
          <w:sz w:val="24"/>
          <w:szCs w:val="24"/>
        </w:rPr>
      </w:pPr>
      <w:proofErr w:type="spellStart"/>
      <w:r w:rsidRPr="003F3427">
        <w:rPr>
          <w:rFonts w:ascii="Times New Roman" w:hAnsi="Times New Roman" w:cs="Times New Roman"/>
          <w:b/>
          <w:sz w:val="24"/>
          <w:szCs w:val="24"/>
        </w:rPr>
        <w:t>Calib.h</w:t>
      </w:r>
      <w:proofErr w:type="spellEnd"/>
    </w:p>
    <w:p w14:paraId="24DA4036" w14:textId="596A0823" w:rsidR="002439FA" w:rsidRDefault="002439FA" w:rsidP="003F3427">
      <w:pPr>
        <w:rPr>
          <w:rFonts w:ascii="Times New Roman" w:hAnsi="Times New Roman" w:cs="Times New Roman"/>
          <w:sz w:val="24"/>
          <w:szCs w:val="24"/>
        </w:rPr>
      </w:pPr>
      <w:r>
        <w:rPr>
          <w:rFonts w:ascii="Times New Roman" w:hAnsi="Times New Roman" w:cs="Times New Roman"/>
          <w:sz w:val="24"/>
          <w:szCs w:val="24"/>
        </w:rPr>
        <w:t xml:space="preserve">When implemented on the micro-controller, to achieve a similar curve as shown above by using the look-up table, the function had to be implemented with an offset of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2.47</m:t>
            </m:r>
          </m:e>
          <m:sup>
            <m:r>
              <w:rPr>
                <w:rFonts w:ascii="Cambria Math" w:hAnsi="Cambria Math" w:cs="Times New Roman"/>
                <w:sz w:val="24"/>
                <w:szCs w:val="24"/>
              </w:rPr>
              <m:t>o</m:t>
            </m:r>
          </m:sup>
        </m:sSup>
        <m:r>
          <w:rPr>
            <w:rFonts w:ascii="Cambria Math" w:hAnsi="Cambria Math" w:cs="Times New Roman"/>
            <w:sz w:val="24"/>
            <w:szCs w:val="24"/>
          </w:rPr>
          <m:t>C</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achieve the same temperature as the following thermometer under the same conditions:</w:t>
      </w:r>
    </w:p>
    <w:p w14:paraId="53C70D84" w14:textId="419D348E" w:rsidR="002439FA" w:rsidRDefault="002439FA" w:rsidP="003F3427">
      <w:pPr>
        <w:rPr>
          <w:rFonts w:ascii="Times New Roman" w:hAnsi="Times New Roman" w:cs="Times New Roman"/>
          <w:sz w:val="24"/>
          <w:szCs w:val="24"/>
        </w:rPr>
      </w:pPr>
      <w:r>
        <w:rPr>
          <w:noProof/>
        </w:rPr>
        <w:lastRenderedPageBreak/>
        <w:drawing>
          <wp:inline distT="0" distB="0" distL="0" distR="0" wp14:anchorId="60D4F87E" wp14:editId="512C1CC8">
            <wp:extent cx="1009650" cy="34563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11011" cy="3461051"/>
                    </a:xfrm>
                    <a:prstGeom prst="rect">
                      <a:avLst/>
                    </a:prstGeom>
                  </pic:spPr>
                </pic:pic>
              </a:graphicData>
            </a:graphic>
          </wp:inline>
        </w:drawing>
      </w:r>
      <w:r>
        <w:rPr>
          <w:noProof/>
        </w:rPr>
        <w:drawing>
          <wp:inline distT="0" distB="0" distL="0" distR="0" wp14:anchorId="6D8E5F93" wp14:editId="09F5764D">
            <wp:extent cx="4124325" cy="1647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1647825"/>
                    </a:xfrm>
                    <a:prstGeom prst="rect">
                      <a:avLst/>
                    </a:prstGeom>
                  </pic:spPr>
                </pic:pic>
              </a:graphicData>
            </a:graphic>
          </wp:inline>
        </w:drawing>
      </w:r>
    </w:p>
    <w:p w14:paraId="46F5F371" w14:textId="66FA06CC" w:rsidR="00A674AC" w:rsidRDefault="00A674AC" w:rsidP="003F3427">
      <w:pPr>
        <w:rPr>
          <w:rFonts w:ascii="Times New Roman" w:hAnsi="Times New Roman" w:cs="Times New Roman"/>
          <w:sz w:val="24"/>
          <w:szCs w:val="24"/>
        </w:rPr>
      </w:pPr>
      <w:hyperlink r:id="rId16" w:history="1">
        <w:r w:rsidRPr="00A674AC">
          <w:rPr>
            <w:rStyle w:val="Hyperlink"/>
            <w:rFonts w:ascii="Times New Roman" w:hAnsi="Times New Roman" w:cs="Times New Roman"/>
            <w:sz w:val="24"/>
            <w:szCs w:val="24"/>
          </w:rPr>
          <w:t>thermometer link</w:t>
        </w:r>
      </w:hyperlink>
    </w:p>
    <w:p w14:paraId="274E9643" w14:textId="1C5D59D4" w:rsidR="002439FA" w:rsidRPr="002439FA" w:rsidRDefault="002439FA" w:rsidP="003F3427">
      <w:pPr>
        <w:rPr>
          <w:rFonts w:ascii="Times New Roman" w:hAnsi="Times New Roman" w:cs="Times New Roman"/>
          <w:sz w:val="24"/>
          <w:szCs w:val="24"/>
        </w:rPr>
      </w:pPr>
      <w:r>
        <w:rPr>
          <w:rFonts w:ascii="Times New Roman" w:hAnsi="Times New Roman" w:cs="Times New Roman"/>
          <w:sz w:val="24"/>
          <w:szCs w:val="24"/>
        </w:rPr>
        <w:t xml:space="preserve">This offset was stored as a #define in </w:t>
      </w:r>
      <w:proofErr w:type="spellStart"/>
      <w:r>
        <w:rPr>
          <w:rFonts w:ascii="Times New Roman" w:hAnsi="Times New Roman" w:cs="Times New Roman"/>
          <w:sz w:val="24"/>
          <w:szCs w:val="24"/>
        </w:rPr>
        <w:t>calib.h</w:t>
      </w:r>
      <w:proofErr w:type="spellEnd"/>
    </w:p>
    <w:p w14:paraId="68185DE5" w14:textId="1C163ED1" w:rsidR="002B216B" w:rsidRDefault="002B216B" w:rsidP="003F3427">
      <w:pPr>
        <w:rPr>
          <w:rFonts w:ascii="Times New Roman" w:hAnsi="Times New Roman" w:cs="Times New Roman"/>
          <w:b/>
          <w:sz w:val="24"/>
          <w:szCs w:val="24"/>
        </w:rPr>
      </w:pPr>
      <w:proofErr w:type="spellStart"/>
      <w:r w:rsidRPr="003F3427">
        <w:rPr>
          <w:rFonts w:ascii="Times New Roman" w:hAnsi="Times New Roman" w:cs="Times New Roman"/>
          <w:b/>
          <w:sz w:val="24"/>
          <w:szCs w:val="24"/>
        </w:rPr>
        <w:t>ADC.c</w:t>
      </w:r>
      <w:proofErr w:type="spellEnd"/>
      <w:r w:rsidRPr="003F3427">
        <w:rPr>
          <w:rFonts w:ascii="Times New Roman" w:hAnsi="Times New Roman" w:cs="Times New Roman"/>
          <w:b/>
          <w:sz w:val="24"/>
          <w:szCs w:val="24"/>
        </w:rPr>
        <w:t xml:space="preserve"> and </w:t>
      </w:r>
      <w:proofErr w:type="spellStart"/>
      <w:r w:rsidRPr="003F3427">
        <w:rPr>
          <w:rFonts w:ascii="Times New Roman" w:hAnsi="Times New Roman" w:cs="Times New Roman"/>
          <w:b/>
          <w:sz w:val="24"/>
          <w:szCs w:val="24"/>
        </w:rPr>
        <w:t>ADC.h</w:t>
      </w:r>
      <w:proofErr w:type="spellEnd"/>
      <w:r w:rsidR="00786205">
        <w:rPr>
          <w:rFonts w:ascii="Times New Roman" w:hAnsi="Times New Roman" w:cs="Times New Roman"/>
          <w:b/>
          <w:sz w:val="24"/>
          <w:szCs w:val="24"/>
        </w:rPr>
        <w:t xml:space="preserve"> (check attached files to .zip folder)</w:t>
      </w:r>
    </w:p>
    <w:p w14:paraId="1C74A794" w14:textId="6A4CE0B9" w:rsidR="002D6C22" w:rsidRDefault="002D6C22" w:rsidP="003F3427">
      <w:pPr>
        <w:rPr>
          <w:rFonts w:ascii="Times New Roman" w:hAnsi="Times New Roman" w:cs="Times New Roman"/>
          <w:b/>
          <w:sz w:val="24"/>
          <w:szCs w:val="24"/>
        </w:rPr>
      </w:pPr>
      <w:r>
        <w:rPr>
          <w:noProof/>
        </w:rPr>
        <w:drawing>
          <wp:inline distT="0" distB="0" distL="0" distR="0" wp14:anchorId="2255F765" wp14:editId="7F00A253">
            <wp:extent cx="4895850" cy="3384727"/>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2277" cy="3396084"/>
                    </a:xfrm>
                    <a:prstGeom prst="rect">
                      <a:avLst/>
                    </a:prstGeom>
                  </pic:spPr>
                </pic:pic>
              </a:graphicData>
            </a:graphic>
          </wp:inline>
        </w:drawing>
      </w:r>
    </w:p>
    <w:p w14:paraId="7BC7D357" w14:textId="5D79F67E" w:rsidR="00786205" w:rsidRDefault="00786205" w:rsidP="00EC6134">
      <w:pPr>
        <w:jc w:val="center"/>
        <w:rPr>
          <w:rFonts w:ascii="Times New Roman" w:hAnsi="Times New Roman" w:cs="Times New Roman"/>
          <w:b/>
          <w:sz w:val="24"/>
          <w:szCs w:val="24"/>
        </w:rPr>
      </w:pPr>
      <w:r>
        <w:rPr>
          <w:noProof/>
        </w:rPr>
        <w:lastRenderedPageBreak/>
        <w:drawing>
          <wp:inline distT="0" distB="0" distL="0" distR="0" wp14:anchorId="61A82379" wp14:editId="2BC41BB3">
            <wp:extent cx="4775200" cy="2015685"/>
            <wp:effectExtent l="0" t="0" r="635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3043" cy="2023217"/>
                    </a:xfrm>
                    <a:prstGeom prst="rect">
                      <a:avLst/>
                    </a:prstGeom>
                  </pic:spPr>
                </pic:pic>
              </a:graphicData>
            </a:graphic>
          </wp:inline>
        </w:drawing>
      </w:r>
    </w:p>
    <w:p w14:paraId="2AF21A4A" w14:textId="27F9352E" w:rsidR="00786205" w:rsidRPr="00786205" w:rsidRDefault="00786205" w:rsidP="003F3427">
      <w:pPr>
        <w:rPr>
          <w:rFonts w:ascii="Times New Roman" w:hAnsi="Times New Roman" w:cs="Times New Roman"/>
          <w:sz w:val="24"/>
          <w:szCs w:val="24"/>
        </w:rPr>
      </w:pPr>
      <w:r>
        <w:rPr>
          <w:rFonts w:ascii="Times New Roman" w:hAnsi="Times New Roman" w:cs="Times New Roman"/>
          <w:sz w:val="24"/>
          <w:szCs w:val="24"/>
        </w:rPr>
        <w:t xml:space="preserve">The key to the ADC conversion process lies in </w:t>
      </w:r>
      <w:r w:rsidR="002D6C22">
        <w:rPr>
          <w:rFonts w:ascii="Times New Roman" w:hAnsi="Times New Roman" w:cs="Times New Roman"/>
          <w:sz w:val="24"/>
          <w:szCs w:val="24"/>
        </w:rPr>
        <w:t xml:space="preserve">triggering the ADC with a general-purpose timer. When the conversion process is finished, the value of the ADC is put into a software FIFO for later access by </w:t>
      </w:r>
      <w:proofErr w:type="spellStart"/>
      <w:r w:rsidR="002D6C22">
        <w:rPr>
          <w:rFonts w:ascii="Times New Roman" w:hAnsi="Times New Roman" w:cs="Times New Roman"/>
          <w:sz w:val="24"/>
          <w:szCs w:val="24"/>
        </w:rPr>
        <w:t>main.c</w:t>
      </w:r>
      <w:proofErr w:type="spellEnd"/>
    </w:p>
    <w:p w14:paraId="3D9B0F20" w14:textId="4C8375C2" w:rsidR="002B216B" w:rsidRDefault="002B216B" w:rsidP="003F3427">
      <w:pPr>
        <w:rPr>
          <w:rFonts w:ascii="Times New Roman" w:hAnsi="Times New Roman" w:cs="Times New Roman"/>
          <w:b/>
          <w:sz w:val="24"/>
          <w:szCs w:val="24"/>
        </w:rPr>
      </w:pPr>
      <w:proofErr w:type="spellStart"/>
      <w:r w:rsidRPr="003F3427">
        <w:rPr>
          <w:rFonts w:ascii="Times New Roman" w:hAnsi="Times New Roman" w:cs="Times New Roman"/>
          <w:b/>
          <w:sz w:val="24"/>
          <w:szCs w:val="24"/>
        </w:rPr>
        <w:t>Main.c</w:t>
      </w:r>
      <w:proofErr w:type="spellEnd"/>
    </w:p>
    <w:p w14:paraId="6A496F90" w14:textId="5643CC74" w:rsidR="00EC6134" w:rsidRPr="00EC6134" w:rsidRDefault="00EC6134" w:rsidP="003F3427">
      <w:pPr>
        <w:rPr>
          <w:rFonts w:ascii="Times New Roman" w:hAnsi="Times New Roman" w:cs="Times New Roman"/>
          <w:sz w:val="24"/>
          <w:szCs w:val="24"/>
        </w:rPr>
      </w:pPr>
      <w:r>
        <w:rPr>
          <w:rFonts w:ascii="Times New Roman" w:hAnsi="Times New Roman" w:cs="Times New Roman"/>
          <w:sz w:val="24"/>
          <w:szCs w:val="24"/>
        </w:rPr>
        <w:t>Main performs the initialization routine to begin collecting samples at 1kHz.</w:t>
      </w:r>
    </w:p>
    <w:p w14:paraId="0A1E4B71" w14:textId="1FCA3AF6" w:rsidR="00EC6134" w:rsidRDefault="00EC6134" w:rsidP="00EC6134">
      <w:pPr>
        <w:jc w:val="center"/>
        <w:rPr>
          <w:rFonts w:ascii="Times New Roman" w:hAnsi="Times New Roman" w:cs="Times New Roman"/>
          <w:b/>
          <w:sz w:val="24"/>
          <w:szCs w:val="24"/>
        </w:rPr>
      </w:pPr>
      <w:r>
        <w:rPr>
          <w:noProof/>
        </w:rPr>
        <w:lastRenderedPageBreak/>
        <w:drawing>
          <wp:inline distT="0" distB="0" distL="0" distR="0" wp14:anchorId="4AD9E352" wp14:editId="0D6DE8AA">
            <wp:extent cx="5067300" cy="520805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0457" cy="5211302"/>
                    </a:xfrm>
                    <a:prstGeom prst="rect">
                      <a:avLst/>
                    </a:prstGeom>
                  </pic:spPr>
                </pic:pic>
              </a:graphicData>
            </a:graphic>
          </wp:inline>
        </w:drawing>
      </w:r>
    </w:p>
    <w:p w14:paraId="2C44C29D" w14:textId="2D4E944A" w:rsidR="00E551C4" w:rsidRDefault="00E551C4" w:rsidP="00E551C4">
      <w:pPr>
        <w:rPr>
          <w:rFonts w:ascii="Times New Roman" w:hAnsi="Times New Roman" w:cs="Times New Roman"/>
          <w:sz w:val="24"/>
          <w:szCs w:val="24"/>
        </w:rPr>
      </w:pPr>
      <w:r>
        <w:rPr>
          <w:rFonts w:ascii="Times New Roman" w:hAnsi="Times New Roman" w:cs="Times New Roman"/>
          <w:sz w:val="24"/>
          <w:szCs w:val="24"/>
        </w:rPr>
        <w:t xml:space="preserve">Before plotting the temperature, the values are fed through a digital low-pass filter implemented as the average of the most recent 50 values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cause gain drop-off after 10 Hz.</w:t>
      </w:r>
    </w:p>
    <w:p w14:paraId="3A9BB5FF" w14:textId="10AF4944" w:rsidR="00190E5F" w:rsidRDefault="00190E5F" w:rsidP="00190E5F">
      <w:pPr>
        <w:jc w:val="center"/>
        <w:rPr>
          <w:rFonts w:ascii="Times New Roman" w:hAnsi="Times New Roman" w:cs="Times New Roman"/>
          <w:sz w:val="24"/>
          <w:szCs w:val="24"/>
        </w:rPr>
      </w:pPr>
      <w:r>
        <w:rPr>
          <w:noProof/>
        </w:rPr>
        <w:lastRenderedPageBreak/>
        <w:drawing>
          <wp:inline distT="0" distB="0" distL="0" distR="0" wp14:anchorId="7A0212BC" wp14:editId="2CCB3C68">
            <wp:extent cx="5943600" cy="5685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685155"/>
                    </a:xfrm>
                    <a:prstGeom prst="rect">
                      <a:avLst/>
                    </a:prstGeom>
                  </pic:spPr>
                </pic:pic>
              </a:graphicData>
            </a:graphic>
          </wp:inline>
        </w:drawing>
      </w:r>
    </w:p>
    <w:p w14:paraId="2F9A7FF5" w14:textId="77777777" w:rsidR="009A7B39" w:rsidRPr="00E551C4" w:rsidRDefault="009A7B39" w:rsidP="009A7B39">
      <w:pPr>
        <w:rPr>
          <w:rFonts w:ascii="Times New Roman" w:hAnsi="Times New Roman" w:cs="Times New Roman"/>
          <w:sz w:val="24"/>
          <w:szCs w:val="24"/>
        </w:rPr>
      </w:pPr>
    </w:p>
    <w:p w14:paraId="79B1BE23" w14:textId="77777777" w:rsidR="00EA2E90" w:rsidRPr="003F3427" w:rsidRDefault="00EA2E90" w:rsidP="003F3427">
      <w:pPr>
        <w:rPr>
          <w:rFonts w:ascii="Times New Roman" w:hAnsi="Times New Roman" w:cs="Times New Roman"/>
          <w:b/>
          <w:sz w:val="24"/>
          <w:szCs w:val="24"/>
        </w:rPr>
      </w:pPr>
    </w:p>
    <w:p w14:paraId="463D5358" w14:textId="53C6A177" w:rsidR="002B216B" w:rsidRPr="00EA2E90" w:rsidRDefault="00EA2E90" w:rsidP="00F04AC9">
      <w:pPr>
        <w:pStyle w:val="ListParagraph"/>
        <w:numPr>
          <w:ilvl w:val="0"/>
          <w:numId w:val="1"/>
        </w:numPr>
        <w:rPr>
          <w:rFonts w:ascii="Times New Roman" w:hAnsi="Times New Roman" w:cs="Times New Roman"/>
          <w:b/>
          <w:sz w:val="24"/>
          <w:szCs w:val="24"/>
        </w:rPr>
      </w:pPr>
      <w:r w:rsidRPr="00EA2E90">
        <w:rPr>
          <w:rFonts w:ascii="Times New Roman" w:hAnsi="Times New Roman" w:cs="Times New Roman"/>
          <w:b/>
          <w:sz w:val="24"/>
          <w:szCs w:val="24"/>
        </w:rPr>
        <w:t>MEASUREMENT DATA</w:t>
      </w:r>
    </w:p>
    <w:p w14:paraId="07B3CDE4" w14:textId="139A8267" w:rsidR="002B216B" w:rsidRDefault="002B216B" w:rsidP="00EA2E90">
      <w:pPr>
        <w:rPr>
          <w:rFonts w:ascii="Times New Roman" w:hAnsi="Times New Roman" w:cs="Times New Roman"/>
          <w:b/>
          <w:sz w:val="24"/>
          <w:szCs w:val="24"/>
        </w:rPr>
      </w:pPr>
      <w:r w:rsidRPr="00EA2E90">
        <w:rPr>
          <w:rFonts w:ascii="Times New Roman" w:hAnsi="Times New Roman" w:cs="Times New Roman"/>
          <w:b/>
          <w:sz w:val="24"/>
          <w:szCs w:val="24"/>
        </w:rPr>
        <w:t>Waveform Analysis</w:t>
      </w:r>
    </w:p>
    <w:p w14:paraId="29895CD3" w14:textId="02D8277E" w:rsidR="00E60975" w:rsidRPr="00E60975" w:rsidRDefault="00E60975" w:rsidP="00EA2E90">
      <w:pPr>
        <w:rPr>
          <w:rFonts w:ascii="Times New Roman" w:hAnsi="Times New Roman" w:cs="Times New Roman"/>
          <w:sz w:val="24"/>
          <w:szCs w:val="24"/>
        </w:rPr>
      </w:pPr>
      <w:r>
        <w:rPr>
          <w:rFonts w:ascii="Times New Roman" w:hAnsi="Times New Roman" w:cs="Times New Roman"/>
          <w:sz w:val="24"/>
          <w:szCs w:val="24"/>
        </w:rPr>
        <w:t>All waveforms below were sampled at 1kHz</w:t>
      </w:r>
    </w:p>
    <w:p w14:paraId="3CE6DCB1" w14:textId="33B2BDA9" w:rsidR="00E60975" w:rsidRDefault="00E60975" w:rsidP="00E60975">
      <w:pPr>
        <w:jc w:val="center"/>
        <w:rPr>
          <w:rFonts w:ascii="Times New Roman" w:hAnsi="Times New Roman" w:cs="Times New Roman"/>
          <w:b/>
          <w:sz w:val="24"/>
          <w:szCs w:val="24"/>
        </w:rPr>
      </w:pPr>
      <w:r>
        <w:rPr>
          <w:noProof/>
        </w:rPr>
        <w:lastRenderedPageBreak/>
        <w:drawing>
          <wp:inline distT="0" distB="0" distL="0" distR="0" wp14:anchorId="747AA0D8" wp14:editId="05C874F9">
            <wp:extent cx="4826000" cy="253983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32515" cy="2543266"/>
                    </a:xfrm>
                    <a:prstGeom prst="rect">
                      <a:avLst/>
                    </a:prstGeom>
                  </pic:spPr>
                </pic:pic>
              </a:graphicData>
            </a:graphic>
          </wp:inline>
        </w:drawing>
      </w:r>
    </w:p>
    <w:p w14:paraId="6B22B916" w14:textId="0676A456" w:rsidR="003E2821" w:rsidRDefault="003E2821" w:rsidP="003E2821">
      <w:pPr>
        <w:rPr>
          <w:rFonts w:ascii="Times New Roman" w:hAnsi="Times New Roman" w:cs="Times New Roman"/>
          <w:sz w:val="24"/>
          <w:szCs w:val="24"/>
        </w:rPr>
      </w:pPr>
      <w:r>
        <w:rPr>
          <w:rFonts w:ascii="Times New Roman" w:hAnsi="Times New Roman" w:cs="Times New Roman"/>
          <w:sz w:val="24"/>
          <w:szCs w:val="24"/>
        </w:rPr>
        <w:t>A 100 Hz frequency can be accurately reproduced when sampled at a rate 10 times faster.</w:t>
      </w:r>
    </w:p>
    <w:p w14:paraId="108B1E48" w14:textId="1B61EAE6" w:rsidR="00497B4A" w:rsidRDefault="00497B4A" w:rsidP="003E2821">
      <w:pPr>
        <w:rPr>
          <w:rFonts w:ascii="Times New Roman" w:hAnsi="Times New Roman" w:cs="Times New Roman"/>
          <w:sz w:val="24"/>
          <w:szCs w:val="24"/>
        </w:rPr>
      </w:pPr>
      <w:r>
        <w:rPr>
          <w:noProof/>
        </w:rPr>
        <w:drawing>
          <wp:inline distT="0" distB="0" distL="0" distR="0" wp14:anchorId="3938C149" wp14:editId="3FD9A37E">
            <wp:extent cx="5403850" cy="2822588"/>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6024" cy="2828947"/>
                    </a:xfrm>
                    <a:prstGeom prst="rect">
                      <a:avLst/>
                    </a:prstGeom>
                  </pic:spPr>
                </pic:pic>
              </a:graphicData>
            </a:graphic>
          </wp:inline>
        </w:drawing>
      </w:r>
    </w:p>
    <w:p w14:paraId="167D3008" w14:textId="3FF6540E" w:rsidR="00497B4A" w:rsidRDefault="00497B4A" w:rsidP="003E2821">
      <w:pPr>
        <w:rPr>
          <w:rFonts w:ascii="Times New Roman" w:hAnsi="Times New Roman" w:cs="Times New Roman"/>
          <w:sz w:val="24"/>
          <w:szCs w:val="24"/>
        </w:rPr>
      </w:pPr>
      <w:r>
        <w:rPr>
          <w:rFonts w:ascii="Times New Roman" w:hAnsi="Times New Roman" w:cs="Times New Roman"/>
          <w:sz w:val="24"/>
          <w:szCs w:val="24"/>
        </w:rPr>
        <w:t>A 500 Hz frequency cannot be accurately reconstructed when it is at exactly half of the sampling frequency. The signal was slightly out of phase in comparison to the sampling signal and as a result, the ADC picked up the peaks and the troughs of the signal, and in this case preserved the frequency of the signal. However, it would be impossible to reconstruct the original sinusoid without additional information. This violates the Nyquist Theorem.</w:t>
      </w:r>
    </w:p>
    <w:p w14:paraId="68037952" w14:textId="4026BB41" w:rsidR="00847F63" w:rsidRDefault="00847F63" w:rsidP="003E2821">
      <w:pPr>
        <w:rPr>
          <w:rFonts w:ascii="Times New Roman" w:hAnsi="Times New Roman" w:cs="Times New Roman"/>
          <w:sz w:val="24"/>
          <w:szCs w:val="24"/>
        </w:rPr>
      </w:pPr>
      <w:r>
        <w:rPr>
          <w:noProof/>
        </w:rPr>
        <w:lastRenderedPageBreak/>
        <w:drawing>
          <wp:inline distT="0" distB="0" distL="0" distR="0" wp14:anchorId="3E15293E" wp14:editId="4B7E1CE1">
            <wp:extent cx="5619750" cy="2730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884" t="5813" r="2564" b="4901"/>
                    <a:stretch/>
                  </pic:blipFill>
                  <pic:spPr bwMode="auto">
                    <a:xfrm>
                      <a:off x="0" y="0"/>
                      <a:ext cx="5619750" cy="2730500"/>
                    </a:xfrm>
                    <a:prstGeom prst="rect">
                      <a:avLst/>
                    </a:prstGeom>
                    <a:ln>
                      <a:noFill/>
                    </a:ln>
                    <a:extLst>
                      <a:ext uri="{53640926-AAD7-44D8-BBD7-CCE9431645EC}">
                        <a14:shadowObscured xmlns:a14="http://schemas.microsoft.com/office/drawing/2010/main"/>
                      </a:ext>
                    </a:extLst>
                  </pic:spPr>
                </pic:pic>
              </a:graphicData>
            </a:graphic>
          </wp:inline>
        </w:drawing>
      </w:r>
    </w:p>
    <w:p w14:paraId="7D9B2492" w14:textId="6E5EA9AA" w:rsidR="00E60975" w:rsidRPr="00EA2E90" w:rsidRDefault="00847F63" w:rsidP="00E60975">
      <w:pPr>
        <w:rPr>
          <w:rFonts w:ascii="Times New Roman" w:hAnsi="Times New Roman" w:cs="Times New Roman"/>
          <w:b/>
          <w:sz w:val="24"/>
          <w:szCs w:val="24"/>
        </w:rPr>
      </w:pPr>
      <w:r>
        <w:rPr>
          <w:rFonts w:ascii="Times New Roman" w:hAnsi="Times New Roman" w:cs="Times New Roman"/>
          <w:sz w:val="24"/>
          <w:szCs w:val="24"/>
        </w:rPr>
        <w:t>This completely violates the Nyquist Theorem, as the frequency of the input signal is twice the sampling frequency. The input signal shows up aliased as a DC offset, therefore it cannot be reconstructed under any conditions.</w:t>
      </w:r>
    </w:p>
    <w:p w14:paraId="79346BDB" w14:textId="64723E06" w:rsidR="002B216B" w:rsidRDefault="002B216B" w:rsidP="00EA2E90">
      <w:pPr>
        <w:rPr>
          <w:rFonts w:ascii="Times New Roman" w:hAnsi="Times New Roman" w:cs="Times New Roman"/>
          <w:b/>
          <w:sz w:val="24"/>
          <w:szCs w:val="24"/>
        </w:rPr>
      </w:pPr>
      <w:r w:rsidRPr="00EA2E90">
        <w:rPr>
          <w:rFonts w:ascii="Times New Roman" w:hAnsi="Times New Roman" w:cs="Times New Roman"/>
          <w:b/>
          <w:sz w:val="24"/>
          <w:szCs w:val="24"/>
        </w:rPr>
        <w:t>Static Circuit Performance</w:t>
      </w:r>
    </w:p>
    <w:p w14:paraId="0DC2529C" w14:textId="009CD6CD" w:rsidR="004F1C35" w:rsidRDefault="008251FE" w:rsidP="00F42B46">
      <w:pPr>
        <w:jc w:val="center"/>
        <w:rPr>
          <w:rFonts w:ascii="Times New Roman" w:hAnsi="Times New Roman" w:cs="Times New Roman"/>
          <w:b/>
          <w:sz w:val="24"/>
          <w:szCs w:val="24"/>
        </w:rPr>
      </w:pPr>
      <w:r>
        <w:rPr>
          <w:noProof/>
        </w:rPr>
        <w:drawing>
          <wp:inline distT="0" distB="0" distL="0" distR="0" wp14:anchorId="1BE932B8" wp14:editId="6029CF89">
            <wp:extent cx="5943600" cy="34899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489960"/>
                    </a:xfrm>
                    <a:prstGeom prst="rect">
                      <a:avLst/>
                    </a:prstGeom>
                  </pic:spPr>
                </pic:pic>
              </a:graphicData>
            </a:graphic>
          </wp:inline>
        </w:drawing>
      </w:r>
    </w:p>
    <w:p w14:paraId="48ED6307" w14:textId="5E5AFBDE" w:rsidR="00F42B46" w:rsidRPr="00F42B46" w:rsidRDefault="008251FE" w:rsidP="00F42B46">
      <w:pPr>
        <w:rPr>
          <w:rFonts w:ascii="Times New Roman" w:hAnsi="Times New Roman" w:cs="Times New Roman"/>
          <w:sz w:val="24"/>
          <w:szCs w:val="24"/>
        </w:rPr>
      </w:pPr>
      <w:r>
        <w:rPr>
          <w:rFonts w:ascii="Times New Roman" w:hAnsi="Times New Roman" w:cs="Times New Roman"/>
          <w:sz w:val="24"/>
          <w:szCs w:val="24"/>
        </w:rPr>
        <w:t xml:space="preserve">As evidenced by the voltage vs. thermistor curve above, the relationship between the two quantities is relatively linear, which justifies the mapping we achieved earlier from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thermistor</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values to those of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bridge</m:t>
            </m:r>
          </m:sub>
        </m:sSub>
      </m:oMath>
      <w:r>
        <w:rPr>
          <w:rFonts w:ascii="Times New Roman" w:eastAsiaTheme="minorEastAsia" w:hAnsi="Times New Roman" w:cs="Times New Roman"/>
          <w:sz w:val="24"/>
          <w:szCs w:val="24"/>
        </w:rPr>
        <w:t>.</w:t>
      </w:r>
    </w:p>
    <w:p w14:paraId="2839A57E" w14:textId="65DDF167" w:rsidR="002B216B" w:rsidRDefault="002B216B" w:rsidP="00EA2E90">
      <w:pPr>
        <w:rPr>
          <w:rFonts w:ascii="Times New Roman" w:hAnsi="Times New Roman" w:cs="Times New Roman"/>
          <w:b/>
          <w:sz w:val="24"/>
          <w:szCs w:val="24"/>
        </w:rPr>
      </w:pPr>
      <w:r w:rsidRPr="00EA2E90">
        <w:rPr>
          <w:rFonts w:ascii="Times New Roman" w:hAnsi="Times New Roman" w:cs="Times New Roman"/>
          <w:b/>
          <w:sz w:val="24"/>
          <w:szCs w:val="24"/>
        </w:rPr>
        <w:lastRenderedPageBreak/>
        <w:t>Dynamic Circuit Performance</w:t>
      </w:r>
    </w:p>
    <w:p w14:paraId="0E82E1CD" w14:textId="684F0C39" w:rsidR="00FC2119" w:rsidRDefault="00A216B6" w:rsidP="00A216B6">
      <w:pPr>
        <w:rPr>
          <w:rFonts w:ascii="Times New Roman" w:hAnsi="Times New Roman" w:cs="Times New Roman"/>
          <w:b/>
          <w:sz w:val="24"/>
          <w:szCs w:val="24"/>
        </w:rPr>
      </w:pPr>
      <w:r w:rsidRPr="00A216B6">
        <w:rPr>
          <w:b/>
          <w:noProof/>
        </w:rPr>
        <w:drawing>
          <wp:inline distT="0" distB="0" distL="0" distR="0" wp14:anchorId="224BD792" wp14:editId="51FCBF98">
            <wp:extent cx="5943600" cy="31699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69920"/>
                    </a:xfrm>
                    <a:prstGeom prst="rect">
                      <a:avLst/>
                    </a:prstGeom>
                  </pic:spPr>
                </pic:pic>
              </a:graphicData>
            </a:graphic>
          </wp:inline>
        </w:drawing>
      </w:r>
    </w:p>
    <w:p w14:paraId="3B94D706" w14:textId="6E16EACD" w:rsidR="00A216B6" w:rsidRPr="00A216B6" w:rsidRDefault="00A216B6" w:rsidP="00A216B6">
      <w:pPr>
        <w:rPr>
          <w:rFonts w:ascii="Times New Roman" w:hAnsi="Times New Roman" w:cs="Times New Roman"/>
          <w:sz w:val="24"/>
          <w:szCs w:val="24"/>
        </w:rPr>
      </w:pPr>
      <w:r>
        <w:rPr>
          <w:rFonts w:ascii="Times New Roman" w:hAnsi="Times New Roman" w:cs="Times New Roman"/>
          <w:sz w:val="24"/>
          <w:szCs w:val="24"/>
        </w:rPr>
        <w:t>From the plot above, we can conclude that our instrumentation amplifier will stifle any signals past 10 kHz. This gain roll-off is not relevant to our immediate application, as our signal of interest (temperature) is expected to be 10 Hz or less. However, in high-frequency applications like audio, it is important to choose instrumentation that will not inherently interfere with the magnitude or phase of our signal of interest.</w:t>
      </w:r>
    </w:p>
    <w:p w14:paraId="4F801196" w14:textId="124407A5" w:rsidR="002B216B" w:rsidRDefault="002B216B" w:rsidP="00EA2E90">
      <w:pPr>
        <w:rPr>
          <w:rFonts w:ascii="Times New Roman" w:hAnsi="Times New Roman" w:cs="Times New Roman"/>
          <w:b/>
          <w:sz w:val="24"/>
          <w:szCs w:val="24"/>
        </w:rPr>
      </w:pPr>
      <w:r w:rsidRPr="00EA2E90">
        <w:rPr>
          <w:rFonts w:ascii="Times New Roman" w:hAnsi="Times New Roman" w:cs="Times New Roman"/>
          <w:b/>
          <w:sz w:val="24"/>
          <w:szCs w:val="24"/>
        </w:rPr>
        <w:t>Accuracy</w:t>
      </w:r>
    </w:p>
    <w:p w14:paraId="56E5F0EC" w14:textId="6F240A44" w:rsidR="00282EFE" w:rsidRDefault="00DE247B" w:rsidP="00B0646A">
      <w:pPr>
        <w:jc w:val="center"/>
        <w:rPr>
          <w:rFonts w:ascii="Times New Roman" w:hAnsi="Times New Roman" w:cs="Times New Roman"/>
          <w:b/>
          <w:sz w:val="24"/>
          <w:szCs w:val="24"/>
        </w:rPr>
      </w:pPr>
      <w:r>
        <w:rPr>
          <w:noProof/>
        </w:rPr>
        <w:lastRenderedPageBreak/>
        <w:drawing>
          <wp:inline distT="0" distB="0" distL="0" distR="0" wp14:anchorId="54AABB74" wp14:editId="242E67A9">
            <wp:extent cx="4654550" cy="3714689"/>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65851" cy="3723708"/>
                    </a:xfrm>
                    <a:prstGeom prst="rect">
                      <a:avLst/>
                    </a:prstGeom>
                  </pic:spPr>
                </pic:pic>
              </a:graphicData>
            </a:graphic>
          </wp:inline>
        </w:drawing>
      </w:r>
    </w:p>
    <w:p w14:paraId="05E0CF54" w14:textId="4478FEC3" w:rsidR="00282EFE" w:rsidRPr="00282EFE" w:rsidRDefault="00282EFE" w:rsidP="00EA2E90">
      <w:pPr>
        <w:rPr>
          <w:rFonts w:ascii="Times New Roman" w:hAnsi="Times New Roman" w:cs="Times New Roman"/>
          <w:sz w:val="24"/>
          <w:szCs w:val="24"/>
        </w:rPr>
      </w:pPr>
      <w:r>
        <w:rPr>
          <w:rFonts w:ascii="Times New Roman" w:hAnsi="Times New Roman" w:cs="Times New Roman"/>
          <w:sz w:val="24"/>
          <w:szCs w:val="24"/>
        </w:rPr>
        <w:t>Once again using the thermometer</w:t>
      </w:r>
      <w:r w:rsidR="00DE247B">
        <w:rPr>
          <w:rFonts w:ascii="Times New Roman" w:hAnsi="Times New Roman" w:cs="Times New Roman"/>
          <w:sz w:val="24"/>
          <w:szCs w:val="24"/>
        </w:rPr>
        <w:t xml:space="preserve"> used for calibration, I managed to obtain an average accuracy of </w:t>
      </w:r>
      <m:oMath>
        <m:sSup>
          <m:sSupPr>
            <m:ctrlPr>
              <w:rPr>
                <w:rFonts w:ascii="Cambria Math" w:hAnsi="Cambria Math" w:cs="Times New Roman"/>
                <w:i/>
                <w:sz w:val="24"/>
                <w:szCs w:val="24"/>
              </w:rPr>
            </m:ctrlPr>
          </m:sSupPr>
          <m:e>
            <m:r>
              <w:rPr>
                <w:rFonts w:ascii="Cambria Math" w:hAnsi="Cambria Math" w:cs="Times New Roman"/>
                <w:sz w:val="24"/>
                <w:szCs w:val="24"/>
              </w:rPr>
              <m:t>0.016</m:t>
            </m:r>
          </m:e>
          <m:sup>
            <m:r>
              <w:rPr>
                <w:rFonts w:ascii="Cambria Math" w:hAnsi="Cambria Math" w:cs="Times New Roman"/>
                <w:sz w:val="24"/>
                <w:szCs w:val="24"/>
              </w:rPr>
              <m:t>o</m:t>
            </m:r>
          </m:sup>
        </m:sSup>
        <m:r>
          <w:rPr>
            <w:rFonts w:ascii="Cambria Math" w:hAnsi="Cambria Math" w:cs="Times New Roman"/>
            <w:sz w:val="24"/>
            <w:szCs w:val="24"/>
          </w:rPr>
          <m:t>C</m:t>
        </m:r>
      </m:oMath>
      <w:r w:rsidR="00DE247B">
        <w:rPr>
          <w:rFonts w:ascii="Times New Roman" w:eastAsiaTheme="minorEastAsia" w:hAnsi="Times New Roman" w:cs="Times New Roman"/>
          <w:sz w:val="24"/>
          <w:szCs w:val="24"/>
        </w:rPr>
        <w:t>.</w:t>
      </w:r>
    </w:p>
    <w:p w14:paraId="68638B1E" w14:textId="0E1195CF" w:rsidR="002B216B" w:rsidRDefault="002B216B" w:rsidP="00EA2E90">
      <w:pPr>
        <w:rPr>
          <w:rFonts w:ascii="Times New Roman" w:hAnsi="Times New Roman" w:cs="Times New Roman"/>
          <w:b/>
          <w:sz w:val="24"/>
          <w:szCs w:val="24"/>
        </w:rPr>
      </w:pPr>
      <w:r w:rsidRPr="00EA2E90">
        <w:rPr>
          <w:rFonts w:ascii="Times New Roman" w:hAnsi="Times New Roman" w:cs="Times New Roman"/>
          <w:b/>
          <w:sz w:val="24"/>
          <w:szCs w:val="24"/>
        </w:rPr>
        <w:t>Reproducibility</w:t>
      </w:r>
    </w:p>
    <w:p w14:paraId="53ACEF7A" w14:textId="54D62CFD" w:rsidR="00B0646A" w:rsidRDefault="00B0646A" w:rsidP="00B0646A">
      <w:pPr>
        <w:jc w:val="center"/>
        <w:rPr>
          <w:rFonts w:ascii="Times New Roman" w:hAnsi="Times New Roman" w:cs="Times New Roman"/>
          <w:sz w:val="24"/>
          <w:szCs w:val="24"/>
        </w:rPr>
      </w:pPr>
      <w:r>
        <w:rPr>
          <w:noProof/>
        </w:rPr>
        <w:drawing>
          <wp:inline distT="0" distB="0" distL="0" distR="0" wp14:anchorId="5E2FB10C" wp14:editId="6BB333C6">
            <wp:extent cx="3302000" cy="302149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08560" cy="3027492"/>
                    </a:xfrm>
                    <a:prstGeom prst="rect">
                      <a:avLst/>
                    </a:prstGeom>
                  </pic:spPr>
                </pic:pic>
              </a:graphicData>
            </a:graphic>
          </wp:inline>
        </w:drawing>
      </w:r>
    </w:p>
    <w:p w14:paraId="3788BBB4" w14:textId="43542B4A" w:rsidR="00B0646A" w:rsidRPr="00B0646A" w:rsidRDefault="00B0646A" w:rsidP="00B0646A">
      <w:pPr>
        <w:rPr>
          <w:rFonts w:ascii="Times New Roman" w:hAnsi="Times New Roman" w:cs="Times New Roman"/>
          <w:sz w:val="24"/>
          <w:szCs w:val="24"/>
        </w:rPr>
      </w:pPr>
      <w:r>
        <w:rPr>
          <w:rFonts w:ascii="Times New Roman" w:hAnsi="Times New Roman" w:cs="Times New Roman"/>
          <w:sz w:val="24"/>
          <w:szCs w:val="24"/>
        </w:rPr>
        <w:lastRenderedPageBreak/>
        <w:t xml:space="preserve">Taking a set of measurements under the same conditions, the standard deviation of the distribution of values is </w:t>
      </w:r>
      <m:oMath>
        <m:sSup>
          <m:sSupPr>
            <m:ctrlPr>
              <w:rPr>
                <w:rFonts w:ascii="Cambria Math" w:hAnsi="Cambria Math" w:cs="Times New Roman"/>
                <w:i/>
                <w:sz w:val="24"/>
                <w:szCs w:val="24"/>
              </w:rPr>
            </m:ctrlPr>
          </m:sSupPr>
          <m:e>
            <m:r>
              <w:rPr>
                <w:rFonts w:ascii="Cambria Math" w:hAnsi="Cambria Math" w:cs="Times New Roman"/>
                <w:sz w:val="24"/>
                <w:szCs w:val="24"/>
              </w:rPr>
              <m:t>0.02</m:t>
            </m:r>
          </m:e>
          <m:sup>
            <m:r>
              <w:rPr>
                <w:rFonts w:ascii="Cambria Math" w:hAnsi="Cambria Math" w:cs="Times New Roman"/>
                <w:sz w:val="24"/>
                <w:szCs w:val="24"/>
              </w:rPr>
              <m:t>o</m:t>
            </m:r>
          </m:sup>
        </m:sSup>
        <m:r>
          <w:rPr>
            <w:rFonts w:ascii="Cambria Math" w:hAnsi="Cambria Math" w:cs="Times New Roman"/>
            <w:sz w:val="24"/>
            <w:szCs w:val="24"/>
          </w:rPr>
          <m:t>C</m:t>
        </m:r>
      </m:oMath>
      <w:r>
        <w:rPr>
          <w:rFonts w:ascii="Times New Roman" w:eastAsiaTheme="minorEastAsia" w:hAnsi="Times New Roman" w:cs="Times New Roman"/>
          <w:sz w:val="24"/>
          <w:szCs w:val="24"/>
        </w:rPr>
        <w:t xml:space="preserve">. This is well within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0.1</m:t>
            </m:r>
          </m:e>
          <m:sup>
            <m:r>
              <w:rPr>
                <w:rFonts w:ascii="Cambria Math" w:eastAsiaTheme="minorEastAsia" w:hAnsi="Cambria Math" w:cs="Times New Roman"/>
                <w:sz w:val="24"/>
                <w:szCs w:val="24"/>
              </w:rPr>
              <m:t>o</m:t>
            </m:r>
          </m:sup>
        </m:sSup>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benchmark specified as a requirement of the lab.</w:t>
      </w:r>
      <w:bookmarkStart w:id="0" w:name="_GoBack"/>
      <w:bookmarkEnd w:id="0"/>
    </w:p>
    <w:p w14:paraId="462A4323" w14:textId="77777777" w:rsidR="00A81565" w:rsidRPr="00EA2E90" w:rsidRDefault="00A81565" w:rsidP="00EA2E90">
      <w:pPr>
        <w:rPr>
          <w:rFonts w:ascii="Times New Roman" w:hAnsi="Times New Roman" w:cs="Times New Roman"/>
          <w:b/>
          <w:sz w:val="24"/>
          <w:szCs w:val="24"/>
        </w:rPr>
      </w:pPr>
    </w:p>
    <w:p w14:paraId="5B58D4DB" w14:textId="6B68B793" w:rsidR="002B216B" w:rsidRDefault="00EA2E90" w:rsidP="00F04AC9">
      <w:pPr>
        <w:pStyle w:val="ListParagraph"/>
        <w:numPr>
          <w:ilvl w:val="0"/>
          <w:numId w:val="1"/>
        </w:numPr>
        <w:rPr>
          <w:rFonts w:ascii="Times New Roman" w:hAnsi="Times New Roman" w:cs="Times New Roman"/>
          <w:b/>
          <w:sz w:val="24"/>
          <w:szCs w:val="24"/>
        </w:rPr>
      </w:pPr>
      <w:r w:rsidRPr="00EA2E90">
        <w:rPr>
          <w:rFonts w:ascii="Times New Roman" w:hAnsi="Times New Roman" w:cs="Times New Roman"/>
          <w:b/>
          <w:sz w:val="24"/>
          <w:szCs w:val="24"/>
        </w:rPr>
        <w:t>ANALYSIS AND DISCUSSION</w:t>
      </w:r>
    </w:p>
    <w:p w14:paraId="2B57860E" w14:textId="77777777" w:rsidR="00EA2E90" w:rsidRPr="00EA2E90" w:rsidRDefault="00EA2E90" w:rsidP="00EA2E90">
      <w:pPr>
        <w:pStyle w:val="ListParagraph"/>
        <w:ind w:left="360"/>
        <w:rPr>
          <w:rFonts w:ascii="Times New Roman" w:hAnsi="Times New Roman" w:cs="Times New Roman"/>
          <w:b/>
          <w:sz w:val="24"/>
          <w:szCs w:val="24"/>
        </w:rPr>
      </w:pPr>
    </w:p>
    <w:sectPr w:rsidR="00EA2E90" w:rsidRPr="00EA2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9779F"/>
    <w:multiLevelType w:val="hybridMultilevel"/>
    <w:tmpl w:val="0A80360C"/>
    <w:lvl w:ilvl="0" w:tplc="AC6E9D1E">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6450E5B"/>
    <w:multiLevelType w:val="hybridMultilevel"/>
    <w:tmpl w:val="BCF8F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4D3"/>
    <w:rsid w:val="000344D3"/>
    <w:rsid w:val="000408EB"/>
    <w:rsid w:val="00041D3B"/>
    <w:rsid w:val="00064819"/>
    <w:rsid w:val="00080478"/>
    <w:rsid w:val="00101A2B"/>
    <w:rsid w:val="00116F6D"/>
    <w:rsid w:val="00120D3A"/>
    <w:rsid w:val="0012764F"/>
    <w:rsid w:val="00133904"/>
    <w:rsid w:val="00171F19"/>
    <w:rsid w:val="00190E5F"/>
    <w:rsid w:val="00190EB9"/>
    <w:rsid w:val="001A6CDE"/>
    <w:rsid w:val="001B27ED"/>
    <w:rsid w:val="001F3398"/>
    <w:rsid w:val="001F50C1"/>
    <w:rsid w:val="002439FA"/>
    <w:rsid w:val="0025567B"/>
    <w:rsid w:val="00260082"/>
    <w:rsid w:val="0026388F"/>
    <w:rsid w:val="00282EFE"/>
    <w:rsid w:val="002878EE"/>
    <w:rsid w:val="002B216B"/>
    <w:rsid w:val="002D6C22"/>
    <w:rsid w:val="003600DA"/>
    <w:rsid w:val="00370098"/>
    <w:rsid w:val="00375125"/>
    <w:rsid w:val="00375346"/>
    <w:rsid w:val="00385FBB"/>
    <w:rsid w:val="003874E5"/>
    <w:rsid w:val="003B4D0A"/>
    <w:rsid w:val="003C269F"/>
    <w:rsid w:val="003E2821"/>
    <w:rsid w:val="003F3427"/>
    <w:rsid w:val="00417ED5"/>
    <w:rsid w:val="004260D9"/>
    <w:rsid w:val="00455665"/>
    <w:rsid w:val="0048034E"/>
    <w:rsid w:val="004978AE"/>
    <w:rsid w:val="00497B4A"/>
    <w:rsid w:val="004B467C"/>
    <w:rsid w:val="004B77E3"/>
    <w:rsid w:val="004F1C35"/>
    <w:rsid w:val="00513189"/>
    <w:rsid w:val="00555226"/>
    <w:rsid w:val="00566D2C"/>
    <w:rsid w:val="005B6C9D"/>
    <w:rsid w:val="005E7CB3"/>
    <w:rsid w:val="005F4A91"/>
    <w:rsid w:val="00614EA2"/>
    <w:rsid w:val="00627977"/>
    <w:rsid w:val="0063596D"/>
    <w:rsid w:val="006442E8"/>
    <w:rsid w:val="0064570C"/>
    <w:rsid w:val="0065481A"/>
    <w:rsid w:val="00657BB6"/>
    <w:rsid w:val="00663F9D"/>
    <w:rsid w:val="00664540"/>
    <w:rsid w:val="00683B99"/>
    <w:rsid w:val="006A4D6A"/>
    <w:rsid w:val="006C63D9"/>
    <w:rsid w:val="006E03E6"/>
    <w:rsid w:val="006F7CF8"/>
    <w:rsid w:val="00756B0A"/>
    <w:rsid w:val="00764E10"/>
    <w:rsid w:val="00786205"/>
    <w:rsid w:val="007B1FC8"/>
    <w:rsid w:val="007C7533"/>
    <w:rsid w:val="0081393B"/>
    <w:rsid w:val="008251FE"/>
    <w:rsid w:val="00847F63"/>
    <w:rsid w:val="008769EF"/>
    <w:rsid w:val="008D07A2"/>
    <w:rsid w:val="00901634"/>
    <w:rsid w:val="009317AF"/>
    <w:rsid w:val="00943619"/>
    <w:rsid w:val="009A7B39"/>
    <w:rsid w:val="009E1975"/>
    <w:rsid w:val="009E3E03"/>
    <w:rsid w:val="00A216B6"/>
    <w:rsid w:val="00A47771"/>
    <w:rsid w:val="00A63CAE"/>
    <w:rsid w:val="00A674AC"/>
    <w:rsid w:val="00A81565"/>
    <w:rsid w:val="00A9719A"/>
    <w:rsid w:val="00AA26A9"/>
    <w:rsid w:val="00AB609D"/>
    <w:rsid w:val="00AC2C8D"/>
    <w:rsid w:val="00AE11BA"/>
    <w:rsid w:val="00B0111B"/>
    <w:rsid w:val="00B0646A"/>
    <w:rsid w:val="00B7382D"/>
    <w:rsid w:val="00BC1BEB"/>
    <w:rsid w:val="00C04A81"/>
    <w:rsid w:val="00C22494"/>
    <w:rsid w:val="00C4716D"/>
    <w:rsid w:val="00C778D5"/>
    <w:rsid w:val="00C977BD"/>
    <w:rsid w:val="00CD1B24"/>
    <w:rsid w:val="00D06C7E"/>
    <w:rsid w:val="00D320B1"/>
    <w:rsid w:val="00D41B7F"/>
    <w:rsid w:val="00D501EA"/>
    <w:rsid w:val="00D5567D"/>
    <w:rsid w:val="00D561F7"/>
    <w:rsid w:val="00D732A9"/>
    <w:rsid w:val="00DB2FDF"/>
    <w:rsid w:val="00DB4C10"/>
    <w:rsid w:val="00DC2769"/>
    <w:rsid w:val="00DC2836"/>
    <w:rsid w:val="00DE247B"/>
    <w:rsid w:val="00DF4ECD"/>
    <w:rsid w:val="00E06E2E"/>
    <w:rsid w:val="00E1286B"/>
    <w:rsid w:val="00E551C4"/>
    <w:rsid w:val="00E60975"/>
    <w:rsid w:val="00EA2E90"/>
    <w:rsid w:val="00EC6134"/>
    <w:rsid w:val="00EF5B67"/>
    <w:rsid w:val="00F04AC9"/>
    <w:rsid w:val="00F14A64"/>
    <w:rsid w:val="00F42B46"/>
    <w:rsid w:val="00F46E9E"/>
    <w:rsid w:val="00F65526"/>
    <w:rsid w:val="00F709BA"/>
    <w:rsid w:val="00F93230"/>
    <w:rsid w:val="00FC2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4AA0B"/>
  <w15:chartTrackingRefBased/>
  <w15:docId w15:val="{A8FC61BE-F50A-4E47-9404-021754637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16B"/>
    <w:pPr>
      <w:ind w:left="720"/>
      <w:contextualSpacing/>
    </w:pPr>
  </w:style>
  <w:style w:type="character" w:styleId="PlaceholderText">
    <w:name w:val="Placeholder Text"/>
    <w:basedOn w:val="DefaultParagraphFont"/>
    <w:uiPriority w:val="99"/>
    <w:semiHidden/>
    <w:rsid w:val="006A4D6A"/>
    <w:rPr>
      <w:color w:val="808080"/>
    </w:rPr>
  </w:style>
  <w:style w:type="table" w:styleId="TableGrid">
    <w:name w:val="Table Grid"/>
    <w:basedOn w:val="TableNormal"/>
    <w:uiPriority w:val="39"/>
    <w:rsid w:val="00654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74AC"/>
    <w:rPr>
      <w:color w:val="0563C1" w:themeColor="hyperlink"/>
      <w:u w:val="single"/>
    </w:rPr>
  </w:style>
  <w:style w:type="character" w:styleId="UnresolvedMention">
    <w:name w:val="Unresolved Mention"/>
    <w:basedOn w:val="DefaultParagraphFont"/>
    <w:uiPriority w:val="99"/>
    <w:semiHidden/>
    <w:unhideWhenUsed/>
    <w:rsid w:val="00A674A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https://www.banggood.com/Loskii-YI-202B-Digital-Women-Baby-Basal-Measuring-Ovulation-Thermometer-Silicone-Probe-Soft-Head-p-1258239.html?gmcCountry=US&amp;currency=USD&amp;createTmp=1&amp;utm_source=googleshopping&amp;utm_medium=cpc_elc&amp;utm_content=frank&amp;utm_campaign=pla-elc2-us-pc-0409&amp;gclid=Cj0KCQjw5LbWBRDCARIsALAbcOcWSI3OClWQLlD1o_BVa0QJLKGi7xjpGHD5vWhSKhqbrSSOhD5MY74aAsSqEALw_wcB&amp;cur_warehouse=CN" TargetMode="External"/><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F16299E-48AF-4C23-90CF-DA2B5106C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1227</TotalTime>
  <Pages>17</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Diamont</dc:creator>
  <cp:keywords/>
  <dc:description/>
  <cp:lastModifiedBy>Daniel Diamont</cp:lastModifiedBy>
  <cp:revision>130</cp:revision>
  <dcterms:created xsi:type="dcterms:W3CDTF">2018-04-11T23:14:00Z</dcterms:created>
  <dcterms:modified xsi:type="dcterms:W3CDTF">2018-04-12T19:42:00Z</dcterms:modified>
</cp:coreProperties>
</file>