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0639" w14:textId="77777777" w:rsidR="000344D3" w:rsidRDefault="000344D3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Diamont</w:t>
      </w:r>
    </w:p>
    <w:p w14:paraId="2258A7D4" w14:textId="5D3398E6" w:rsidR="000344D3" w:rsidRDefault="002B216B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  <w:szCs w:val="24"/>
        </w:rPr>
        <w:t>Saadallah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Kassir</w:t>
      </w:r>
      <w:proofErr w:type="spellEnd"/>
    </w:p>
    <w:p w14:paraId="1F7DA2F2" w14:textId="6EE9135B" w:rsidR="002B216B" w:rsidRDefault="002B216B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445L</w:t>
      </w:r>
    </w:p>
    <w:p w14:paraId="7E986F22" w14:textId="2670F21D" w:rsidR="002B216B" w:rsidRPr="006442E8" w:rsidRDefault="006442E8" w:rsidP="00F04AC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442E8">
        <w:rPr>
          <w:rFonts w:ascii="Times New Roman" w:hAnsi="Times New Roman" w:cs="Times New Roman"/>
          <w:b/>
          <w:sz w:val="32"/>
          <w:szCs w:val="24"/>
          <w:u w:val="single"/>
        </w:rPr>
        <w:t>Lab 9 Report</w:t>
      </w:r>
    </w:p>
    <w:p w14:paraId="16BB0555" w14:textId="32743DF6" w:rsidR="002B216B" w:rsidRDefault="00F04AC9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3079C4A2" w14:textId="77777777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233B8C" w14:textId="0443CC32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</w:t>
      </w:r>
    </w:p>
    <w:p w14:paraId="37FD5DEB" w14:textId="77777777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4789FF6" w14:textId="41012DDE" w:rsidR="005E7CB3" w:rsidRDefault="00F04AC9" w:rsidP="00F04A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goals of this lab are to study ADC conversion, the Nyquist Theorem, and to develop a data acquisition system involving transducers, instrumentation amplifiers, and filters.</w:t>
      </w:r>
      <w:r w:rsidR="001B27ED">
        <w:rPr>
          <w:rFonts w:ascii="Times New Roman" w:hAnsi="Times New Roman" w:cs="Times New Roman"/>
          <w:sz w:val="24"/>
          <w:szCs w:val="24"/>
        </w:rPr>
        <w:t xml:space="preserve"> </w:t>
      </w:r>
      <w:r w:rsidR="005E7CB3">
        <w:rPr>
          <w:rFonts w:ascii="Times New Roman" w:hAnsi="Times New Roman" w:cs="Times New Roman"/>
          <w:sz w:val="24"/>
          <w:szCs w:val="24"/>
        </w:rPr>
        <w:t>Specifically, the lab involves the design and implementation of a digital thermometer with a temperature range from 20 to 40 degrees Celsius with an accuracy of 1 degree Celsius and a resolution of 0.1 degrees Celsius or better.</w:t>
      </w:r>
      <w:r w:rsidR="00657BB6">
        <w:rPr>
          <w:rFonts w:ascii="Times New Roman" w:hAnsi="Times New Roman" w:cs="Times New Roman"/>
          <w:sz w:val="24"/>
          <w:szCs w:val="24"/>
        </w:rPr>
        <w:t xml:space="preserve"> The knowledge needed to do this job include – but is not limited to – the following:</w:t>
      </w:r>
    </w:p>
    <w:p w14:paraId="14A76E7E" w14:textId="59B5DAD5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bridge circuits for precise instrumentation</w:t>
      </w:r>
    </w:p>
    <w:p w14:paraId="3098FE56" w14:textId="259E784C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non-linear temperature-resistance curve of thermistors</w:t>
      </w:r>
    </w:p>
    <w:p w14:paraId="4B79B7DA" w14:textId="2B1D96D0" w:rsidR="00657BB6" w:rsidRDefault="00D320B1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construct</w:t>
      </w:r>
      <w:r w:rsidR="00657BB6">
        <w:rPr>
          <w:rFonts w:ascii="Times New Roman" w:hAnsi="Times New Roman" w:cs="Times New Roman"/>
          <w:sz w:val="24"/>
          <w:szCs w:val="24"/>
        </w:rPr>
        <w:t xml:space="preserve"> a calibration procedure for a transducer</w:t>
      </w:r>
    </w:p>
    <w:p w14:paraId="03E34EBE" w14:textId="28EC512D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 conditioning with instrumentation amplifiers and filters</w:t>
      </w:r>
    </w:p>
    <w:p w14:paraId="0CF2FD66" w14:textId="407A82EF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Sampling </w:t>
      </w:r>
      <w:r w:rsidR="00F46E9E">
        <w:rPr>
          <w:rFonts w:ascii="Times New Roman" w:hAnsi="Times New Roman" w:cs="Times New Roman"/>
          <w:sz w:val="24"/>
          <w:szCs w:val="24"/>
        </w:rPr>
        <w:t xml:space="preserve">analog </w:t>
      </w:r>
      <w:r>
        <w:rPr>
          <w:rFonts w:ascii="Times New Roman" w:hAnsi="Times New Roman" w:cs="Times New Roman"/>
          <w:sz w:val="24"/>
          <w:szCs w:val="24"/>
        </w:rPr>
        <w:t>signals</w:t>
      </w:r>
      <w:r w:rsidR="00DC2769">
        <w:rPr>
          <w:rFonts w:ascii="Times New Roman" w:hAnsi="Times New Roman" w:cs="Times New Roman"/>
          <w:sz w:val="24"/>
          <w:szCs w:val="24"/>
        </w:rPr>
        <w:t xml:space="preserve"> and understanding the conditions for full reconstruction of a signal</w:t>
      </w:r>
    </w:p>
    <w:p w14:paraId="392263B9" w14:textId="42413D16" w:rsidR="00DC2769" w:rsidRDefault="00DC276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Time-domain and frequency domain analysis of signals, noise,</w:t>
      </w:r>
      <w:r w:rsidR="00F46E9E">
        <w:rPr>
          <w:rFonts w:ascii="Times New Roman" w:hAnsi="Times New Roman" w:cs="Times New Roman"/>
          <w:sz w:val="24"/>
          <w:szCs w:val="24"/>
        </w:rPr>
        <w:t xml:space="preserve"> and the effect of filtering while sampling</w:t>
      </w:r>
    </w:p>
    <w:p w14:paraId="6A09AE40" w14:textId="744A287B" w:rsidR="00DC2769" w:rsidRDefault="0081393B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2-pole Butterworth LPF design for signal conditioning</w:t>
      </w:r>
    </w:p>
    <w:p w14:paraId="5BFFEC3F" w14:textId="10199C7F" w:rsidR="0081393B" w:rsidRDefault="0081393B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shunt reference voltages for instrumentation</w:t>
      </w:r>
    </w:p>
    <w:p w14:paraId="4195739A" w14:textId="20482230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software conversion of transducer data to a meaningful digital format using equations and/or look-up tables</w:t>
      </w:r>
    </w:p>
    <w:p w14:paraId="0A5455B2" w14:textId="4D1D67F1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sampling using a hardware timer to trigger ADC conversion</w:t>
      </w:r>
    </w:p>
    <w:p w14:paraId="7C29581F" w14:textId="67E8482D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display of temperature vs. time on LCD screen</w:t>
      </w:r>
    </w:p>
    <w:p w14:paraId="5525E68D" w14:textId="77777777" w:rsidR="00683B99" w:rsidRPr="00F04AC9" w:rsidRDefault="00683B99" w:rsidP="00683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4C50E8" w14:textId="24944A04" w:rsidR="002B216B" w:rsidRPr="00683B99" w:rsidRDefault="00683B99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3B99">
        <w:rPr>
          <w:rFonts w:ascii="Times New Roman" w:hAnsi="Times New Roman" w:cs="Times New Roman"/>
          <w:b/>
          <w:sz w:val="24"/>
          <w:szCs w:val="24"/>
        </w:rPr>
        <w:t>HARDWARE DESIGN</w:t>
      </w:r>
    </w:p>
    <w:p w14:paraId="2F836E1E" w14:textId="60243AE1" w:rsidR="00D06C7E" w:rsidRDefault="00D06C7E" w:rsidP="00D06C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F3BC9A" w14:textId="02B18A65" w:rsidR="00D06C7E" w:rsidRDefault="00D06C7E" w:rsidP="00D06C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Schematic</w:t>
      </w:r>
      <w:r w:rsidR="00CD1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B24" w:rsidRPr="00CD1B24">
        <w:rPr>
          <w:rFonts w:ascii="Times New Roman" w:hAnsi="Times New Roman" w:cs="Times New Roman"/>
          <w:b/>
          <w:i/>
          <w:sz w:val="24"/>
          <w:szCs w:val="24"/>
        </w:rPr>
        <w:t>(check Lab09_Artist.sch in .zip file for better resolution)</w:t>
      </w:r>
      <w:r w:rsidR="00CD1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FC6F4F" w14:textId="79529F85" w:rsidR="00CD1B24" w:rsidRDefault="00CD1B24" w:rsidP="0062797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3047B" wp14:editId="6FE3AAB3">
            <wp:extent cx="6663834" cy="4400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1251" cy="44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1AA" w14:textId="77777777" w:rsidR="003F3427" w:rsidRPr="00D06C7E" w:rsidRDefault="003F3427" w:rsidP="00D06C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4D82C9E" w14:textId="2F6CBB1A" w:rsidR="002B216B" w:rsidRPr="003F3427" w:rsidRDefault="003F3427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SOFTWARE DESIGN</w:t>
      </w:r>
    </w:p>
    <w:p w14:paraId="7EC9E8D2" w14:textId="44950C30" w:rsidR="00C22494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Calibration Calculations</w:t>
      </w:r>
    </w:p>
    <w:p w14:paraId="25016D1F" w14:textId="2EF8835C" w:rsidR="006A4D6A" w:rsidRDefault="006A4D6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NTC thermistor that we used for this lab (Part #: </w:t>
      </w:r>
      <w:r w:rsidRPr="006A4D6A">
        <w:rPr>
          <w:rFonts w:ascii="Times New Roman" w:hAnsi="Times New Roman" w:cs="Times New Roman"/>
          <w:sz w:val="24"/>
          <w:szCs w:val="24"/>
        </w:rPr>
        <w:t>BC2432-ND</w:t>
      </w:r>
      <w:r>
        <w:rPr>
          <w:rFonts w:ascii="Times New Roman" w:hAnsi="Times New Roman" w:cs="Times New Roman"/>
          <w:sz w:val="24"/>
          <w:szCs w:val="24"/>
        </w:rPr>
        <w:t>) follows a resistance-temperature relationship that can be modeled by the following equation:</w:t>
      </w:r>
    </w:p>
    <w:p w14:paraId="4EBBBB38" w14:textId="43A84553" w:rsidR="0065481A" w:rsidRPr="0065481A" w:rsidRDefault="006A4D6A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where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is the resistance at reference temperature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14:paraId="297864E2" w14:textId="77777777" w:rsidR="0065481A" w:rsidRPr="0065481A" w:rsidRDefault="0065481A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89"/>
        <w:tblW w:w="0" w:type="auto"/>
        <w:tblLook w:val="04A0" w:firstRow="1" w:lastRow="0" w:firstColumn="1" w:lastColumn="0" w:noHBand="0" w:noVBand="1"/>
      </w:tblPr>
      <w:tblGrid>
        <w:gridCol w:w="2779"/>
        <w:gridCol w:w="2780"/>
      </w:tblGrid>
      <w:tr w:rsidR="0065481A" w14:paraId="650AE480" w14:textId="77777777" w:rsidTr="00AB609D">
        <w:trPr>
          <w:trHeight w:val="273"/>
        </w:trPr>
        <w:tc>
          <w:tcPr>
            <w:tcW w:w="2779" w:type="dxa"/>
          </w:tcPr>
          <w:p w14:paraId="7E988456" w14:textId="25CB2861" w:rsidR="0065481A" w:rsidRPr="00AB609D" w:rsidRDefault="0065481A" w:rsidP="00AB60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Resistance</w:t>
            </w:r>
          </w:p>
        </w:tc>
        <w:tc>
          <w:tcPr>
            <w:tcW w:w="2780" w:type="dxa"/>
          </w:tcPr>
          <w:p w14:paraId="3C19D3D9" w14:textId="176C012F" w:rsidR="0065481A" w:rsidRPr="00AB609D" w:rsidRDefault="0065481A" w:rsidP="00AB60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</w:tr>
      <w:tr w:rsidR="0065481A" w14:paraId="0421EDE0" w14:textId="77777777" w:rsidTr="00AB609D">
        <w:trPr>
          <w:trHeight w:val="263"/>
        </w:trPr>
        <w:tc>
          <w:tcPr>
            <w:tcW w:w="2779" w:type="dxa"/>
          </w:tcPr>
          <w:p w14:paraId="6DECE0FB" w14:textId="1EFE4621" w:rsidR="0065481A" w:rsidRDefault="0065481A" w:rsidP="00AB6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104.5 </w:t>
            </w:r>
            <w:r w:rsidR="00513189"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</w:p>
        </w:tc>
        <w:tc>
          <w:tcPr>
            <w:tcW w:w="2780" w:type="dxa"/>
          </w:tcPr>
          <w:p w14:paraId="337FFF43" w14:textId="787C2463" w:rsidR="0065481A" w:rsidRDefault="0065481A" w:rsidP="006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65481A" w14:paraId="3EA8FADA" w14:textId="77777777" w:rsidTr="00AB609D">
        <w:trPr>
          <w:trHeight w:val="273"/>
        </w:trPr>
        <w:tc>
          <w:tcPr>
            <w:tcW w:w="2779" w:type="dxa"/>
          </w:tcPr>
          <w:p w14:paraId="24AF5B9B" w14:textId="0346CC65" w:rsidR="0065481A" w:rsidRDefault="0065481A" w:rsidP="00AB6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k</w:t>
            </w:r>
            <w:r w:rsidR="00513189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2780" w:type="dxa"/>
          </w:tcPr>
          <w:p w14:paraId="765A09BE" w14:textId="4B660FE0" w:rsidR="0065481A" w:rsidRDefault="0065481A" w:rsidP="006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</w:tbl>
    <w:p w14:paraId="0420148F" w14:textId="06AE9B94" w:rsidR="000408EB" w:rsidRDefault="0065481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6A4D6A">
        <w:rPr>
          <w:rFonts w:ascii="Times New Roman" w:hAnsi="Times New Roman" w:cs="Times New Roman"/>
          <w:sz w:val="24"/>
          <w:szCs w:val="24"/>
        </w:rPr>
        <w:t xml:space="preserve"> obtain the β-term of the NTC Thermistor </w:t>
      </w:r>
      <w:r w:rsidR="006E03E6">
        <w:rPr>
          <w:rFonts w:ascii="Times New Roman" w:hAnsi="Times New Roman" w:cs="Times New Roman"/>
          <w:sz w:val="24"/>
          <w:szCs w:val="24"/>
        </w:rPr>
        <w:t xml:space="preserve">equation, I measured the resistance of my thermistor at </w:t>
      </w:r>
      <w:r w:rsidR="004978AE">
        <w:rPr>
          <w:rFonts w:ascii="Times New Roman" w:hAnsi="Times New Roman" w:cs="Times New Roman"/>
          <w:sz w:val="24"/>
          <w:szCs w:val="24"/>
        </w:rPr>
        <w:t>two temperatures as follows:</w:t>
      </w:r>
    </w:p>
    <w:p w14:paraId="209574D5" w14:textId="77777777" w:rsidR="000408EB" w:rsidRPr="004978AE" w:rsidRDefault="000408EB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C17DA1" w14:textId="127BE194" w:rsidR="004978AE" w:rsidRDefault="004978AE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89B8EB" w14:textId="41CCE9B2" w:rsidR="004B77E3" w:rsidRDefault="004B77E3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Turning the temperature into Kelvin, the </w:t>
      </w:r>
      <w:r>
        <w:rPr>
          <w:rFonts w:ascii="Times New Roman" w:hAnsi="Times New Roman" w:cs="Times New Roman"/>
          <w:sz w:val="24"/>
          <w:szCs w:val="24"/>
        </w:rPr>
        <w:t>β-term</w:t>
      </w:r>
      <w:r>
        <w:rPr>
          <w:rFonts w:ascii="Times New Roman" w:hAnsi="Times New Roman" w:cs="Times New Roman"/>
          <w:sz w:val="24"/>
          <w:szCs w:val="24"/>
        </w:rPr>
        <w:t xml:space="preserve"> (in Kelvin) can be calculated to be:</w:t>
      </w:r>
    </w:p>
    <w:p w14:paraId="732531A9" w14:textId="6E13B9DA" w:rsidR="004B77E3" w:rsidRPr="004978AE" w:rsidRDefault="004B77E3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β=3357.55 K</m:t>
          </m:r>
        </m:oMath>
      </m:oMathPara>
    </w:p>
    <w:p w14:paraId="6FC3553A" w14:textId="76AC26E8" w:rsidR="006A4D6A" w:rsidRDefault="00DB4C10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produces </w:t>
      </w:r>
      <w:r w:rsidR="00D561F7">
        <w:rPr>
          <w:rFonts w:ascii="Times New Roman" w:hAnsi="Times New Roman" w:cs="Times New Roman"/>
          <w:sz w:val="24"/>
          <w:szCs w:val="24"/>
        </w:rPr>
        <w:t>our approximate</w:t>
      </w:r>
      <w:r>
        <w:rPr>
          <w:rFonts w:ascii="Times New Roman" w:hAnsi="Times New Roman" w:cs="Times New Roman"/>
          <w:sz w:val="24"/>
          <w:szCs w:val="24"/>
        </w:rPr>
        <w:t xml:space="preserve"> thermistor curve as follows:</w:t>
      </w:r>
    </w:p>
    <w:p w14:paraId="2994B7B3" w14:textId="28386BBC" w:rsidR="00DB4C10" w:rsidRDefault="00513189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9C512" wp14:editId="3C116358">
            <wp:extent cx="5943600" cy="4471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C5AC" w14:textId="07B3237E" w:rsidR="00D561F7" w:rsidRDefault="00D561F7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82"/>
        <w:tblW w:w="0" w:type="auto"/>
        <w:tblLook w:val="04A0" w:firstRow="1" w:lastRow="0" w:firstColumn="1" w:lastColumn="0" w:noHBand="0" w:noVBand="1"/>
      </w:tblPr>
      <w:tblGrid>
        <w:gridCol w:w="2779"/>
        <w:gridCol w:w="2780"/>
      </w:tblGrid>
      <w:tr w:rsidR="00F709BA" w14:paraId="47597088" w14:textId="77777777" w:rsidTr="00F709BA">
        <w:trPr>
          <w:trHeight w:val="273"/>
        </w:trPr>
        <w:tc>
          <w:tcPr>
            <w:tcW w:w="2779" w:type="dxa"/>
          </w:tcPr>
          <w:p w14:paraId="5B854335" w14:textId="77777777" w:rsidR="00F709BA" w:rsidRPr="00AB609D" w:rsidRDefault="00F709BA" w:rsidP="00F70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Resistance</w:t>
            </w:r>
          </w:p>
        </w:tc>
        <w:tc>
          <w:tcPr>
            <w:tcW w:w="2780" w:type="dxa"/>
          </w:tcPr>
          <w:p w14:paraId="22704024" w14:textId="77777777" w:rsidR="00F709BA" w:rsidRPr="00AB609D" w:rsidRDefault="00F709BA" w:rsidP="00F70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09D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</w:tr>
      <w:tr w:rsidR="00F709BA" w14:paraId="4C892742" w14:textId="77777777" w:rsidTr="00F709BA">
        <w:trPr>
          <w:trHeight w:val="263"/>
        </w:trPr>
        <w:tc>
          <w:tcPr>
            <w:tcW w:w="2779" w:type="dxa"/>
          </w:tcPr>
          <w:p w14:paraId="4D3EE7DF" w14:textId="25645D97" w:rsidR="00F709BA" w:rsidRDefault="00F709BA" w:rsidP="00F70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26.629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kΩ</w:t>
            </w:r>
          </w:p>
        </w:tc>
        <w:tc>
          <w:tcPr>
            <w:tcW w:w="2780" w:type="dxa"/>
          </w:tcPr>
          <w:p w14:paraId="01524762" w14:textId="10F3687B" w:rsidR="00F709BA" w:rsidRDefault="00F709BA" w:rsidP="00F7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F709BA" w14:paraId="40EE0BC1" w14:textId="77777777" w:rsidTr="00F709BA">
        <w:trPr>
          <w:trHeight w:val="273"/>
        </w:trPr>
        <w:tc>
          <w:tcPr>
            <w:tcW w:w="2779" w:type="dxa"/>
          </w:tcPr>
          <w:p w14:paraId="44B3F2B5" w14:textId="043CB064" w:rsidR="00F709BA" w:rsidRDefault="00F709BA" w:rsidP="00F70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kΩ</w:t>
            </w:r>
          </w:p>
        </w:tc>
        <w:tc>
          <w:tcPr>
            <w:tcW w:w="2780" w:type="dxa"/>
          </w:tcPr>
          <w:p w14:paraId="4672E5FE" w14:textId="3FDEAF1F" w:rsidR="00F709BA" w:rsidRDefault="00F709BA" w:rsidP="00F7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</w:tbl>
    <w:p w14:paraId="7E654966" w14:textId="0DF3ECEC" w:rsidR="00513189" w:rsidRDefault="00513189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see that at the end of our temperature range of interest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r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esistance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our thermistor approaches ~ 60 kΩ, and at the beginning of our region of interest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it appr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oaches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~ 125 kΩ.</w:t>
      </w:r>
      <w:r w:rsidR="00F709BA">
        <w:rPr>
          <w:rFonts w:ascii="Times New Roman" w:eastAsiaTheme="minorEastAsia" w:hAnsi="Times New Roman" w:cs="Times New Roman"/>
          <w:sz w:val="24"/>
          <w:szCs w:val="24"/>
        </w:rPr>
        <w:t xml:space="preserve"> Indeed, when calculating the resistances with our acquired β-value, we arrive at:</w:t>
      </w:r>
    </w:p>
    <w:p w14:paraId="7CC3EE81" w14:textId="77777777" w:rsidR="00F709BA" w:rsidRPr="00513189" w:rsidRDefault="00F709BA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B0111E" w14:textId="2A1EF570" w:rsidR="00513189" w:rsidRDefault="00513189" w:rsidP="003F34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8FA58C" w14:textId="2DC7EABF" w:rsidR="00080478" w:rsidRDefault="003B4D0A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these values, we can choose the resistor values of the Wheatstone bridge used to transform the variable resistance of the thermistor into a voltage </w:t>
      </w:r>
      <w:r w:rsidR="005B6C9D">
        <w:rPr>
          <w:rFonts w:ascii="Times New Roman" w:eastAsiaTheme="minorEastAsia" w:hAnsi="Times New Roman" w:cs="Times New Roman"/>
          <w:sz w:val="24"/>
          <w:szCs w:val="24"/>
        </w:rPr>
        <w:t>that we can condition and process</w:t>
      </w:r>
      <w:r w:rsidR="00080478">
        <w:rPr>
          <w:rFonts w:ascii="Times New Roman" w:eastAsiaTheme="minorEastAsia" w:hAnsi="Times New Roman" w:cs="Times New Roman"/>
          <w:sz w:val="24"/>
          <w:szCs w:val="24"/>
        </w:rPr>
        <w:t>. The bridge circuit is as follows:</w:t>
      </w:r>
    </w:p>
    <w:p w14:paraId="69856AD0" w14:textId="45EB18FF" w:rsidR="00080478" w:rsidRDefault="00614EA2" w:rsidP="00614EA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070FE" wp14:editId="143EBD26">
            <wp:extent cx="2343150" cy="320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553" cy="32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F55" w14:textId="371F23E9" w:rsidR="00614EA2" w:rsidRDefault="00455665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voltage division equations, the range of input resistances to the bridge can be represented as a voltage as follows:</w:t>
      </w:r>
    </w:p>
    <w:p w14:paraId="40B180CE" w14:textId="2C0CC555" w:rsidR="001F50C1" w:rsidRPr="001F50C1" w:rsidRDefault="001F50C1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@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500kΩ+126.629kΩ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60kΩ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=0.237 V</m:t>
          </m:r>
        </m:oMath>
      </m:oMathPara>
    </w:p>
    <w:p w14:paraId="00FB1E5B" w14:textId="515086E1" w:rsidR="001F50C1" w:rsidRPr="003874E5" w:rsidRDefault="001F50C1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@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60.932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-2.5V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500kΩ+60kΩ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</m:t>
          </m:r>
        </m:oMath>
      </m:oMathPara>
    </w:p>
    <w:p w14:paraId="195352E9" w14:textId="05946ED6" w:rsidR="003874E5" w:rsidRDefault="003874E5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our Analog-to-Digital converter module can only take voltages from 0.0V to 3.3V as inputs, we run the instrument signal from the </w:t>
      </w:r>
      <w:r w:rsidR="004B467C">
        <w:rPr>
          <w:rFonts w:ascii="Times New Roman" w:eastAsiaTheme="minorEastAsia" w:hAnsi="Times New Roman" w:cs="Times New Roman"/>
          <w:sz w:val="24"/>
          <w:szCs w:val="24"/>
        </w:rPr>
        <w:t xml:space="preserve">resistor </w:t>
      </w:r>
      <w:r>
        <w:rPr>
          <w:rFonts w:ascii="Times New Roman" w:eastAsiaTheme="minorEastAsia" w:hAnsi="Times New Roman" w:cs="Times New Roman"/>
          <w:sz w:val="24"/>
          <w:szCs w:val="24"/>
        </w:rPr>
        <w:t>bridge through an instrumentation amplifier with a gain factor of 13.4034 to map the voltage range from 0.004 V to 3.177V</w:t>
      </w:r>
      <w:r w:rsidR="00AA26A9">
        <w:rPr>
          <w:rFonts w:ascii="Times New Roman" w:eastAsiaTheme="minorEastAsia" w:hAnsi="Times New Roman" w:cs="Times New Roman"/>
          <w:sz w:val="24"/>
          <w:szCs w:val="24"/>
        </w:rPr>
        <w:t>. The gain of the instrumentation amplifier is calculated as shown in the diagram</w:t>
      </w:r>
      <w:r w:rsidR="009317AF">
        <w:rPr>
          <w:rFonts w:ascii="Times New Roman" w:eastAsiaTheme="minorEastAsia" w:hAnsi="Times New Roman" w:cs="Times New Roman"/>
          <w:sz w:val="24"/>
          <w:szCs w:val="24"/>
        </w:rPr>
        <w:t xml:space="preserve"> on the next page:</w:t>
      </w:r>
    </w:p>
    <w:p w14:paraId="39873BBF" w14:textId="5DAE32B1" w:rsidR="00AA26A9" w:rsidRDefault="00AA26A9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324F1" wp14:editId="2BD5FCFA">
            <wp:extent cx="5943600" cy="2817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EAF" w14:textId="06A50EC2" w:rsidR="00DC2836" w:rsidRDefault="00664540" w:rsidP="00614E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instrumentation amplifier has the advantage of neglecting common-mode voltage between its inputs. This increases the signal-to-noise ratio by removing any noise shared by the two input nodes and only amplifying the </w:t>
      </w:r>
      <w:r w:rsidR="00756B0A">
        <w:rPr>
          <w:rFonts w:ascii="Times New Roman" w:eastAsiaTheme="minorEastAsia" w:hAnsi="Times New Roman" w:cs="Times New Roman"/>
          <w:sz w:val="24"/>
          <w:szCs w:val="24"/>
        </w:rPr>
        <w:t>voltage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between th</w:t>
      </w:r>
      <w:r w:rsidR="003C269F">
        <w:rPr>
          <w:rFonts w:ascii="Times New Roman" w:eastAsiaTheme="minorEastAsia" w:hAnsi="Times New Roman" w:cs="Times New Roman"/>
          <w:sz w:val="24"/>
          <w:szCs w:val="24"/>
        </w:rPr>
        <w:t>em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75125">
        <w:rPr>
          <w:rFonts w:ascii="Times New Roman" w:eastAsiaTheme="minorEastAsia" w:hAnsi="Times New Roman" w:cs="Times New Roman"/>
          <w:sz w:val="24"/>
          <w:szCs w:val="24"/>
        </w:rPr>
        <w:t xml:space="preserve"> Additionally,</w:t>
      </w:r>
      <w:r w:rsidR="00BC1BEB">
        <w:rPr>
          <w:rFonts w:ascii="Times New Roman" w:eastAsiaTheme="minorEastAsia" w:hAnsi="Times New Roman" w:cs="Times New Roman"/>
          <w:sz w:val="24"/>
          <w:szCs w:val="24"/>
        </w:rPr>
        <w:t xml:space="preserve"> the signal conditioned by a 2-pole Butterworth Low-Pass-Filter chosen with a cut-off frequency of ~20 Hz to eliminate any unwanted high-frequency noise from our transducer signal</w:t>
      </w:r>
      <w:r w:rsidR="00041D3B">
        <w:rPr>
          <w:rFonts w:ascii="Times New Roman" w:eastAsiaTheme="minorEastAsia" w:hAnsi="Times New Roman" w:cs="Times New Roman"/>
          <w:sz w:val="24"/>
          <w:szCs w:val="24"/>
        </w:rPr>
        <w:t>. Note the frequency of our transducer signal is expected to be less than or equal to 10 Hz.</w:t>
      </w:r>
      <w:r w:rsidR="00190EB9">
        <w:rPr>
          <w:rFonts w:ascii="Times New Roman" w:eastAsiaTheme="minorEastAsia" w:hAnsi="Times New Roman" w:cs="Times New Roman"/>
          <w:sz w:val="24"/>
          <w:szCs w:val="24"/>
        </w:rPr>
        <w:t xml:space="preserve"> The passband gain of the filter is 1.0.</w:t>
      </w:r>
      <w:r w:rsidR="00DC2836">
        <w:rPr>
          <w:rFonts w:ascii="Times New Roman" w:eastAsiaTheme="minorEastAsia" w:hAnsi="Times New Roman" w:cs="Times New Roman"/>
          <w:sz w:val="24"/>
          <w:szCs w:val="24"/>
        </w:rPr>
        <w:t xml:space="preserve"> After this conditioning stage, the signal is ready to be sampled by our Analog-to-Digital converter.</w:t>
      </w:r>
    </w:p>
    <w:p w14:paraId="266F9D2D" w14:textId="7A0ECD91" w:rsidR="002B216B" w:rsidRDefault="006F7CF8" w:rsidP="009016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6E721B" wp14:editId="70694A63">
            <wp:extent cx="4413250" cy="334152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77" cy="3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3B13" w14:textId="77777777" w:rsidR="00901634" w:rsidRPr="003F3427" w:rsidRDefault="00901634" w:rsidP="009016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CBAFD" w14:textId="6B3176A2" w:rsidR="00901634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lastRenderedPageBreak/>
        <w:t>LUT Generatio</w:t>
      </w:r>
      <w:r w:rsidR="00901634">
        <w:rPr>
          <w:rFonts w:ascii="Times New Roman" w:hAnsi="Times New Roman" w:cs="Times New Roman"/>
          <w:b/>
          <w:sz w:val="24"/>
          <w:szCs w:val="24"/>
        </w:rPr>
        <w:t>n</w:t>
      </w:r>
    </w:p>
    <w:p w14:paraId="7DAC1F6F" w14:textId="77E280C9" w:rsidR="00133904" w:rsidRDefault="00663F9D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ADC on the TM4C123GH6PM has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input codes (4096 alternatives) available to convert an analog signal. Since the format of interest of the data is in units of temperature, we must find some function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26388F">
        <w:rPr>
          <w:rFonts w:ascii="Times New Roman" w:eastAsiaTheme="minorEastAsia" w:hAnsi="Times New Roman" w:cs="Times New Roman"/>
          <w:i/>
          <w:sz w:val="24"/>
          <w:szCs w:val="24"/>
        </w:rPr>
        <w:t>[n]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maps the </w:t>
      </w:r>
      <w:r w:rsidR="0026388F">
        <w:rPr>
          <w:rFonts w:ascii="Times New Roman" w:eastAsiaTheme="minorEastAsia" w:hAnsi="Times New Roman" w:cs="Times New Roman"/>
          <w:sz w:val="24"/>
          <w:szCs w:val="24"/>
        </w:rPr>
        <w:t xml:space="preserve">discrete </w:t>
      </w:r>
      <w:r>
        <w:rPr>
          <w:rFonts w:ascii="Times New Roman" w:eastAsiaTheme="minorEastAsia" w:hAnsi="Times New Roman" w:cs="Times New Roman"/>
          <w:sz w:val="24"/>
          <w:szCs w:val="24"/>
        </w:rPr>
        <w:t>input codes of the ADC to temperature.</w:t>
      </w:r>
    </w:p>
    <w:p w14:paraId="3B45DA60" w14:textId="5647F07A" w:rsidR="00133904" w:rsidRDefault="00C04A81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f: x∊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0,4095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→temperature∊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</m:t>
              </m:r>
            </m:e>
          </m:d>
        </m:oMath>
      </m:oMathPara>
    </w:p>
    <w:p w14:paraId="4E02AD4F" w14:textId="4042EBBB" w:rsidR="00C977BD" w:rsidRDefault="002878EE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We can do this by first finding 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the transfer function </w:t>
      </w:r>
      <w:r w:rsidR="003600DA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13390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>which maps the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 xml:space="preserve"> continuous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 transducer </w:t>
      </w:r>
      <w:r w:rsidR="00F14A64">
        <w:rPr>
          <w:rFonts w:ascii="Times New Roman" w:eastAsiaTheme="minorEastAsia" w:hAnsi="Times New Roman" w:cs="Times New Roman"/>
          <w:sz w:val="24"/>
          <w:szCs w:val="24"/>
        </w:rPr>
        <w:t>resistance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 values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>to temperatures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>. This is the function obtained from running the signal</w:t>
      </w:r>
      <w:r w:rsidR="00133904">
        <w:rPr>
          <w:rFonts w:ascii="Times New Roman" w:eastAsiaTheme="minorEastAsia" w:hAnsi="Times New Roman" w:cs="Times New Roman"/>
          <w:sz w:val="24"/>
          <w:szCs w:val="24"/>
        </w:rPr>
        <w:t xml:space="preserve"> through the bridge circuit</w:t>
      </w:r>
      <w:r w:rsidR="00C977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3A2AEC" w14:textId="403EDEDD" w:rsidR="00663F9D" w:rsidRPr="00F14A64" w:rsidRDefault="00C04A81" w:rsidP="00C977BD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temperature ∊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→temperature∊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C</m:t>
              </m:r>
            </m:e>
          </m:d>
        </m:oMath>
      </m:oMathPara>
    </w:p>
    <w:p w14:paraId="7542C19B" w14:textId="51287052" w:rsidR="00F14A64" w:rsidRDefault="00F14A64" w:rsidP="00F14A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requires rearranging the β-term equation to the form:</w:t>
      </w:r>
    </w:p>
    <w:p w14:paraId="1769D308" w14:textId="44B11FF6" w:rsidR="00F14A64" w:rsidRPr="00F14A64" w:rsidRDefault="0048034E" w:rsidP="00F14A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emperature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</m:oMath>
      </m:oMathPara>
    </w:p>
    <w:p w14:paraId="2DDE86EF" w14:textId="174CFCAA" w:rsidR="00370098" w:rsidRDefault="00B7382D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calculation </w:t>
      </w:r>
      <w:r w:rsidR="00D732A9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bridge</m:t>
            </m:r>
          </m:sub>
        </m:sSub>
      </m:oMath>
      <w:r w:rsidR="00D501EA">
        <w:rPr>
          <w:rFonts w:ascii="Times New Roman" w:eastAsiaTheme="minorEastAsia" w:hAnsi="Times New Roman" w:cs="Times New Roman"/>
          <w:sz w:val="24"/>
          <w:szCs w:val="24"/>
        </w:rPr>
        <w:t xml:space="preserve"> is dependent on the </w:t>
      </w:r>
      <w:r w:rsidR="00D501EA">
        <w:rPr>
          <w:rFonts w:ascii="Times New Roman" w:eastAsiaTheme="minorEastAsia" w:hAnsi="Times New Roman" w:cs="Times New Roman"/>
          <w:sz w:val="24"/>
          <w:szCs w:val="24"/>
        </w:rPr>
        <w:t xml:space="preserve">thermistor resistor input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thermistor</m:t>
            </m:r>
          </m:sub>
        </m:sSub>
      </m:oMath>
      <w:r w:rsidR="00D501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as follows:</w:t>
      </w:r>
    </w:p>
    <w:p w14:paraId="02CE0E5E" w14:textId="16CCFEBA" w:rsidR="00B7382D" w:rsidRPr="00F14A64" w:rsidRDefault="00B7382D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temperature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temperature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+500kΩ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14:paraId="1F338D76" w14:textId="371008B6" w:rsidR="00116F6D" w:rsidRPr="00116F6D" w:rsidRDefault="00171F19" w:rsidP="00B7382D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500kΩ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 xml:space="preserve">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temperature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temperature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2.5 V</m:t>
              </m:r>
            </m:den>
          </m:f>
        </m:oMath>
      </m:oMathPara>
    </w:p>
    <w:p w14:paraId="7A99BDC9" w14:textId="3F6D34A6" w:rsidR="00C04A81" w:rsidRPr="00B0111B" w:rsidRDefault="00B0111B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500kΩ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2.5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temperature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 –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bridge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2.5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F1B682E" w14:textId="18CA2283" w:rsidR="00B0111B" w:rsidRPr="00B0111B" w:rsidRDefault="00120D3A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temperature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bridge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)*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500kΩ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2.5 V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–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bridge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2.5 V</m:t>
                  </m:r>
                </m:den>
              </m:f>
            </m:den>
          </m:f>
        </m:oMath>
      </m:oMathPara>
    </w:p>
    <w:p w14:paraId="7A7489EA" w14:textId="35E7B5EA" w:rsidR="00116F6D" w:rsidRDefault="00260082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Now, we can substitute the resistance into the rearranged β-term equation and plot the temperature response for our full-range of transducer voltage signals as such:</w:t>
      </w:r>
    </w:p>
    <w:p w14:paraId="153AA5C8" w14:textId="397998D5" w:rsidR="00AE11BA" w:rsidRDefault="00AE11BA" w:rsidP="00AE11B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46320" wp14:editId="11423EB9">
            <wp:extent cx="5340383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364" cy="40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CBD" w14:textId="262947B6" w:rsidR="00AE11BA" w:rsidRPr="00260082" w:rsidRDefault="00AE11BA" w:rsidP="00AE11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table can then be discretized to generate function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as follows to generate 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4096 element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look-up table that will map the values of the ADC to the temperature measured by the thermistor.</w:t>
      </w:r>
    </w:p>
    <w:p w14:paraId="3D324C01" w14:textId="7B9445D7" w:rsidR="00D501EA" w:rsidRDefault="00E1286B" w:rsidP="00E1286B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noProof/>
        </w:rPr>
        <w:lastRenderedPageBreak/>
        <w:drawing>
          <wp:inline distT="0" distB="0" distL="0" distR="0" wp14:anchorId="2373BE40" wp14:editId="6AB6A2E6">
            <wp:extent cx="5139933" cy="3695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33" cy="36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45B7" w14:textId="30CB9B92" w:rsidR="00E1286B" w:rsidRDefault="00E1286B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code generates</w:t>
      </w:r>
      <w:r w:rsidR="00555226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64819">
        <w:rPr>
          <w:rFonts w:ascii="Times New Roman" w:eastAsiaTheme="minorEastAsia" w:hAnsi="Times New Roman" w:cs="Times New Roman"/>
          <w:sz w:val="24"/>
          <w:szCs w:val="24"/>
        </w:rPr>
        <w:t>temperature vs. voltage plot except it is discretized:</w:t>
      </w:r>
    </w:p>
    <w:p w14:paraId="6CABC07A" w14:textId="6C9ADF3F" w:rsidR="0012764F" w:rsidRPr="00E1286B" w:rsidRDefault="00555226" w:rsidP="00B73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B54F1" wp14:editId="76BC8C98">
            <wp:extent cx="3016258" cy="219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161" cy="22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819">
        <w:rPr>
          <w:noProof/>
        </w:rPr>
        <w:drawing>
          <wp:inline distT="0" distB="0" distL="0" distR="0" wp14:anchorId="6204CD51" wp14:editId="41EAC348">
            <wp:extent cx="2597150" cy="19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554" cy="19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2A7" w14:textId="784337E3" w:rsidR="002B216B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Calib.h</w:t>
      </w:r>
      <w:proofErr w:type="spellEnd"/>
    </w:p>
    <w:p w14:paraId="24DA4036" w14:textId="596A0823" w:rsidR="002439FA" w:rsidRDefault="002439F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implemented on the micro-controller, to achieve a similar curve as shown above by using the look-up table, the function had to be implemented with an offset of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2.47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 the same temperature as the following thermometer under the same conditions:</w:t>
      </w:r>
    </w:p>
    <w:p w14:paraId="53C70D84" w14:textId="793953BE" w:rsidR="002439FA" w:rsidRDefault="002439F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4F87E" wp14:editId="512C1CC8">
            <wp:extent cx="1009650" cy="34563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011" cy="34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E5F93" wp14:editId="09F5764D">
            <wp:extent cx="41243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9643" w14:textId="1C5D59D4" w:rsidR="002439FA" w:rsidRPr="002439FA" w:rsidRDefault="002439F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offset was stored as a #define in calib.h</w:t>
      </w:r>
      <w:bookmarkStart w:id="0" w:name="_GoBack"/>
      <w:bookmarkEnd w:id="0"/>
    </w:p>
    <w:p w14:paraId="68185DE5" w14:textId="4AF53FBD" w:rsidR="002B216B" w:rsidRPr="003F3427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ADC.c</w:t>
      </w:r>
      <w:proofErr w:type="spellEnd"/>
      <w:r w:rsidRPr="003F342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ADC.h</w:t>
      </w:r>
      <w:proofErr w:type="spellEnd"/>
    </w:p>
    <w:p w14:paraId="3D9B0F20" w14:textId="57AF4332" w:rsidR="002B216B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</w:p>
    <w:p w14:paraId="79B1BE23" w14:textId="77777777" w:rsidR="00EA2E90" w:rsidRPr="003F3427" w:rsidRDefault="00EA2E90" w:rsidP="003F3427">
      <w:pPr>
        <w:rPr>
          <w:rFonts w:ascii="Times New Roman" w:hAnsi="Times New Roman" w:cs="Times New Roman"/>
          <w:b/>
          <w:sz w:val="24"/>
          <w:szCs w:val="24"/>
        </w:rPr>
      </w:pPr>
    </w:p>
    <w:p w14:paraId="463D5358" w14:textId="53C6A177" w:rsidR="002B216B" w:rsidRPr="00EA2E90" w:rsidRDefault="00EA2E90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14:paraId="07B3CDE4" w14:textId="0BACA4A1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Waveform Analysis</w:t>
      </w:r>
    </w:p>
    <w:p w14:paraId="79346BDB" w14:textId="6ECC21CD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Static Circuit Performance</w:t>
      </w:r>
    </w:p>
    <w:p w14:paraId="2839A57E" w14:textId="2DA8F8D8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Dynamic Circuit Performance</w:t>
      </w:r>
    </w:p>
    <w:p w14:paraId="4F801196" w14:textId="6B6DA518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Accuracy</w:t>
      </w:r>
    </w:p>
    <w:p w14:paraId="68638B1E" w14:textId="6AA48FB7" w:rsidR="002B216B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Reproducibility</w:t>
      </w:r>
    </w:p>
    <w:p w14:paraId="462A4323" w14:textId="77777777" w:rsidR="00A81565" w:rsidRPr="00EA2E90" w:rsidRDefault="00A81565" w:rsidP="00EA2E90">
      <w:pPr>
        <w:rPr>
          <w:rFonts w:ascii="Times New Roman" w:hAnsi="Times New Roman" w:cs="Times New Roman"/>
          <w:b/>
          <w:sz w:val="24"/>
          <w:szCs w:val="24"/>
        </w:rPr>
      </w:pPr>
    </w:p>
    <w:p w14:paraId="5B58D4DB" w14:textId="6B68B793" w:rsidR="002B216B" w:rsidRDefault="00EA2E90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14:paraId="2B57860E" w14:textId="77777777" w:rsidR="00EA2E90" w:rsidRPr="00EA2E90" w:rsidRDefault="00EA2E90" w:rsidP="00EA2E9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EA2E90" w:rsidRPr="00EA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779F"/>
    <w:multiLevelType w:val="hybridMultilevel"/>
    <w:tmpl w:val="0A80360C"/>
    <w:lvl w:ilvl="0" w:tplc="AC6E9D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450E5B"/>
    <w:multiLevelType w:val="hybridMultilevel"/>
    <w:tmpl w:val="BCF8F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D3"/>
    <w:rsid w:val="000344D3"/>
    <w:rsid w:val="000408EB"/>
    <w:rsid w:val="00041D3B"/>
    <w:rsid w:val="00064819"/>
    <w:rsid w:val="00080478"/>
    <w:rsid w:val="00101A2B"/>
    <w:rsid w:val="00116F6D"/>
    <w:rsid w:val="00120D3A"/>
    <w:rsid w:val="0012764F"/>
    <w:rsid w:val="00133904"/>
    <w:rsid w:val="00171F19"/>
    <w:rsid w:val="00190EB9"/>
    <w:rsid w:val="001B27ED"/>
    <w:rsid w:val="001F3398"/>
    <w:rsid w:val="001F50C1"/>
    <w:rsid w:val="002439FA"/>
    <w:rsid w:val="0025567B"/>
    <w:rsid w:val="00260082"/>
    <w:rsid w:val="0026388F"/>
    <w:rsid w:val="002878EE"/>
    <w:rsid w:val="002B216B"/>
    <w:rsid w:val="003600DA"/>
    <w:rsid w:val="00370098"/>
    <w:rsid w:val="00375125"/>
    <w:rsid w:val="00375346"/>
    <w:rsid w:val="00385FBB"/>
    <w:rsid w:val="003874E5"/>
    <w:rsid w:val="003B4D0A"/>
    <w:rsid w:val="003C269F"/>
    <w:rsid w:val="003F3427"/>
    <w:rsid w:val="00417ED5"/>
    <w:rsid w:val="004260D9"/>
    <w:rsid w:val="00455665"/>
    <w:rsid w:val="0048034E"/>
    <w:rsid w:val="004978AE"/>
    <w:rsid w:val="004B467C"/>
    <w:rsid w:val="004B77E3"/>
    <w:rsid w:val="00513189"/>
    <w:rsid w:val="00555226"/>
    <w:rsid w:val="00566D2C"/>
    <w:rsid w:val="005B6C9D"/>
    <w:rsid w:val="005E7CB3"/>
    <w:rsid w:val="005F4A91"/>
    <w:rsid w:val="00614EA2"/>
    <w:rsid w:val="00627977"/>
    <w:rsid w:val="0063596D"/>
    <w:rsid w:val="006442E8"/>
    <w:rsid w:val="0065481A"/>
    <w:rsid w:val="00657BB6"/>
    <w:rsid w:val="00663F9D"/>
    <w:rsid w:val="00664540"/>
    <w:rsid w:val="00683B99"/>
    <w:rsid w:val="006A4D6A"/>
    <w:rsid w:val="006C63D9"/>
    <w:rsid w:val="006E03E6"/>
    <w:rsid w:val="006F7CF8"/>
    <w:rsid w:val="00756B0A"/>
    <w:rsid w:val="00764E10"/>
    <w:rsid w:val="007B1FC8"/>
    <w:rsid w:val="007C7533"/>
    <w:rsid w:val="0081393B"/>
    <w:rsid w:val="008769EF"/>
    <w:rsid w:val="008D07A2"/>
    <w:rsid w:val="00901634"/>
    <w:rsid w:val="009317AF"/>
    <w:rsid w:val="00943619"/>
    <w:rsid w:val="009E1975"/>
    <w:rsid w:val="009E3E03"/>
    <w:rsid w:val="00A47771"/>
    <w:rsid w:val="00A63CAE"/>
    <w:rsid w:val="00A81565"/>
    <w:rsid w:val="00A9719A"/>
    <w:rsid w:val="00AA26A9"/>
    <w:rsid w:val="00AB609D"/>
    <w:rsid w:val="00AC2C8D"/>
    <w:rsid w:val="00AE11BA"/>
    <w:rsid w:val="00B0111B"/>
    <w:rsid w:val="00B7382D"/>
    <w:rsid w:val="00BC1BEB"/>
    <w:rsid w:val="00C04A81"/>
    <w:rsid w:val="00C22494"/>
    <w:rsid w:val="00C4716D"/>
    <w:rsid w:val="00C778D5"/>
    <w:rsid w:val="00C977BD"/>
    <w:rsid w:val="00CD1B24"/>
    <w:rsid w:val="00D06C7E"/>
    <w:rsid w:val="00D320B1"/>
    <w:rsid w:val="00D501EA"/>
    <w:rsid w:val="00D5567D"/>
    <w:rsid w:val="00D561F7"/>
    <w:rsid w:val="00D732A9"/>
    <w:rsid w:val="00DB2FDF"/>
    <w:rsid w:val="00DB4C10"/>
    <w:rsid w:val="00DC2769"/>
    <w:rsid w:val="00DC2836"/>
    <w:rsid w:val="00DF4ECD"/>
    <w:rsid w:val="00E06E2E"/>
    <w:rsid w:val="00E1286B"/>
    <w:rsid w:val="00EA2E90"/>
    <w:rsid w:val="00EF5B67"/>
    <w:rsid w:val="00F04AC9"/>
    <w:rsid w:val="00F14A64"/>
    <w:rsid w:val="00F46E9E"/>
    <w:rsid w:val="00F65526"/>
    <w:rsid w:val="00F709BA"/>
    <w:rsid w:val="00F9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AA0B"/>
  <w15:chartTrackingRefBased/>
  <w15:docId w15:val="{A8FC61BE-F50A-4E47-9404-0217546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D6A"/>
    <w:rPr>
      <w:color w:val="808080"/>
    </w:rPr>
  </w:style>
  <w:style w:type="table" w:styleId="TableGrid">
    <w:name w:val="Table Grid"/>
    <w:basedOn w:val="TableNormal"/>
    <w:uiPriority w:val="39"/>
    <w:rsid w:val="006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108</cp:revision>
  <dcterms:created xsi:type="dcterms:W3CDTF">2018-04-11T23:14:00Z</dcterms:created>
  <dcterms:modified xsi:type="dcterms:W3CDTF">2018-04-12T02:15:00Z</dcterms:modified>
</cp:coreProperties>
</file>