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A511" w14:textId="43AE20E3" w:rsidR="001B5152" w:rsidRDefault="00920715" w:rsidP="002C53D8">
      <w:pPr>
        <w:pStyle w:val="Title"/>
      </w:pPr>
      <w:r>
        <w:t>An Enhancem</w:t>
      </w:r>
      <w:r w:rsidR="009B083C">
        <w:t xml:space="preserve">ent of digital image steganography based </w:t>
      </w:r>
      <w:r w:rsidR="00F70F0E">
        <w:t>on PVD and modulo operation using histogram</w:t>
      </w:r>
    </w:p>
    <w:p w14:paraId="021F5FDD" w14:textId="0677FE3E" w:rsidR="00F70F0E" w:rsidRDefault="004134C4" w:rsidP="00F70F0E">
      <w:pPr>
        <w:pStyle w:val="Subtitle"/>
      </w:pPr>
      <w:r>
        <w:t xml:space="preserve">With the help of Dual PDMO and Single </w:t>
      </w:r>
      <w:r w:rsidR="00A24710">
        <w:t>APVD.</w:t>
      </w:r>
    </w:p>
    <w:p w14:paraId="54C30926" w14:textId="321DC8D6" w:rsidR="00A24710" w:rsidRDefault="00A24710" w:rsidP="00A24710">
      <w:r>
        <w:t xml:space="preserve">Major Techniques used: </w:t>
      </w:r>
    </w:p>
    <w:p w14:paraId="7A6E0553" w14:textId="108EC1B0" w:rsidR="007661F6" w:rsidRDefault="002F3E93" w:rsidP="007661F6">
      <w:pPr>
        <w:pStyle w:val="Heading1"/>
      </w:pPr>
      <w:r>
        <w:t xml:space="preserve">PDMO </w:t>
      </w:r>
      <w:r w:rsidR="007661F6">
        <w:t>(Pixel</w:t>
      </w:r>
      <w:r w:rsidR="00791417">
        <w:t xml:space="preserve"> Differencing Modulo Operation) </w:t>
      </w:r>
    </w:p>
    <w:p w14:paraId="4BBC335C" w14:textId="050C5556" w:rsidR="001315B5" w:rsidRDefault="00027037" w:rsidP="001315B5">
      <w:r w:rsidRPr="00027037">
        <w:t>PDMO is a technique used mostly in steganography to embed or conceal a value within a picture. It is hidden in such a way that it is visually hard to determine whether the image contains any value. To accomplish this, we first compute the difference between the pixel values and then apply modulus, so that we can determine the value of the difference using certain rules, which we will cover later. This value is then used to embed the binary bits.</w:t>
      </w:r>
    </w:p>
    <w:p w14:paraId="607A560F" w14:textId="5D9A64C9" w:rsidR="00240AB4" w:rsidRDefault="00610084" w:rsidP="00610084">
      <w:pPr>
        <w:pStyle w:val="Heading2"/>
      </w:pPr>
      <w:r>
        <w:t>PDMO Process</w:t>
      </w:r>
    </w:p>
    <w:p w14:paraId="0742CF72" w14:textId="7BFC65AA" w:rsidR="00297F8F" w:rsidRDefault="00CB3FF6" w:rsidP="00297F8F">
      <w:pPr>
        <w:rPr>
          <w:rFonts w:eastAsiaTheme="minorEastAsia"/>
        </w:rPr>
      </w:pPr>
      <w:r w:rsidRPr="00CB3FF6">
        <w:t>Assume that there are two pixels</w:t>
      </w:r>
      <w: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B3FF6">
        <w:t xml:space="preserve"> to which the PDMO approach should be applied. The following are the specifics of the techniques:</w:t>
      </w:r>
    </w:p>
    <w:p w14:paraId="3B38361B" w14:textId="5F27CB71" w:rsidR="00297F8F" w:rsidRDefault="004516F4" w:rsidP="00592C0B">
      <w:pPr>
        <w:pStyle w:val="ListParagraph"/>
        <w:numPr>
          <w:ilvl w:val="0"/>
          <w:numId w:val="6"/>
        </w:numPr>
        <w:ind w:left="1276" w:hanging="916"/>
      </w:pPr>
      <w:r w:rsidRPr="004516F4">
        <w:t>Calculate the difference in pixels</w:t>
      </w:r>
      <w:r>
        <w:t xml:space="preserve"> </w:t>
      </w:r>
      <m:oMath>
        <m:r>
          <w:rPr>
            <w:rFonts w:ascii="Cambria Math" w:hAnsi="Cambria Math"/>
          </w:rPr>
          <m:t>d</m:t>
        </m:r>
      </m:oMath>
      <w:r w:rsidRPr="004516F4">
        <w:t xml:space="preserve">. Additionally, if a negative difference occurs, it will be trivial to adjust its absolute value, as symmetry dictates that all conceivable values are </w:t>
      </w:r>
      <w:r w:rsidRPr="006D7ED1">
        <w:t>equally</w:t>
      </w:r>
      <w:r w:rsidRPr="004516F4">
        <w:t xml:space="preserve"> relevant.</w:t>
      </w:r>
      <w:r w:rsidR="00BA5534">
        <w:t xml:space="preserve">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6D669A">
        <w:t>.</w:t>
      </w:r>
    </w:p>
    <w:p w14:paraId="6E57E13E" w14:textId="36B18B4E" w:rsidR="006D7ED1" w:rsidRDefault="003A63C5" w:rsidP="00592C0B">
      <w:pPr>
        <w:pStyle w:val="ListParagraph"/>
        <w:numPr>
          <w:ilvl w:val="0"/>
          <w:numId w:val="6"/>
        </w:numPr>
        <w:ind w:left="1276" w:hanging="916"/>
      </w:pPr>
      <w:r w:rsidRPr="003A63C5">
        <w:t xml:space="preserve">Consider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3A63C5">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3A63C5">
        <w:t xml:space="preserve"> to be the number of secret data bits to be implanted on the pixels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403F50">
        <w:rPr>
          <w:rFonts w:eastAsiaTheme="minorEastAsia"/>
        </w:rPr>
        <w:t xml:space="preserve"> </w:t>
      </w:r>
      <w:r w:rsidRPr="003A63C5">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3A63C5">
        <w:t xml:space="preserve">. Using the difference value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Pr="003A63C5">
        <w:t xml:space="preserve">, determine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3A63C5">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783936">
        <w:rPr>
          <w:rFonts w:eastAsiaTheme="minorEastAsia"/>
        </w:rPr>
        <w:t xml:space="preserve"> </w:t>
      </w:r>
      <w:r w:rsidRPr="003A63C5">
        <w:t xml:space="preserve">as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eastAsiaTheme="minorEastAsia" w:hAnsi="Cambria Math"/>
          </w:rPr>
          <m:t>= t</m:t>
        </m:r>
      </m:oMath>
      <w:r w:rsidRPr="003A63C5">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t</m:t>
        </m:r>
      </m:oMath>
      <w:r w:rsidRPr="003A63C5">
        <w:t xml:space="preserve"> bits, respectively, from Table </w:t>
      </w:r>
      <w:r w:rsidR="00493C3B">
        <w:t>I</w:t>
      </w:r>
      <w:r w:rsidRPr="003A63C5">
        <w:t>.</w:t>
      </w:r>
    </w:p>
    <w:p w14:paraId="6CED4834" w14:textId="6BA85621" w:rsidR="00BC5638" w:rsidRDefault="00BC5638" w:rsidP="00BC5638">
      <w:pPr>
        <w:pStyle w:val="Caption"/>
        <w:keepNext/>
        <w:ind w:left="1276" w:hanging="916"/>
      </w:pPr>
      <w:r>
        <w:t xml:space="preserve">Table </w:t>
      </w:r>
      <w:r>
        <w:fldChar w:fldCharType="begin"/>
      </w:r>
      <w:r>
        <w:instrText xml:space="preserve"> SEQ Table \* ARABIC </w:instrText>
      </w:r>
      <w:r>
        <w:fldChar w:fldCharType="separate"/>
      </w:r>
      <w:r>
        <w:rPr>
          <w:noProof/>
        </w:rPr>
        <w:t>1</w:t>
      </w:r>
      <w:r>
        <w:fldChar w:fldCharType="end"/>
      </w:r>
      <w:r>
        <w:t xml:space="preserve"> RANGE TABLE FOR THIS METHOD</w:t>
      </w:r>
    </w:p>
    <w:tbl>
      <w:tblPr>
        <w:tblStyle w:val="TableGrid"/>
        <w:tblW w:w="8395" w:type="dxa"/>
        <w:tblInd w:w="850" w:type="dxa"/>
        <w:tblLook w:val="04A0" w:firstRow="1" w:lastRow="0" w:firstColumn="1" w:lastColumn="0" w:noHBand="0" w:noVBand="1"/>
      </w:tblPr>
      <w:tblGrid>
        <w:gridCol w:w="2541"/>
        <w:gridCol w:w="3080"/>
        <w:gridCol w:w="2774"/>
      </w:tblGrid>
      <w:tr w:rsidR="00146C64" w14:paraId="007D11C0" w14:textId="77777777" w:rsidTr="0048592C">
        <w:trPr>
          <w:trHeight w:val="881"/>
        </w:trPr>
        <w:tc>
          <w:tcPr>
            <w:tcW w:w="2541" w:type="dxa"/>
          </w:tcPr>
          <w:p w14:paraId="33971514" w14:textId="037D878C" w:rsidR="00146C64" w:rsidRDefault="00146C64" w:rsidP="00592C0B">
            <w:pPr>
              <w:pStyle w:val="ListParagraph"/>
              <w:ind w:left="1276" w:hanging="916"/>
            </w:pPr>
            <w:r>
              <w:t>Range</w:t>
            </w:r>
            <w:r w:rsidR="00A23208">
              <w:t xml:space="preserve"> (</w:t>
            </w:r>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oMath>
          </w:p>
        </w:tc>
        <w:tc>
          <w:tcPr>
            <w:tcW w:w="3080" w:type="dxa"/>
          </w:tcPr>
          <w:p w14:paraId="46107F20" w14:textId="37AE6816" w:rsidR="00146C64" w:rsidRDefault="0099613F" w:rsidP="00592C0B">
            <w:pPr>
              <w:pStyle w:val="ListParagraph"/>
              <w:ind w:left="1276" w:hanging="916"/>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=[0,31]</m:t>
                </m:r>
              </m:oMath>
            </m:oMathPara>
          </w:p>
        </w:tc>
        <w:tc>
          <w:tcPr>
            <w:tcW w:w="2774" w:type="dxa"/>
          </w:tcPr>
          <w:p w14:paraId="01E9C6D2" w14:textId="242410B0" w:rsidR="00146C64" w:rsidRDefault="00303B83" w:rsidP="00592C0B">
            <w:pPr>
              <w:pStyle w:val="ListParagraph"/>
              <w:ind w:left="1276" w:hanging="916"/>
            </w:pPr>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32</m:t>
                </m:r>
                <m:r>
                  <m:rPr>
                    <m:sty m:val="p"/>
                  </m:rPr>
                  <w:rPr>
                    <w:rFonts w:ascii="Cambria Math" w:hAnsi="Cambria Math"/>
                  </w:rPr>
                  <m:t>,</m:t>
                </m:r>
                <m:r>
                  <m:rPr>
                    <m:sty m:val="p"/>
                  </m:rPr>
                  <w:rPr>
                    <w:rFonts w:ascii="Cambria Math" w:hAnsi="Cambria Math"/>
                  </w:rPr>
                  <m:t>255</m:t>
                </m:r>
                <m:r>
                  <m:rPr>
                    <m:sty m:val="p"/>
                  </m:rPr>
                  <w:rPr>
                    <w:rFonts w:ascii="Cambria Math" w:hAnsi="Cambria Math"/>
                  </w:rPr>
                  <m:t>]</m:t>
                </m:r>
              </m:oMath>
            </m:oMathPara>
          </w:p>
        </w:tc>
      </w:tr>
      <w:tr w:rsidR="00146C64" w14:paraId="46EE6EDB" w14:textId="77777777" w:rsidTr="0048592C">
        <w:trPr>
          <w:trHeight w:val="881"/>
        </w:trPr>
        <w:tc>
          <w:tcPr>
            <w:tcW w:w="2541" w:type="dxa"/>
          </w:tcPr>
          <w:p w14:paraId="591EB3B7" w14:textId="2F48349E" w:rsidR="00146C64" w:rsidRDefault="00172D38" w:rsidP="00592C0B">
            <w:pPr>
              <w:pStyle w:val="ListParagraph"/>
              <w:ind w:left="1276" w:hanging="916"/>
            </w:pPr>
            <w:r>
              <w:t xml:space="preserve">Capacity, </w:t>
            </w:r>
            <m:oMath>
              <m:r>
                <w:rPr>
                  <w:rFonts w:ascii="Cambria Math" w:hAnsi="Cambria Math"/>
                </w:rPr>
                <m:t>t</m:t>
              </m:r>
            </m:oMath>
          </w:p>
        </w:tc>
        <w:tc>
          <w:tcPr>
            <w:tcW w:w="3080" w:type="dxa"/>
          </w:tcPr>
          <w:p w14:paraId="09E15077" w14:textId="1CD8536D" w:rsidR="00146C64" w:rsidRPr="0048592C" w:rsidRDefault="00771EB0" w:rsidP="00592C0B">
            <w:pPr>
              <w:pStyle w:val="ListParagraph"/>
              <w:ind w:left="1276" w:hanging="916"/>
            </w:pPr>
            <m:oMathPara>
              <m:oMathParaPr>
                <m:jc m:val="left"/>
              </m:oMathParaP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m:t>
                </m:r>
                <m:r>
                  <m:rPr>
                    <m:sty m:val="p"/>
                  </m:rPr>
                  <w:rPr>
                    <w:rFonts w:ascii="Cambria Math" w:hAnsi="Cambria Math"/>
                  </w:rPr>
                  <m:t>2</m:t>
                </m:r>
              </m:oMath>
            </m:oMathPara>
          </w:p>
        </w:tc>
        <w:tc>
          <w:tcPr>
            <w:tcW w:w="2774" w:type="dxa"/>
          </w:tcPr>
          <w:p w14:paraId="23D89590" w14:textId="24EDA859" w:rsidR="00146C64" w:rsidRDefault="00771EB0" w:rsidP="00592C0B">
            <w:pPr>
              <w:pStyle w:val="ListParagraph"/>
              <w:ind w:left="1276" w:hanging="916"/>
            </w:pPr>
            <m:oMathPara>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-2</m:t>
                </m:r>
              </m:oMath>
            </m:oMathPara>
          </w:p>
        </w:tc>
      </w:tr>
    </w:tbl>
    <w:p w14:paraId="7A53EEE7" w14:textId="178B1E0E" w:rsidR="00DC1A77" w:rsidRPr="009C6B3D" w:rsidRDefault="00B94E7F" w:rsidP="00DC1A77">
      <w:pPr>
        <w:pStyle w:val="ListParagraph"/>
        <w:numPr>
          <w:ilvl w:val="0"/>
          <w:numId w:val="6"/>
        </w:numPr>
        <w:ind w:left="1276" w:hanging="916"/>
      </w:pPr>
      <w:r>
        <w:t>Find the</w:t>
      </w:r>
      <w:r w:rsidR="00EE4A42">
        <w:t xml:space="preserve"> remainders </w:t>
      </w:r>
      <m:oMath>
        <m:sSub>
          <m:sSubPr>
            <m:ctrlPr>
              <w:rPr>
                <w:rFonts w:ascii="Cambria Math" w:hAnsi="Cambria Math"/>
                <w:i/>
              </w:rPr>
            </m:ctrlPr>
          </m:sSubPr>
          <m:e>
            <m:r>
              <w:rPr>
                <w:rFonts w:ascii="Cambria Math" w:hAnsi="Cambria Math"/>
              </w:rPr>
              <m:t>r</m:t>
            </m:r>
          </m:e>
          <m:sub>
            <m:r>
              <w:rPr>
                <w:rFonts w:ascii="Cambria Math" w:hAnsi="Cambria Math"/>
              </w:rPr>
              <m:t>md1</m:t>
            </m:r>
          </m:sub>
        </m:sSub>
      </m:oMath>
      <w:r w:rsidR="009570E0">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md</m:t>
            </m:r>
            <m:r>
              <w:rPr>
                <w:rFonts w:ascii="Cambria Math" w:hAnsi="Cambria Math"/>
              </w:rPr>
              <m:t>2</m:t>
            </m:r>
          </m:sub>
        </m:sSub>
      </m:oMath>
      <w:r w:rsidR="003F38A7">
        <w:rPr>
          <w:rFonts w:eastAsiaTheme="minorEastAsia"/>
        </w:rPr>
        <w:t xml:space="preserve"> using following rules</w:t>
      </w:r>
      <w:r w:rsidR="00DC1A77">
        <w:rPr>
          <w:rFonts w:eastAsiaTheme="minorEastAsia"/>
        </w:rPr>
        <w:t>:</w:t>
      </w:r>
      <w:r w:rsidR="00DC1A77">
        <w:rPr>
          <w:rFonts w:eastAsiaTheme="minorEastAsia"/>
        </w:rPr>
        <w:br/>
      </w:r>
      <m:oMathPara>
        <m:oMath>
          <m:sSub>
            <m:sSubPr>
              <m:ctrlPr>
                <w:rPr>
                  <w:rFonts w:ascii="Cambria Math" w:hAnsi="Cambria Math"/>
                  <w:i/>
                </w:rPr>
              </m:ctrlPr>
            </m:sSubPr>
            <m:e>
              <m:r>
                <w:rPr>
                  <w:rFonts w:ascii="Cambria Math" w:hAnsi="Cambria Math"/>
                </w:rPr>
                <m:t>r</m:t>
              </m:r>
            </m:e>
            <m:sub>
              <m:r>
                <w:rPr>
                  <w:rFonts w:ascii="Cambria Math" w:hAnsi="Cambria Math"/>
                </w:rPr>
                <m:t>md1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mod 8,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mod </m:t>
                  </m:r>
                  <m:r>
                    <w:rPr>
                      <w:rFonts w:ascii="Cambria Math" w:hAnsi="Cambria Math"/>
                    </w:rPr>
                    <m:t>16</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eqArr>
            </m:e>
          </m:d>
          <m:r>
            <w:rPr>
              <w:rFonts w:eastAsiaTheme="minorEastAsia"/>
            </w:rPr>
            <w:br/>
          </m:r>
        </m:oMath>
        <m:oMath>
          <m:sSub>
            <m:sSubPr>
              <m:ctrlPr>
                <w:rPr>
                  <w:rFonts w:ascii="Cambria Math" w:hAnsi="Cambria Math"/>
                  <w:i/>
                </w:rPr>
              </m:ctrlPr>
            </m:sSubPr>
            <m:e>
              <m:r>
                <w:rPr>
                  <w:rFonts w:ascii="Cambria Math" w:hAnsi="Cambria Math"/>
                </w:rPr>
                <m:t>r</m:t>
              </m:r>
            </m:e>
            <m:sub>
              <m:r>
                <w:rPr>
                  <w:rFonts w:ascii="Cambria Math" w:hAnsi="Cambria Math"/>
                </w:rPr>
                <m:t>md</m:t>
              </m:r>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mod 8,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mod 16,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eqArr>
            </m:e>
          </m:d>
        </m:oMath>
      </m:oMathPara>
    </w:p>
    <w:p w14:paraId="15FA8643" w14:textId="73B2E634" w:rsidR="00CE0088" w:rsidRPr="00CE0088" w:rsidRDefault="008544DD" w:rsidP="00DC1A77">
      <w:pPr>
        <w:pStyle w:val="ListParagraph"/>
        <w:numPr>
          <w:ilvl w:val="0"/>
          <w:numId w:val="6"/>
        </w:numPr>
        <w:ind w:left="1276" w:hanging="916"/>
      </w:pPr>
      <w:r>
        <w:rPr>
          <w:rFonts w:eastAsiaTheme="minorEastAsia"/>
        </w:rPr>
        <w:t xml:space="preserve">Convert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DC5808" w:rsidRPr="003A63C5">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D42A1A">
        <w:rPr>
          <w:rFonts w:eastAsiaTheme="minorEastAsia"/>
        </w:rPr>
        <w:t xml:space="preserve"> </w:t>
      </w:r>
      <w:r w:rsidR="00E275CD">
        <w:rPr>
          <w:rFonts w:eastAsiaTheme="minorEastAsia"/>
        </w:rPr>
        <w:t xml:space="preserve">which </w:t>
      </w:r>
      <w:r w:rsidR="00AD72E3">
        <w:rPr>
          <w:rFonts w:eastAsiaTheme="minorEastAsia"/>
        </w:rPr>
        <w:t xml:space="preserve">is a part of binary secret message, </w:t>
      </w:r>
      <w:r w:rsidR="00D42A1A">
        <w:rPr>
          <w:rFonts w:eastAsiaTheme="minorEastAsia"/>
        </w:rPr>
        <w:t>to</w:t>
      </w:r>
      <w:r w:rsidR="00A15CB6">
        <w:rPr>
          <w:rFonts w:eastAsiaTheme="minorEastAsia"/>
        </w:rPr>
        <w:t xml:space="preserve"> decimal say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D48EE" w:rsidRPr="003A63C5">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03069E">
        <w:rPr>
          <w:rFonts w:eastAsiaTheme="minorEastAsia"/>
        </w:rPr>
        <w:t xml:space="preserve"> respectively. </w:t>
      </w:r>
      <w:r w:rsidR="00960D83">
        <w:rPr>
          <w:rFonts w:eastAsiaTheme="minorEastAsia"/>
        </w:rPr>
        <w:t xml:space="preserve"> </w:t>
      </w:r>
      <w:r w:rsidR="00432A5B">
        <w:rPr>
          <w:rFonts w:eastAsiaTheme="minorEastAsia"/>
        </w:rPr>
        <w:t xml:space="preserve">Compute the difference </w:t>
      </w:r>
      <w:r w:rsidR="00EB2947">
        <w:rPr>
          <w:rFonts w:eastAsiaTheme="minorEastAsia"/>
        </w:rPr>
        <w:t xml:space="preserve">values </w:t>
      </w:r>
      <m:oMath>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3</m:t>
            </m:r>
          </m:sub>
        </m:sSub>
        <m:r>
          <w:rPr>
            <w:rFonts w:ascii="Cambria Math" w:eastAsiaTheme="minorEastAsia" w:hAnsi="Cambria Math"/>
          </w:rPr>
          <m:t xml:space="preserve"> </m:t>
        </m:r>
      </m:oMath>
      <w:r w:rsidR="005754A3" w:rsidRPr="005754A3">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4</m:t>
            </m:r>
          </m:sub>
        </m:sSub>
        <m:r>
          <w:rPr>
            <w:rFonts w:ascii="Cambria Math" w:eastAsiaTheme="minorEastAsia" w:hAnsi="Cambria Math"/>
          </w:rPr>
          <m:t xml:space="preserve"> </m:t>
        </m:r>
      </m:oMath>
      <w:r w:rsidR="00EB2947">
        <w:rPr>
          <w:rFonts w:eastAsiaTheme="minorEastAsia"/>
        </w:rPr>
        <w:t>as</w:t>
      </w:r>
      <w:r w:rsidR="008D4A94">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md1</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m:t>
              </m:r>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w:br/>
          </m:r>
        </m:oMath>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m:t>
              </m:r>
              <m:r>
                <w:rPr>
                  <w:rFonts w:ascii="Cambria Math" w:eastAsiaTheme="minorEastAsia" w:hAnsi="Cambria Math"/>
                </w:rPr>
                <m:t>2</m:t>
              </m:r>
            </m:sub>
          </m:sSub>
        </m:oMath>
      </m:oMathPara>
    </w:p>
    <w:p w14:paraId="2F829A2F" w14:textId="05D7C727" w:rsidR="009C6B3D" w:rsidRPr="00F716C0" w:rsidRDefault="009A7E12" w:rsidP="00DC1A77">
      <w:pPr>
        <w:pStyle w:val="ListParagraph"/>
        <w:numPr>
          <w:ilvl w:val="0"/>
          <w:numId w:val="6"/>
        </w:numPr>
        <w:ind w:left="1276" w:hanging="916"/>
      </w:pPr>
      <w:r w:rsidRPr="009A7E12">
        <w:rPr>
          <w:rFonts w:eastAsiaTheme="minorEastAsia"/>
        </w:rPr>
        <w:t xml:space="preserve">Apply the specified criteria to the pixels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oMath>
      <w:r w:rsidR="007342D7" w:rsidRPr="007342D7">
        <w:rPr>
          <w:rFonts w:eastAsiaTheme="minorEastAsia"/>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oMath>
      <w:r w:rsidRPr="009A7E12">
        <w:rPr>
          <w:rFonts w:eastAsiaTheme="minorEastAsia"/>
        </w:rPr>
        <w:t xml:space="preserve">at the first level to obtain the consequent pixels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oMath>
      <w:r w:rsidRPr="009A7E12">
        <w:rPr>
          <w:rFonts w:eastAsiaTheme="minorEastAsia"/>
        </w:rPr>
        <w:t xml:space="preserve">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oMath>
      <w:r w:rsidRPr="009A7E12">
        <w:rPr>
          <w:rFonts w:eastAsiaTheme="minorEastAsia"/>
        </w:rPr>
        <w:t>.</w:t>
      </w:r>
      <w:r w:rsidR="0023199E">
        <w:rPr>
          <w:rFonts w:eastAsiaTheme="minorEastAsia"/>
        </w:rPr>
        <w:br/>
      </w: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1</m:t>
                      </m:r>
                    </m:sub>
                  </m:sSub>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md1</m:t>
                      </m:r>
                    </m:sub>
                  </m:sSub>
                  <m:r>
                    <w:rPr>
                      <w:rFonts w:ascii="Cambria Math" w:eastAsiaTheme="minorEastAsia" w:hAnsi="Cambria Math"/>
                    </w:rPr>
                    <m:t>&lt;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1</m:t>
                          </m:r>
                        </m:sub>
                      </m:sSub>
                    </m:e>
                  </m:d>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2</m:t>
                      </m:r>
                    </m:sub>
                  </m:sSub>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md1</m:t>
                      </m:r>
                    </m:sub>
                  </m:sSub>
                  <m:r>
                    <w:rPr>
                      <w:rFonts w:ascii="Cambria Math" w:eastAsiaTheme="minorEastAsia" w:hAnsi="Cambria Math"/>
                    </w:rPr>
                    <m:t>&gt;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2</m:t>
                          </m:r>
                        </m:sub>
                      </m:sSub>
                    </m:e>
                  </m:d>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e</m:t>
                  </m:r>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md1</m:t>
                      </m:r>
                    </m:sub>
                  </m:sSub>
                  <m:r>
                    <w:rPr>
                      <w:rFonts w:ascii="Cambria Math" w:eastAsiaTheme="minorEastAsia" w:hAnsi="Cambria Math"/>
                    </w:rPr>
                    <m:t>&lt;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where 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md1</m:t>
                      </m:r>
                    </m:sub>
                  </m:sSub>
                  <m:r>
                    <w:rPr>
                      <w:rFonts w:ascii="Cambria Math" w:eastAsiaTheme="minorEastAsia" w:hAnsi="Cambria Math"/>
                    </w:rPr>
                    <m:t>&gt;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1</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where 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2</m:t>
                      </m:r>
                    </m:sub>
                  </m:sSub>
                </m:e>
              </m:eqArr>
            </m:e>
          </m:d>
          <m:r>
            <w:rPr>
              <w:rFonts w:eastAsiaTheme="minorEastAsia"/>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m:t>
                      </m:r>
                      <m:r>
                        <w:rPr>
                          <w:rFonts w:ascii="Cambria Math" w:eastAsiaTheme="minorEastAsia" w:hAnsi="Cambria Math"/>
                        </w:rPr>
                        <m:t>2</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3</m:t>
                      </m:r>
                    </m:sub>
                  </m:sSub>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m:t>
                      </m:r>
                      <m:r>
                        <w:rPr>
                          <w:rFonts w:ascii="Cambria Math" w:eastAsiaTheme="minorEastAsia"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3</m:t>
                          </m:r>
                        </m:sub>
                      </m:sSub>
                    </m:e>
                  </m:d>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4</m:t>
                      </m:r>
                    </m:sub>
                  </m:sSub>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m:t>
                      </m:r>
                      <m:r>
                        <w:rPr>
                          <w:rFonts w:ascii="Cambria Math" w:eastAsiaTheme="minorEastAsia" w:hAnsi="Cambria Math"/>
                        </w:rPr>
                        <m:t>2</m:t>
                      </m:r>
                    </m:sub>
                  </m:sSub>
                  <m:r>
                    <w:rPr>
                      <w:rFonts w:ascii="Cambria Math" w:eastAsiaTheme="minorEastAsia"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4</m:t>
                          </m:r>
                        </m:sub>
                      </m:sSub>
                    </m:e>
                  </m:d>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e</m:t>
                  </m:r>
                  <m:r>
                    <w:rPr>
                      <w:rFonts w:ascii="Cambria Math" w:eastAsiaTheme="minorEastAsia" w:hAnsi="Cambria Math"/>
                    </w:rPr>
                    <m:t>e</m:t>
                  </m:r>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m:t>
                      </m:r>
                      <m:r>
                        <w:rPr>
                          <w:rFonts w:ascii="Cambria Math" w:eastAsiaTheme="minorEastAsia"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3</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where e</m:t>
                  </m:r>
                  <m:r>
                    <w:rPr>
                      <w:rFonts w:ascii="Cambria Math" w:eastAsiaTheme="minorEastAsia" w:hAnsi="Cambria Math"/>
                    </w:rPr>
                    <m:t>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3</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+e</m:t>
                  </m:r>
                  <m:r>
                    <w:rPr>
                      <w:rFonts w:ascii="Cambria Math" w:eastAsiaTheme="minorEastAsia" w:hAnsi="Cambria Math"/>
                    </w:rPr>
                    <m:t>e</m:t>
                  </m:r>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md</m:t>
                      </m:r>
                      <m:r>
                        <w:rPr>
                          <w:rFonts w:ascii="Cambria Math" w:eastAsiaTheme="minorEastAsia" w:hAnsi="Cambria Math"/>
                        </w:rPr>
                        <m:t>2</m:t>
                      </m:r>
                    </m:sub>
                  </m:sSub>
                  <m:r>
                    <w:rPr>
                      <w:rFonts w:ascii="Cambria Math" w:eastAsiaTheme="minorEastAsia"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4</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t-1</m:t>
                      </m:r>
                    </m:sup>
                  </m:sSup>
                  <m:r>
                    <w:rPr>
                      <w:rFonts w:ascii="Cambria Math" w:eastAsiaTheme="minorEastAsia" w:hAnsi="Cambria Math"/>
                    </w:rPr>
                    <m:t xml:space="preserve"> where e</m:t>
                  </m:r>
                  <m:r>
                    <w:rPr>
                      <w:rFonts w:ascii="Cambria Math" w:eastAsiaTheme="minorEastAsia" w:hAnsi="Cambria Math"/>
                    </w:rPr>
                    <m:t>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dv</m:t>
                      </m:r>
                    </m:e>
                    <m:sub>
                      <m:r>
                        <w:rPr>
                          <w:rFonts w:ascii="Cambria Math" w:eastAsiaTheme="minorEastAsia" w:hAnsi="Cambria Math"/>
                        </w:rPr>
                        <m:t>4</m:t>
                      </m:r>
                    </m:sub>
                  </m:sSub>
                </m:e>
              </m:eqArr>
            </m:e>
          </m:d>
        </m:oMath>
      </m:oMathPara>
    </w:p>
    <w:p w14:paraId="74E51297" w14:textId="49D257ED" w:rsidR="00060DA7" w:rsidRPr="00E13B4B" w:rsidRDefault="00502421" w:rsidP="00060DA7">
      <w:pPr>
        <w:pStyle w:val="ListParagraph"/>
        <w:numPr>
          <w:ilvl w:val="0"/>
          <w:numId w:val="6"/>
        </w:numPr>
        <w:ind w:left="1276" w:hanging="916"/>
      </w:pPr>
      <w:r>
        <w:rPr>
          <w:rFonts w:eastAsiaTheme="minorEastAsia"/>
        </w:rPr>
        <w:t xml:space="preserve">Calculate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e>
            </m:d>
          </m:e>
        </m:acc>
      </m:oMath>
      <w:r w:rsidR="00F642F0">
        <w:rPr>
          <w:rFonts w:eastAsiaTheme="minorEastAsia"/>
        </w:rPr>
        <w:t xml:space="preserve"> as new difference value</w:t>
      </w:r>
      <w:r w:rsidR="007B74A6">
        <w:rPr>
          <w:rFonts w:eastAsiaTheme="minorEastAsia"/>
        </w:rPr>
        <w:t xml:space="preserve">. </w:t>
      </w:r>
      <w:r w:rsidR="00060DA7">
        <w:rPr>
          <w:rFonts w:eastAsiaTheme="minorEastAsia"/>
        </w:rPr>
        <w:br/>
        <w:t xml:space="preserve">If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F46F6F">
        <w:rPr>
          <w:rFonts w:eastAsiaTheme="minorEastAsia"/>
        </w:rPr>
        <w:t xml:space="preserve"> apply </w:t>
      </w:r>
      <w:r w:rsidR="000A786F">
        <w:rPr>
          <w:rFonts w:eastAsiaTheme="minorEastAsia"/>
        </w:rPr>
        <w:t>following,</w:t>
      </w:r>
      <w:r w:rsidR="000A786F">
        <w:rPr>
          <w:rFonts w:eastAsiaTheme="minorEastAsia"/>
        </w:rPr>
        <w:br/>
      </w: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e>
                  </m:d>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e>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e>
                  </m:d>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and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ctrlPr>
                    <w:rPr>
                      <w:rFonts w:ascii="Cambria Math" w:eastAsia="Cambria Math" w:hAnsi="Cambria Math" w:cs="Cambria Math"/>
                      <w:i/>
                    </w:rPr>
                  </m:ctrlPr>
                </m:e>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e>
                  </m:d>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and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&lt;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e>
              </m:eqArr>
            </m:e>
          </m:d>
          <m:r>
            <w:rPr>
              <w:rFonts w:eastAsiaTheme="minorEastAsia"/>
            </w:rPr>
            <w:br/>
          </m:r>
        </m:oMath>
      </m:oMathPara>
      <w:r w:rsidR="005839EE">
        <w:rPr>
          <w:rFonts w:eastAsiaTheme="minorEastAsia"/>
        </w:rPr>
        <w:t>and i</w:t>
      </w:r>
      <w:r w:rsidR="003C7D9C">
        <w:rPr>
          <w:rFonts w:eastAsiaTheme="minorEastAsia"/>
        </w:rPr>
        <w:t xml:space="preserve">f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C7D9C">
        <w:rPr>
          <w:rFonts w:eastAsiaTheme="minorEastAsia"/>
        </w:rPr>
        <w:t xml:space="preserve"> apply following,</w:t>
      </w:r>
      <w:r w:rsidR="00363906">
        <w:rPr>
          <w:rFonts w:eastAsiaTheme="minorEastAsia"/>
        </w:rPr>
        <w:br/>
      </w: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e>
                  </m:d>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e>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e>
                  </m:d>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and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ctrlPr>
                    <w:rPr>
                      <w:rFonts w:ascii="Cambria Math" w:eastAsia="Cambria Math" w:hAnsi="Cambria Math" w:cs="Cambria Math"/>
                      <w:i/>
                    </w:rPr>
                  </m:ctrlPr>
                </m:e>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e>
                  </m:d>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and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acc>
                  <m:r>
                    <w:rPr>
                      <w:rFonts w:ascii="Cambria Math" w:eastAsiaTheme="minorEastAsia" w:hAnsi="Cambria Math"/>
                    </w:rPr>
                    <m:t>&lt;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acc>
                </m:e>
              </m:eqArr>
            </m:e>
          </m:d>
        </m:oMath>
      </m:oMathPara>
    </w:p>
    <w:p w14:paraId="51317509" w14:textId="4E765669" w:rsidR="00E13B4B" w:rsidRDefault="00D530FA" w:rsidP="00060DA7">
      <w:pPr>
        <w:pStyle w:val="ListParagraph"/>
        <w:numPr>
          <w:ilvl w:val="0"/>
          <w:numId w:val="6"/>
        </w:numPr>
        <w:ind w:left="1276" w:hanging="916"/>
      </w:pPr>
      <w:r w:rsidRPr="00D530FA">
        <w:t>To resolve the condition of FOB, apply the following:</w:t>
      </w:r>
      <w:r w:rsidR="00A47040">
        <w:br/>
      </w:r>
      <m:oMath>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t</m:t>
                        </m:r>
                      </m:sup>
                    </m:sSup>
                  </m:e>
                </m:d>
                <m:r>
                  <w:rPr>
                    <w:rFonts w:ascii="Cambria Math" w:hAnsi="Cambria Math"/>
                  </w:rPr>
                  <m:t xml:space="preserve">, if </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or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&lt;0</m:t>
                </m:r>
                <m:ctrlPr>
                  <w:rPr>
                    <w:rFonts w:ascii="Cambria Math" w:hAnsi="Cambria Math"/>
                    <w:i/>
                  </w:rPr>
                </m:ctrlPr>
              </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t</m:t>
                        </m:r>
                      </m:sup>
                    </m:sSup>
                  </m:e>
                </m:d>
                <m:r>
                  <w:rPr>
                    <w:rFonts w:ascii="Cambria Math" w:hAnsi="Cambria Math"/>
                  </w:rPr>
                  <m:t xml:space="preserve">, if </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or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&gt;255</m:t>
                </m:r>
                <m:ctrlPr>
                  <w:rPr>
                    <w:rFonts w:ascii="Cambria Math" w:hAnsi="Cambria Math"/>
                    <w:i/>
                  </w:rPr>
                </m:ctrlPr>
              </m:e>
            </m:eqArr>
          </m:e>
        </m:d>
      </m:oMath>
      <w:r w:rsidR="00035207">
        <w:t xml:space="preserve"> </w:t>
      </w:r>
    </w:p>
    <w:p w14:paraId="5622B052" w14:textId="22FB3613" w:rsidR="000A3860" w:rsidRPr="00297F8F" w:rsidRDefault="000A3860" w:rsidP="00060DA7">
      <w:pPr>
        <w:pStyle w:val="ListParagraph"/>
        <w:numPr>
          <w:ilvl w:val="0"/>
          <w:numId w:val="6"/>
        </w:numPr>
        <w:ind w:left="1276" w:hanging="916"/>
      </w:pPr>
      <w:r>
        <w:t xml:space="preserve">The modified pixels </w:t>
      </w:r>
      <w:r w:rsidR="005D4471">
        <w:t xml:space="preserve">are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t>
        </m:r>
      </m:oMath>
      <w:r w:rsidR="00A97525" w:rsidRPr="00A97525">
        <w:rPr>
          <w:rFonts w:eastAsiaTheme="minorEastAsia"/>
        </w:rPr>
        <w:t>and</w:t>
      </w:r>
      <m:oMath>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w:r w:rsidR="00A97525">
        <w:rPr>
          <w:rFonts w:eastAsiaTheme="minorEastAsia"/>
        </w:rPr>
        <w:t>.</w:t>
      </w:r>
    </w:p>
    <w:p w14:paraId="464710FF" w14:textId="4482046C" w:rsidR="007661F6" w:rsidRDefault="007661F6" w:rsidP="0034621B">
      <w:pPr>
        <w:pStyle w:val="Heading1"/>
      </w:pPr>
      <w:r>
        <w:t xml:space="preserve">APVD </w:t>
      </w:r>
      <w:r w:rsidR="00FE73AC">
        <w:t>(</w:t>
      </w:r>
      <w:r>
        <w:t>Average P</w:t>
      </w:r>
      <w:r w:rsidR="009278A3">
        <w:t>ixel Value Differencing</w:t>
      </w:r>
      <w:r w:rsidR="00FE73AC">
        <w:t>)</w:t>
      </w:r>
    </w:p>
    <w:p w14:paraId="4665A9F9" w14:textId="77777777" w:rsidR="0034621B" w:rsidRPr="0034621B" w:rsidRDefault="0034621B" w:rsidP="0034621B"/>
    <w:sectPr w:rsidR="0034621B" w:rsidRPr="0034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421"/>
    <w:multiLevelType w:val="hybridMultilevel"/>
    <w:tmpl w:val="D1CE648A"/>
    <w:lvl w:ilvl="0" w:tplc="C17096F0">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261F7"/>
    <w:multiLevelType w:val="hybridMultilevel"/>
    <w:tmpl w:val="09463BFA"/>
    <w:lvl w:ilvl="0" w:tplc="7CF41B7E">
      <w:start w:val="1"/>
      <w:numFmt w:val="decimal"/>
      <w:lvlText w:val="Step. %1 "/>
      <w:lvlJc w:val="left"/>
      <w:pPr>
        <w:ind w:left="12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A4D65"/>
    <w:multiLevelType w:val="hybridMultilevel"/>
    <w:tmpl w:val="DD1E848A"/>
    <w:lvl w:ilvl="0" w:tplc="ED02EFFC">
      <w:start w:val="1"/>
      <w:numFmt w:val="lowerRoman"/>
      <w:pStyle w:val="Heading2"/>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FB65405"/>
    <w:multiLevelType w:val="hybridMultilevel"/>
    <w:tmpl w:val="188E65CC"/>
    <w:lvl w:ilvl="0" w:tplc="99CEFF86">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C4A9C"/>
    <w:multiLevelType w:val="hybridMultilevel"/>
    <w:tmpl w:val="7654F930"/>
    <w:lvl w:ilvl="0" w:tplc="397CA1AC">
      <w:start w:val="1"/>
      <w:numFmt w:val="decimal"/>
      <w:lvlText w:val="Step.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262147"/>
    <w:multiLevelType w:val="hybridMultilevel"/>
    <w:tmpl w:val="566CC76C"/>
    <w:lvl w:ilvl="0" w:tplc="C17096F0">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7F3AD9"/>
    <w:multiLevelType w:val="hybridMultilevel"/>
    <w:tmpl w:val="E80251AC"/>
    <w:lvl w:ilvl="0" w:tplc="C17096F0">
      <w:start w:val="1"/>
      <w:numFmt w:val="decimal"/>
      <w:lvlText w:val="Step. %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MDY1NzK1MDA3NTdV0lEKTi0uzszPAykwqgUAf4kpyCwAAAA="/>
  </w:docVars>
  <w:rsids>
    <w:rsidRoot w:val="00F64A98"/>
    <w:rsid w:val="000074BF"/>
    <w:rsid w:val="000144FC"/>
    <w:rsid w:val="00027037"/>
    <w:rsid w:val="0003069E"/>
    <w:rsid w:val="00035207"/>
    <w:rsid w:val="00045E3F"/>
    <w:rsid w:val="00050C99"/>
    <w:rsid w:val="00060DA7"/>
    <w:rsid w:val="000A3860"/>
    <w:rsid w:val="000A786F"/>
    <w:rsid w:val="000D0C3A"/>
    <w:rsid w:val="000F0C34"/>
    <w:rsid w:val="000F2A10"/>
    <w:rsid w:val="001315B5"/>
    <w:rsid w:val="0013374E"/>
    <w:rsid w:val="001358F7"/>
    <w:rsid w:val="00146C64"/>
    <w:rsid w:val="00172D38"/>
    <w:rsid w:val="00197483"/>
    <w:rsid w:val="00197836"/>
    <w:rsid w:val="001B0E3B"/>
    <w:rsid w:val="001B5152"/>
    <w:rsid w:val="001D3631"/>
    <w:rsid w:val="001E6FB0"/>
    <w:rsid w:val="00226584"/>
    <w:rsid w:val="0023199E"/>
    <w:rsid w:val="00240AB4"/>
    <w:rsid w:val="0025720A"/>
    <w:rsid w:val="00272AE6"/>
    <w:rsid w:val="00276175"/>
    <w:rsid w:val="00297F8F"/>
    <w:rsid w:val="002B10F5"/>
    <w:rsid w:val="002B3D18"/>
    <w:rsid w:val="002B6697"/>
    <w:rsid w:val="002B69DF"/>
    <w:rsid w:val="002C3869"/>
    <w:rsid w:val="002C53D8"/>
    <w:rsid w:val="002F3189"/>
    <w:rsid w:val="002F3E93"/>
    <w:rsid w:val="00303B83"/>
    <w:rsid w:val="0031295A"/>
    <w:rsid w:val="00312AE0"/>
    <w:rsid w:val="00313E6B"/>
    <w:rsid w:val="00320D4B"/>
    <w:rsid w:val="003234BE"/>
    <w:rsid w:val="00327658"/>
    <w:rsid w:val="00327991"/>
    <w:rsid w:val="0034621B"/>
    <w:rsid w:val="00363906"/>
    <w:rsid w:val="00364463"/>
    <w:rsid w:val="00384D6D"/>
    <w:rsid w:val="003A63C5"/>
    <w:rsid w:val="003B13FC"/>
    <w:rsid w:val="003C7D9C"/>
    <w:rsid w:val="003D21E8"/>
    <w:rsid w:val="003E08B3"/>
    <w:rsid w:val="003F38A7"/>
    <w:rsid w:val="00403F50"/>
    <w:rsid w:val="004134C4"/>
    <w:rsid w:val="00431AB0"/>
    <w:rsid w:val="00432A5B"/>
    <w:rsid w:val="00444091"/>
    <w:rsid w:val="00444F3D"/>
    <w:rsid w:val="004516F4"/>
    <w:rsid w:val="004606B2"/>
    <w:rsid w:val="0048592C"/>
    <w:rsid w:val="00493C3B"/>
    <w:rsid w:val="00497299"/>
    <w:rsid w:val="004A06D4"/>
    <w:rsid w:val="004A32B3"/>
    <w:rsid w:val="004E2770"/>
    <w:rsid w:val="00502421"/>
    <w:rsid w:val="0050703E"/>
    <w:rsid w:val="00511602"/>
    <w:rsid w:val="005170F5"/>
    <w:rsid w:val="00521F5D"/>
    <w:rsid w:val="005754A3"/>
    <w:rsid w:val="00582E0B"/>
    <w:rsid w:val="005839EE"/>
    <w:rsid w:val="00592C0B"/>
    <w:rsid w:val="005D4471"/>
    <w:rsid w:val="00610084"/>
    <w:rsid w:val="00612B15"/>
    <w:rsid w:val="006360C7"/>
    <w:rsid w:val="006415D8"/>
    <w:rsid w:val="00671F67"/>
    <w:rsid w:val="006C17EF"/>
    <w:rsid w:val="006D669A"/>
    <w:rsid w:val="006D7ED1"/>
    <w:rsid w:val="00717167"/>
    <w:rsid w:val="007342D7"/>
    <w:rsid w:val="0074261A"/>
    <w:rsid w:val="007464AA"/>
    <w:rsid w:val="007661F6"/>
    <w:rsid w:val="00771EB0"/>
    <w:rsid w:val="00783936"/>
    <w:rsid w:val="0078592A"/>
    <w:rsid w:val="00791417"/>
    <w:rsid w:val="007B74A6"/>
    <w:rsid w:val="007D7815"/>
    <w:rsid w:val="007E0CA4"/>
    <w:rsid w:val="007E3D2B"/>
    <w:rsid w:val="0081701D"/>
    <w:rsid w:val="00827A2E"/>
    <w:rsid w:val="008544DD"/>
    <w:rsid w:val="008608E4"/>
    <w:rsid w:val="00880F52"/>
    <w:rsid w:val="00886AE4"/>
    <w:rsid w:val="008B1307"/>
    <w:rsid w:val="008B66D2"/>
    <w:rsid w:val="008D4A94"/>
    <w:rsid w:val="008E5DF0"/>
    <w:rsid w:val="008F6707"/>
    <w:rsid w:val="00903C8B"/>
    <w:rsid w:val="0090434A"/>
    <w:rsid w:val="00910611"/>
    <w:rsid w:val="00920715"/>
    <w:rsid w:val="00925281"/>
    <w:rsid w:val="009278A3"/>
    <w:rsid w:val="009570E0"/>
    <w:rsid w:val="00960D83"/>
    <w:rsid w:val="00977F9E"/>
    <w:rsid w:val="0099613F"/>
    <w:rsid w:val="009973BD"/>
    <w:rsid w:val="009A7E12"/>
    <w:rsid w:val="009B083C"/>
    <w:rsid w:val="009B4699"/>
    <w:rsid w:val="009C6B3D"/>
    <w:rsid w:val="009C75EE"/>
    <w:rsid w:val="009E0320"/>
    <w:rsid w:val="009E1A2F"/>
    <w:rsid w:val="009E3B4D"/>
    <w:rsid w:val="009E43D2"/>
    <w:rsid w:val="00A15CB6"/>
    <w:rsid w:val="00A231CA"/>
    <w:rsid w:val="00A23208"/>
    <w:rsid w:val="00A24710"/>
    <w:rsid w:val="00A2607E"/>
    <w:rsid w:val="00A35CFE"/>
    <w:rsid w:val="00A42FE8"/>
    <w:rsid w:val="00A47040"/>
    <w:rsid w:val="00A97525"/>
    <w:rsid w:val="00AA4EA4"/>
    <w:rsid w:val="00AD4571"/>
    <w:rsid w:val="00AD48EE"/>
    <w:rsid w:val="00AD72E3"/>
    <w:rsid w:val="00AF2A17"/>
    <w:rsid w:val="00B2111E"/>
    <w:rsid w:val="00B55ECF"/>
    <w:rsid w:val="00B67D83"/>
    <w:rsid w:val="00B83536"/>
    <w:rsid w:val="00B87BA8"/>
    <w:rsid w:val="00B91AF4"/>
    <w:rsid w:val="00B9293D"/>
    <w:rsid w:val="00B94E7F"/>
    <w:rsid w:val="00BA5534"/>
    <w:rsid w:val="00BB2BED"/>
    <w:rsid w:val="00BC5638"/>
    <w:rsid w:val="00BE00A5"/>
    <w:rsid w:val="00BF196B"/>
    <w:rsid w:val="00BF7B16"/>
    <w:rsid w:val="00C1328B"/>
    <w:rsid w:val="00C2193E"/>
    <w:rsid w:val="00C44FD9"/>
    <w:rsid w:val="00C474C2"/>
    <w:rsid w:val="00C75DBF"/>
    <w:rsid w:val="00C938B7"/>
    <w:rsid w:val="00CB3FF6"/>
    <w:rsid w:val="00CB4FAB"/>
    <w:rsid w:val="00CD0F12"/>
    <w:rsid w:val="00CE0088"/>
    <w:rsid w:val="00D10AA2"/>
    <w:rsid w:val="00D17444"/>
    <w:rsid w:val="00D41BB0"/>
    <w:rsid w:val="00D42A1A"/>
    <w:rsid w:val="00D52238"/>
    <w:rsid w:val="00D530FA"/>
    <w:rsid w:val="00D72761"/>
    <w:rsid w:val="00D81325"/>
    <w:rsid w:val="00DA2041"/>
    <w:rsid w:val="00DC1A77"/>
    <w:rsid w:val="00DC5808"/>
    <w:rsid w:val="00DE4366"/>
    <w:rsid w:val="00DF49C6"/>
    <w:rsid w:val="00E11168"/>
    <w:rsid w:val="00E13B4B"/>
    <w:rsid w:val="00E23C39"/>
    <w:rsid w:val="00E275CD"/>
    <w:rsid w:val="00E3049A"/>
    <w:rsid w:val="00E345D8"/>
    <w:rsid w:val="00E4486B"/>
    <w:rsid w:val="00E50F33"/>
    <w:rsid w:val="00E66D07"/>
    <w:rsid w:val="00E90FB9"/>
    <w:rsid w:val="00E97BB2"/>
    <w:rsid w:val="00EB1F7B"/>
    <w:rsid w:val="00EB2947"/>
    <w:rsid w:val="00ED6370"/>
    <w:rsid w:val="00EE4A42"/>
    <w:rsid w:val="00F170BD"/>
    <w:rsid w:val="00F46F6F"/>
    <w:rsid w:val="00F51FE6"/>
    <w:rsid w:val="00F52017"/>
    <w:rsid w:val="00F546B6"/>
    <w:rsid w:val="00F642F0"/>
    <w:rsid w:val="00F64A98"/>
    <w:rsid w:val="00F66E9E"/>
    <w:rsid w:val="00F70F0E"/>
    <w:rsid w:val="00F71133"/>
    <w:rsid w:val="00F716C0"/>
    <w:rsid w:val="00F804BC"/>
    <w:rsid w:val="00F9131B"/>
    <w:rsid w:val="00F94CC8"/>
    <w:rsid w:val="00F975BE"/>
    <w:rsid w:val="00FA0B57"/>
    <w:rsid w:val="00FD41BC"/>
    <w:rsid w:val="00FE6D0A"/>
    <w:rsid w:val="00FE73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7628"/>
  <w15:chartTrackingRefBased/>
  <w15:docId w15:val="{2656F701-17D6-424A-9E32-DD32E9EF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63"/>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D52238"/>
    <w:pPr>
      <w:keepNext/>
      <w:keepLines/>
      <w:numPr>
        <w:numId w:val="1"/>
      </w:numPr>
      <w:pBdr>
        <w:bottom w:val="single" w:sz="4" w:space="1" w:color="auto"/>
      </w:pBdr>
      <w:spacing w:before="240" w:after="0"/>
      <w:jc w:val="left"/>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52238"/>
    <w:pPr>
      <w:keepNext/>
      <w:keepLines/>
      <w:numPr>
        <w:numId w:val="2"/>
      </w:numPr>
      <w:spacing w:before="40" w:after="0"/>
      <w:ind w:left="1080"/>
      <w:jc w:val="left"/>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238"/>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52238"/>
    <w:rPr>
      <w:rFonts w:ascii="Times New Roman" w:eastAsiaTheme="majorEastAsia" w:hAnsi="Times New Roman" w:cstheme="majorBidi"/>
      <w:b/>
      <w:color w:val="2F5496" w:themeColor="accent1" w:themeShade="BF"/>
      <w:sz w:val="28"/>
      <w:szCs w:val="26"/>
    </w:rPr>
  </w:style>
  <w:style w:type="paragraph" w:styleId="Title">
    <w:name w:val="Title"/>
    <w:basedOn w:val="Normal"/>
    <w:next w:val="Normal"/>
    <w:link w:val="TitleChar"/>
    <w:uiPriority w:val="10"/>
    <w:qFormat/>
    <w:rsid w:val="002C53D8"/>
    <w:pPr>
      <w:pBdr>
        <w:bottom w:val="double" w:sz="4" w:space="1" w:color="auto"/>
      </w:pBdr>
      <w:spacing w:before="120" w:after="120" w:line="240" w:lineRule="auto"/>
      <w:contextualSpacing/>
      <w:jc w:val="left"/>
    </w:pPr>
    <w:rPr>
      <w:rFonts w:ascii="Bahnschrift Light Condensed" w:eastAsiaTheme="majorEastAsia" w:hAnsi="Bahnschrift Light Condensed" w:cstheme="majorBidi"/>
      <w:b/>
      <w:spacing w:val="-10"/>
      <w:kern w:val="28"/>
      <w:sz w:val="56"/>
      <w:szCs w:val="56"/>
    </w:rPr>
  </w:style>
  <w:style w:type="character" w:customStyle="1" w:styleId="TitleChar">
    <w:name w:val="Title Char"/>
    <w:basedOn w:val="DefaultParagraphFont"/>
    <w:link w:val="Title"/>
    <w:uiPriority w:val="10"/>
    <w:rsid w:val="002C53D8"/>
    <w:rPr>
      <w:rFonts w:ascii="Bahnschrift Light Condensed" w:eastAsiaTheme="majorEastAsia" w:hAnsi="Bahnschrift Light Condensed" w:cstheme="majorBidi"/>
      <w:b/>
      <w:spacing w:val="-10"/>
      <w:kern w:val="28"/>
      <w:sz w:val="56"/>
      <w:szCs w:val="56"/>
    </w:rPr>
  </w:style>
  <w:style w:type="paragraph" w:styleId="Subtitle">
    <w:name w:val="Subtitle"/>
    <w:basedOn w:val="Normal"/>
    <w:next w:val="Normal"/>
    <w:link w:val="SubtitleChar"/>
    <w:uiPriority w:val="11"/>
    <w:qFormat/>
    <w:rsid w:val="00CE0088"/>
    <w:pPr>
      <w:numPr>
        <w:ilvl w:val="1"/>
      </w:numPr>
      <w:ind w:firstLine="567"/>
    </w:pPr>
    <w:rPr>
      <w:rFonts w:ascii="Bahnschrift Light Condensed" w:eastAsiaTheme="minorEastAsia" w:hAnsi="Bahnschrift Light Condensed"/>
      <w:color w:val="5A5A5A" w:themeColor="text1" w:themeTint="A5"/>
      <w:spacing w:val="15"/>
      <w:sz w:val="28"/>
    </w:rPr>
  </w:style>
  <w:style w:type="character" w:customStyle="1" w:styleId="SubtitleChar">
    <w:name w:val="Subtitle Char"/>
    <w:basedOn w:val="DefaultParagraphFont"/>
    <w:link w:val="Subtitle"/>
    <w:uiPriority w:val="11"/>
    <w:rsid w:val="00CE0088"/>
    <w:rPr>
      <w:rFonts w:ascii="Bahnschrift Light Condensed" w:eastAsiaTheme="minorEastAsia" w:hAnsi="Bahnschrift Light Condensed"/>
      <w:color w:val="5A5A5A" w:themeColor="text1" w:themeTint="A5"/>
      <w:spacing w:val="15"/>
      <w:sz w:val="28"/>
    </w:rPr>
  </w:style>
  <w:style w:type="character" w:styleId="PlaceholderText">
    <w:name w:val="Placeholder Text"/>
    <w:basedOn w:val="DefaultParagraphFont"/>
    <w:uiPriority w:val="99"/>
    <w:semiHidden/>
    <w:rsid w:val="00ED6370"/>
    <w:rPr>
      <w:color w:val="808080"/>
    </w:rPr>
  </w:style>
  <w:style w:type="paragraph" w:styleId="ListParagraph">
    <w:name w:val="List Paragraph"/>
    <w:basedOn w:val="Normal"/>
    <w:autoRedefine/>
    <w:uiPriority w:val="34"/>
    <w:qFormat/>
    <w:rsid w:val="00592C0B"/>
    <w:pPr>
      <w:spacing w:after="100" w:afterAutospacing="1"/>
      <w:ind w:firstLine="0"/>
      <w:contextualSpacing/>
      <w:jc w:val="left"/>
    </w:pPr>
  </w:style>
  <w:style w:type="table" w:styleId="TableGrid">
    <w:name w:val="Table Grid"/>
    <w:basedOn w:val="TableNormal"/>
    <w:uiPriority w:val="39"/>
    <w:rsid w:val="0014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FE8"/>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Dillu</dc:creator>
  <cp:keywords/>
  <dc:description/>
  <cp:lastModifiedBy>Daniel Dillu</cp:lastModifiedBy>
  <cp:revision>217</cp:revision>
  <dcterms:created xsi:type="dcterms:W3CDTF">2022-01-10T18:56:00Z</dcterms:created>
  <dcterms:modified xsi:type="dcterms:W3CDTF">2022-01-12T20:32:00Z</dcterms:modified>
</cp:coreProperties>
</file>