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DC349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Documentazione Progetto ICON (Versione Rivista)</w:t>
      </w:r>
    </w:p>
    <w:p w14:paraId="07398A0F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Titolo: Consulente Intelligente per Ricette e Pianificazione Pasti</w:t>
      </w:r>
    </w:p>
    <w:p w14:paraId="45722050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Studente: Daniele Chiarazzo</w:t>
      </w:r>
    </w:p>
    <w:p w14:paraId="464E861D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Matricola: 736585</w:t>
      </w:r>
    </w:p>
    <w:p w14:paraId="4D7BD356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Email: d.chiarazzo1@studenti.uniba.it</w:t>
      </w:r>
    </w:p>
    <w:p w14:paraId="22676B0D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Anno Accademico: 2024–2025</w:t>
      </w:r>
    </w:p>
    <w:p w14:paraId="74829F45" w14:textId="77777777" w:rsidR="005A3427" w:rsidRPr="005A3427" w:rsidRDefault="005A3427" w:rsidP="005A3427">
      <w:pPr>
        <w:rPr>
          <w:u w:val="single"/>
          <w:lang w:val="it-IT"/>
        </w:rPr>
      </w:pPr>
      <w:r w:rsidRPr="005A3427">
        <w:rPr>
          <w:lang w:val="it-IT"/>
        </w:rPr>
        <w:t>Corso: Ingegneria della Conoscenza (ICON)</w:t>
      </w:r>
    </w:p>
    <w:p w14:paraId="52251A31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URL Repository: https://github.com/DanieleChiarazzo/ICON-Project</w:t>
      </w:r>
    </w:p>
    <w:p w14:paraId="746ABB04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pict w14:anchorId="2F1A8BDA">
          <v:rect id="_x0000_i1272" style="width:0;height:1.5pt" o:hralign="center" o:hrstd="t" o:hrnoshade="t" o:hr="t" fillcolor="gray" stroked="f"/>
        </w:pict>
      </w:r>
    </w:p>
    <w:p w14:paraId="3D9573E7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1. Introduzione</w:t>
      </w:r>
    </w:p>
    <w:p w14:paraId="298C2AAE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1.1 Introduzione al Problema</w:t>
      </w:r>
    </w:p>
    <w:p w14:paraId="014E0CD0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Decidere cosa cucinare è una sfida quotidiana, spesso limitata da ingredienti, tempo o preferenze. Questo progetto implementa un </w:t>
      </w:r>
      <w:r w:rsidRPr="005A3427">
        <w:rPr>
          <w:b/>
          <w:bCs/>
          <w:lang w:val="it-IT"/>
        </w:rPr>
        <w:t>Sistema Basato su Conoscenza (KBS)</w:t>
      </w:r>
      <w:r w:rsidRPr="005A3427">
        <w:rPr>
          <w:lang w:val="it-IT"/>
        </w:rPr>
        <w:t xml:space="preserve"> che agisce come un consulente culinario. L'obiettivo è assistere l'utente suggerendo ricette fattibili e coerenti con i vincoli forniti.</w:t>
      </w:r>
    </w:p>
    <w:p w14:paraId="2A4E3280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Il sistema non si limita a "raccomandare", ma fornisce un </w:t>
      </w:r>
      <w:r w:rsidRPr="005A3427">
        <w:rPr>
          <w:b/>
          <w:bCs/>
          <w:lang w:val="it-IT"/>
        </w:rPr>
        <w:t>supporto decisionale</w:t>
      </w:r>
      <w:r w:rsidRPr="005A3427">
        <w:rPr>
          <w:lang w:val="it-IT"/>
        </w:rPr>
        <w:t xml:space="preserve"> stimando la probabilità di successo della ricetta scelta, per garantire scelte realistiche.</w:t>
      </w:r>
    </w:p>
    <w:p w14:paraId="14F40F0D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Poiché non erano disponibili dataset pubblici idonei, è stata creata una base di conoscenza personalizzata (ontologia) e un dataset simulato per la componente probabilistica.</w:t>
      </w:r>
    </w:p>
    <w:p w14:paraId="71F22DB0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1.2 Approccio Utilizzato</w:t>
      </w:r>
    </w:p>
    <w:p w14:paraId="72CFB7D3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Il sistema raccoglie i vincoli dell'utente (ingredienti, tempo) e li elabora attraverso un'architettura integrata che utilizza:</w:t>
      </w:r>
    </w:p>
    <w:p w14:paraId="25CC1E0D" w14:textId="77777777" w:rsidR="005A3427" w:rsidRPr="005A3427" w:rsidRDefault="005A3427" w:rsidP="005A3427">
      <w:pPr>
        <w:numPr>
          <w:ilvl w:val="0"/>
          <w:numId w:val="21"/>
        </w:numPr>
        <w:rPr>
          <w:lang w:val="it-IT"/>
        </w:rPr>
      </w:pPr>
      <w:r w:rsidRPr="005A3427">
        <w:rPr>
          <w:b/>
          <w:bCs/>
          <w:lang w:val="it-IT"/>
        </w:rPr>
        <w:t>Sistema Esperto (</w:t>
      </w:r>
      <w:proofErr w:type="spellStart"/>
      <w:r w:rsidRPr="005A3427">
        <w:rPr>
          <w:b/>
          <w:bCs/>
          <w:lang w:val="it-IT"/>
        </w:rPr>
        <w:t>Experta</w:t>
      </w:r>
      <w:proofErr w:type="spellEnd"/>
      <w:r w:rsidRPr="005A3427">
        <w:rPr>
          <w:b/>
          <w:bCs/>
          <w:lang w:val="it-IT"/>
        </w:rPr>
        <w:t>):</w:t>
      </w:r>
      <w:r w:rsidRPr="005A3427">
        <w:rPr>
          <w:lang w:val="it-IT"/>
        </w:rPr>
        <w:t xml:space="preserve"> Per il ragionamento deterministico e la selezione dei candidati tramite regole logiche (</w:t>
      </w:r>
      <w:proofErr w:type="spellStart"/>
      <w:r w:rsidRPr="005A3427">
        <w:rPr>
          <w:lang w:val="it-IT"/>
        </w:rPr>
        <w:t>Forward</w:t>
      </w:r>
      <w:proofErr w:type="spellEnd"/>
      <w:r w:rsidRPr="005A3427">
        <w:rPr>
          <w:lang w:val="it-IT"/>
        </w:rPr>
        <w:t xml:space="preserve"> </w:t>
      </w:r>
      <w:proofErr w:type="spellStart"/>
      <w:r w:rsidRPr="005A3427">
        <w:rPr>
          <w:lang w:val="it-IT"/>
        </w:rPr>
        <w:t>Chaining</w:t>
      </w:r>
      <w:proofErr w:type="spellEnd"/>
      <w:r w:rsidRPr="005A3427">
        <w:rPr>
          <w:lang w:val="it-IT"/>
        </w:rPr>
        <w:t>).</w:t>
      </w:r>
    </w:p>
    <w:p w14:paraId="22A9B111" w14:textId="77777777" w:rsidR="005A3427" w:rsidRPr="005A3427" w:rsidRDefault="005A3427" w:rsidP="005A3427">
      <w:pPr>
        <w:numPr>
          <w:ilvl w:val="0"/>
          <w:numId w:val="21"/>
        </w:numPr>
        <w:rPr>
          <w:lang w:val="it-IT"/>
        </w:rPr>
      </w:pPr>
      <w:r w:rsidRPr="005A3427">
        <w:rPr>
          <w:b/>
          <w:bCs/>
          <w:lang w:val="it-IT"/>
        </w:rPr>
        <w:t>Ontologia (Owlready2):</w:t>
      </w:r>
      <w:r w:rsidRPr="005A3427">
        <w:rPr>
          <w:lang w:val="it-IT"/>
        </w:rPr>
        <w:t xml:space="preserve"> Per l'arricchimento semantico dei dati (dettagli) e per il ragionamento di </w:t>
      </w:r>
      <w:proofErr w:type="spellStart"/>
      <w:r w:rsidRPr="005A3427">
        <w:rPr>
          <w:lang w:val="it-IT"/>
        </w:rPr>
        <w:t>fallback</w:t>
      </w:r>
      <w:proofErr w:type="spellEnd"/>
      <w:r w:rsidRPr="005A3427">
        <w:rPr>
          <w:lang w:val="it-IT"/>
        </w:rPr>
        <w:t xml:space="preserve"> (ricerca parziale) quando nessun candidato esatto viene trovato.</w:t>
      </w:r>
    </w:p>
    <w:p w14:paraId="62FA9292" w14:textId="77777777" w:rsidR="005A3427" w:rsidRPr="005A3427" w:rsidRDefault="005A3427" w:rsidP="005A3427">
      <w:pPr>
        <w:numPr>
          <w:ilvl w:val="0"/>
          <w:numId w:val="21"/>
        </w:numPr>
        <w:rPr>
          <w:lang w:val="it-IT"/>
        </w:rPr>
      </w:pPr>
      <w:r w:rsidRPr="005A3427">
        <w:rPr>
          <w:b/>
          <w:bCs/>
          <w:lang w:val="it-IT"/>
        </w:rPr>
        <w:t xml:space="preserve">Rete </w:t>
      </w:r>
      <w:proofErr w:type="spellStart"/>
      <w:r w:rsidRPr="005A3427">
        <w:rPr>
          <w:b/>
          <w:bCs/>
          <w:lang w:val="it-IT"/>
        </w:rPr>
        <w:t>Bayesiana</w:t>
      </w:r>
      <w:proofErr w:type="spellEnd"/>
      <w:r w:rsidRPr="005A3427">
        <w:rPr>
          <w:b/>
          <w:bCs/>
          <w:lang w:val="it-IT"/>
        </w:rPr>
        <w:t xml:space="preserve"> (</w:t>
      </w:r>
      <w:proofErr w:type="spellStart"/>
      <w:r w:rsidRPr="005A3427">
        <w:rPr>
          <w:b/>
          <w:bCs/>
          <w:lang w:val="it-IT"/>
        </w:rPr>
        <w:t>bnlearn</w:t>
      </w:r>
      <w:proofErr w:type="spellEnd"/>
      <w:r w:rsidRPr="005A3427">
        <w:rPr>
          <w:b/>
          <w:bCs/>
          <w:lang w:val="it-IT"/>
        </w:rPr>
        <w:t>):</w:t>
      </w:r>
      <w:r w:rsidRPr="005A3427">
        <w:rPr>
          <w:lang w:val="it-IT"/>
        </w:rPr>
        <w:t xml:space="preserve"> Per la valutazione probabilistica del successo, gestendo l'incertezza del risultato.</w:t>
      </w:r>
    </w:p>
    <w:p w14:paraId="41D5CA20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1.3 Argomenti di Interesse</w:t>
      </w:r>
    </w:p>
    <w:p w14:paraId="41B7F45C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lastRenderedPageBreak/>
        <w:t>Questo progetto integra diversi temi del corso, mappati come segue: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74"/>
        <w:gridCol w:w="5816"/>
      </w:tblGrid>
      <w:tr w:rsidR="005A3427" w:rsidRPr="005A3427" w14:paraId="56AB75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632E1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>Argomento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ACA30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>Applicazione nel Progetto (Sezione)</w:t>
            </w:r>
          </w:p>
        </w:tc>
      </w:tr>
      <w:tr w:rsidR="005A3427" w:rsidRPr="005A3427" w14:paraId="38040B7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CC0C3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>Rappresentazione e Ragionamento (Cap. 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B9D09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>Sez. 2 (Sistema Esperto):</w:t>
            </w:r>
            <w:r w:rsidRPr="005A3427">
              <w:rPr>
                <w:lang w:val="it-IT"/>
              </w:rPr>
              <w:t xml:space="preserve"> Motore inferenziale basato su regole logiche (Clausole di Horn) e inferenza </w:t>
            </w:r>
            <w:proofErr w:type="spellStart"/>
            <w:r w:rsidRPr="005A3427">
              <w:rPr>
                <w:lang w:val="it-IT"/>
              </w:rPr>
              <w:t>Forward</w:t>
            </w:r>
            <w:proofErr w:type="spellEnd"/>
            <w:r w:rsidRPr="005A3427">
              <w:rPr>
                <w:lang w:val="it-IT"/>
              </w:rPr>
              <w:t xml:space="preserve"> </w:t>
            </w:r>
            <w:proofErr w:type="spellStart"/>
            <w:r w:rsidRPr="005A3427">
              <w:rPr>
                <w:lang w:val="it-IT"/>
              </w:rPr>
              <w:t>Chaining</w:t>
            </w:r>
            <w:proofErr w:type="spellEnd"/>
            <w:r w:rsidRPr="005A3427">
              <w:rPr>
                <w:lang w:val="it-IT"/>
              </w:rPr>
              <w:t xml:space="preserve"> per la selezione delle ricette.</w:t>
            </w:r>
          </w:p>
        </w:tc>
      </w:tr>
      <w:tr w:rsidR="005A3427" w:rsidRPr="005A3427" w14:paraId="3BD4F4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943C8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>Ontologie e Logiche Descrittive (Cap. 6)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9F7D1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>Sez. 3 (Ontologie):</w:t>
            </w:r>
            <w:r w:rsidRPr="005A3427">
              <w:rPr>
                <w:lang w:val="it-IT"/>
              </w:rPr>
              <w:t xml:space="preserve"> Uso di OWL e Owlready2 per la strutturazione della KB, l'arricchimento dei dati e il ragionamento di </w:t>
            </w:r>
            <w:proofErr w:type="spellStart"/>
            <w:r w:rsidRPr="005A3427">
              <w:rPr>
                <w:lang w:val="it-IT"/>
              </w:rPr>
              <w:t>fallback</w:t>
            </w:r>
            <w:proofErr w:type="spellEnd"/>
            <w:r w:rsidRPr="005A3427">
              <w:rPr>
                <w:lang w:val="it-IT"/>
              </w:rPr>
              <w:t>.</w:t>
            </w:r>
          </w:p>
        </w:tc>
      </w:tr>
      <w:tr w:rsidR="005A3427" w:rsidRPr="005A3427" w14:paraId="180482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6A714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>Ragionamento Incerto e Apprendimento (Cap. 9, 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48CA6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 xml:space="preserve">Sez. 4 (Reti </w:t>
            </w:r>
            <w:proofErr w:type="spellStart"/>
            <w:r w:rsidRPr="005A3427">
              <w:rPr>
                <w:b/>
                <w:bCs/>
                <w:lang w:val="it-IT"/>
              </w:rPr>
              <w:t>Bayesiane</w:t>
            </w:r>
            <w:proofErr w:type="spellEnd"/>
            <w:r w:rsidRPr="005A3427">
              <w:rPr>
                <w:b/>
                <w:bCs/>
                <w:lang w:val="it-IT"/>
              </w:rPr>
              <w:t>):</w:t>
            </w:r>
            <w:r w:rsidRPr="005A3427">
              <w:rPr>
                <w:lang w:val="it-IT"/>
              </w:rPr>
              <w:t xml:space="preserve"> Modello probabilistico (</w:t>
            </w:r>
            <w:proofErr w:type="spellStart"/>
            <w:r w:rsidRPr="005A3427">
              <w:rPr>
                <w:lang w:val="it-IT"/>
              </w:rPr>
              <w:t>bnlearn</w:t>
            </w:r>
            <w:proofErr w:type="spellEnd"/>
            <w:r w:rsidRPr="005A3427">
              <w:rPr>
                <w:lang w:val="it-IT"/>
              </w:rPr>
              <w:t>) per la gestione dell'incertezza (stima del successo) e apprendimento dei parametri (CPT) dal dataset.</w:t>
            </w:r>
          </w:p>
        </w:tc>
      </w:tr>
    </w:tbl>
    <w:p w14:paraId="001B3C7C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pict w14:anchorId="2873EDDB">
          <v:rect id="_x0000_i1273" style="width:0;height:1.5pt" o:hralign="center" o:hrstd="t" o:hrnoshade="t" o:hr="t" fillcolor="gray" stroked="f"/>
        </w:pict>
      </w:r>
    </w:p>
    <w:p w14:paraId="2FEC0923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2. Sistema Esperto (Ragionamento Logico)</w:t>
      </w:r>
    </w:p>
    <w:p w14:paraId="0D273E04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2.1 Realizzazione e Scelte di Progetto</w:t>
      </w:r>
    </w:p>
    <w:p w14:paraId="3582C717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Il sistema esperto, implementato con la libreria </w:t>
      </w:r>
      <w:proofErr w:type="spellStart"/>
      <w:r w:rsidRPr="005A3427">
        <w:rPr>
          <w:b/>
          <w:bCs/>
          <w:lang w:val="it-IT"/>
        </w:rPr>
        <w:t>Experta</w:t>
      </w:r>
      <w:proofErr w:type="spellEnd"/>
      <w:r w:rsidRPr="005A3427">
        <w:rPr>
          <w:lang w:val="it-IT"/>
        </w:rPr>
        <w:t xml:space="preserve">, gestisce il dialogo con l'utente e la logica decisionale primaria. L'architettura non è cablata nel codice, ma gestita dal motore inferenziale tramite </w:t>
      </w:r>
      <w:r w:rsidRPr="005A3427">
        <w:rPr>
          <w:b/>
          <w:bCs/>
          <w:lang w:val="it-IT"/>
        </w:rPr>
        <w:t>regole di controllo del flusso</w:t>
      </w:r>
      <w:r w:rsidRPr="005A3427">
        <w:rPr>
          <w:lang w:val="it-IT"/>
        </w:rPr>
        <w:t xml:space="preserve"> basate sulla </w:t>
      </w:r>
      <w:proofErr w:type="spellStart"/>
      <w:r w:rsidRPr="005A3427">
        <w:rPr>
          <w:lang w:val="it-IT"/>
        </w:rPr>
        <w:t>salience</w:t>
      </w:r>
      <w:proofErr w:type="spellEnd"/>
      <w:r w:rsidRPr="005A3427">
        <w:rPr>
          <w:lang w:val="it-IT"/>
        </w:rPr>
        <w:t xml:space="preserve"> (priorità).</w:t>
      </w:r>
    </w:p>
    <w:p w14:paraId="751C9A90" w14:textId="77777777" w:rsidR="005A3427" w:rsidRPr="005A3427" w:rsidRDefault="005A3427" w:rsidP="005A3427">
      <w:pPr>
        <w:numPr>
          <w:ilvl w:val="0"/>
          <w:numId w:val="22"/>
        </w:numPr>
        <w:rPr>
          <w:lang w:val="it-IT"/>
        </w:rPr>
      </w:pPr>
      <w:r w:rsidRPr="005A3427">
        <w:rPr>
          <w:b/>
          <w:bCs/>
          <w:lang w:val="it-IT"/>
        </w:rPr>
        <w:t>Raccolta Fatti (</w:t>
      </w:r>
      <w:proofErr w:type="spellStart"/>
      <w:r w:rsidRPr="005A3427">
        <w:rPr>
          <w:b/>
          <w:bCs/>
          <w:lang w:val="it-IT"/>
        </w:rPr>
        <w:t>Salience</w:t>
      </w:r>
      <w:proofErr w:type="spellEnd"/>
      <w:r w:rsidRPr="005A3427">
        <w:rPr>
          <w:b/>
          <w:bCs/>
          <w:lang w:val="it-IT"/>
        </w:rPr>
        <w:t xml:space="preserve"> Alta):</w:t>
      </w:r>
      <w:r w:rsidRPr="005A3427">
        <w:rPr>
          <w:lang w:val="it-IT"/>
        </w:rPr>
        <w:t xml:space="preserve"> Regole con </w:t>
      </w:r>
      <w:proofErr w:type="spellStart"/>
      <w:r w:rsidRPr="005A3427">
        <w:rPr>
          <w:lang w:val="it-IT"/>
        </w:rPr>
        <w:t>salience</w:t>
      </w:r>
      <w:proofErr w:type="spellEnd"/>
      <w:r w:rsidRPr="005A3427">
        <w:rPr>
          <w:lang w:val="it-IT"/>
        </w:rPr>
        <w:t xml:space="preserve"> decrescente (da 10 a 8) guidano l'utente nella raccolta dei fatti (ingredienti, tempo, preferenze). Ogni regola, dopo aver raccolto il fatto, dichiara un "fatto-trigger" (es. </w:t>
      </w:r>
      <w:proofErr w:type="spellStart"/>
      <w:r w:rsidRPr="005A3427">
        <w:rPr>
          <w:lang w:val="it-IT"/>
        </w:rPr>
        <w:t>Fact</w:t>
      </w:r>
      <w:proofErr w:type="spellEnd"/>
      <w:r w:rsidRPr="005A3427">
        <w:rPr>
          <w:lang w:val="it-IT"/>
        </w:rPr>
        <w:t>(azione="</w:t>
      </w:r>
      <w:proofErr w:type="spellStart"/>
      <w:r w:rsidRPr="005A3427">
        <w:rPr>
          <w:lang w:val="it-IT"/>
        </w:rPr>
        <w:t>chiediTempo</w:t>
      </w:r>
      <w:proofErr w:type="spellEnd"/>
      <w:r w:rsidRPr="005A3427">
        <w:rPr>
          <w:lang w:val="it-IT"/>
        </w:rPr>
        <w:t>")) che attiva la regola successiva.</w:t>
      </w:r>
    </w:p>
    <w:p w14:paraId="65628504" w14:textId="77777777" w:rsidR="005A3427" w:rsidRPr="005A3427" w:rsidRDefault="005A3427" w:rsidP="005A3427">
      <w:pPr>
        <w:numPr>
          <w:ilvl w:val="0"/>
          <w:numId w:val="22"/>
        </w:numPr>
        <w:rPr>
          <w:lang w:val="it-IT"/>
        </w:rPr>
      </w:pPr>
      <w:r w:rsidRPr="005A3427">
        <w:rPr>
          <w:b/>
          <w:bCs/>
          <w:lang w:val="it-IT"/>
        </w:rPr>
        <w:t>Ricerca Candidati (</w:t>
      </w:r>
      <w:proofErr w:type="spellStart"/>
      <w:r w:rsidRPr="005A3427">
        <w:rPr>
          <w:b/>
          <w:bCs/>
          <w:lang w:val="it-IT"/>
        </w:rPr>
        <w:t>Salience</w:t>
      </w:r>
      <w:proofErr w:type="spellEnd"/>
      <w:r w:rsidRPr="005A3427">
        <w:rPr>
          <w:b/>
          <w:bCs/>
          <w:lang w:val="it-IT"/>
        </w:rPr>
        <w:t xml:space="preserve"> Bassa):</w:t>
      </w:r>
      <w:r w:rsidRPr="005A3427">
        <w:rPr>
          <w:lang w:val="it-IT"/>
        </w:rPr>
        <w:t xml:space="preserve"> A </w:t>
      </w:r>
      <w:proofErr w:type="spellStart"/>
      <w:r w:rsidRPr="005A3427">
        <w:rPr>
          <w:lang w:val="it-IT"/>
        </w:rPr>
        <w:t>salience</w:t>
      </w:r>
      <w:proofErr w:type="spellEnd"/>
      <w:r w:rsidRPr="005A3427">
        <w:rPr>
          <w:lang w:val="it-IT"/>
        </w:rPr>
        <w:t xml:space="preserve">=1, si attivano le regole di dominio (es. </w:t>
      </w:r>
      <w:proofErr w:type="spellStart"/>
      <w:r w:rsidRPr="005A3427">
        <w:rPr>
          <w:lang w:val="it-IT"/>
        </w:rPr>
        <w:t>suggerisci_pasta_pomodoro</w:t>
      </w:r>
      <w:proofErr w:type="spellEnd"/>
      <w:r w:rsidRPr="005A3427">
        <w:rPr>
          <w:lang w:val="it-IT"/>
        </w:rPr>
        <w:t xml:space="preserve">). Queste regole (Clausole di Horn) verificano la compatibilità dei fatti raccolti e dichiarano </w:t>
      </w:r>
      <w:proofErr w:type="spellStart"/>
      <w:r w:rsidRPr="005A3427">
        <w:rPr>
          <w:lang w:val="it-IT"/>
        </w:rPr>
        <w:t>Fact</w:t>
      </w:r>
      <w:proofErr w:type="spellEnd"/>
      <w:r w:rsidRPr="005A3427">
        <w:rPr>
          <w:lang w:val="it-IT"/>
        </w:rPr>
        <w:t>(candidato=...) per ogni match valido.</w:t>
      </w:r>
    </w:p>
    <w:p w14:paraId="0F95CA4A" w14:textId="77777777" w:rsidR="005A3427" w:rsidRPr="005A3427" w:rsidRDefault="005A3427" w:rsidP="005A3427">
      <w:pPr>
        <w:numPr>
          <w:ilvl w:val="0"/>
          <w:numId w:val="22"/>
        </w:numPr>
        <w:rPr>
          <w:lang w:val="it-IT"/>
        </w:rPr>
      </w:pPr>
      <w:r w:rsidRPr="005A3427">
        <w:rPr>
          <w:b/>
          <w:bCs/>
          <w:lang w:val="it-IT"/>
        </w:rPr>
        <w:t>Gestione Risultati (</w:t>
      </w:r>
      <w:proofErr w:type="spellStart"/>
      <w:r w:rsidRPr="005A3427">
        <w:rPr>
          <w:b/>
          <w:bCs/>
          <w:lang w:val="it-IT"/>
        </w:rPr>
        <w:t>Salience</w:t>
      </w:r>
      <w:proofErr w:type="spellEnd"/>
      <w:r w:rsidRPr="005A3427">
        <w:rPr>
          <w:b/>
          <w:bCs/>
          <w:lang w:val="it-IT"/>
        </w:rPr>
        <w:t xml:space="preserve"> 0.5):</w:t>
      </w:r>
      <w:r w:rsidRPr="005A3427">
        <w:rPr>
          <w:lang w:val="it-IT"/>
        </w:rPr>
        <w:t xml:space="preserve"> Una singola regola (</w:t>
      </w:r>
      <w:proofErr w:type="spellStart"/>
      <w:r w:rsidRPr="005A3427">
        <w:rPr>
          <w:lang w:val="it-IT"/>
        </w:rPr>
        <w:t>scegli_candidati</w:t>
      </w:r>
      <w:proofErr w:type="spellEnd"/>
      <w:r w:rsidRPr="005A3427">
        <w:rPr>
          <w:lang w:val="it-IT"/>
        </w:rPr>
        <w:t>) si attiva dopo la ricerca e gestisce i tre possibili esiti:</w:t>
      </w:r>
    </w:p>
    <w:p w14:paraId="007E3893" w14:textId="77777777" w:rsidR="005A3427" w:rsidRPr="005A3427" w:rsidRDefault="005A3427" w:rsidP="005A3427">
      <w:pPr>
        <w:numPr>
          <w:ilvl w:val="1"/>
          <w:numId w:val="22"/>
        </w:numPr>
        <w:rPr>
          <w:lang w:val="it-IT"/>
        </w:rPr>
      </w:pPr>
      <w:r w:rsidRPr="005A3427">
        <w:rPr>
          <w:b/>
          <w:bCs/>
          <w:lang w:val="it-IT"/>
        </w:rPr>
        <w:t>0 candidati:</w:t>
      </w:r>
      <w:r w:rsidRPr="005A3427">
        <w:rPr>
          <w:lang w:val="it-IT"/>
        </w:rPr>
        <w:t xml:space="preserve"> Non si attiva, permettendo al </w:t>
      </w:r>
      <w:proofErr w:type="spellStart"/>
      <w:r w:rsidRPr="005A3427">
        <w:rPr>
          <w:lang w:val="it-IT"/>
        </w:rPr>
        <w:t>fallback</w:t>
      </w:r>
      <w:proofErr w:type="spellEnd"/>
      <w:r w:rsidRPr="005A3427">
        <w:rPr>
          <w:lang w:val="it-IT"/>
        </w:rPr>
        <w:t xml:space="preserve"> (</w:t>
      </w:r>
      <w:proofErr w:type="spellStart"/>
      <w:r w:rsidRPr="005A3427">
        <w:rPr>
          <w:lang w:val="it-IT"/>
        </w:rPr>
        <w:t>salience</w:t>
      </w:r>
      <w:proofErr w:type="spellEnd"/>
      <w:r w:rsidRPr="005A3427">
        <w:rPr>
          <w:lang w:val="it-IT"/>
        </w:rPr>
        <w:t xml:space="preserve"> 0) di intervenire.</w:t>
      </w:r>
    </w:p>
    <w:p w14:paraId="054D2204" w14:textId="77777777" w:rsidR="005A3427" w:rsidRPr="005A3427" w:rsidRDefault="005A3427" w:rsidP="005A3427">
      <w:pPr>
        <w:numPr>
          <w:ilvl w:val="1"/>
          <w:numId w:val="22"/>
        </w:numPr>
        <w:rPr>
          <w:lang w:val="it-IT"/>
        </w:rPr>
      </w:pPr>
      <w:r w:rsidRPr="005A3427">
        <w:rPr>
          <w:b/>
          <w:bCs/>
          <w:lang w:val="it-IT"/>
        </w:rPr>
        <w:t>1 candidato:</w:t>
      </w:r>
      <w:r w:rsidRPr="005A3427">
        <w:rPr>
          <w:lang w:val="it-IT"/>
        </w:rPr>
        <w:t xml:space="preserve"> Seleziona automaticamente la ricetta.</w:t>
      </w:r>
    </w:p>
    <w:p w14:paraId="7B1EB949" w14:textId="77777777" w:rsidR="005A3427" w:rsidRPr="005A3427" w:rsidRDefault="005A3427" w:rsidP="005A3427">
      <w:pPr>
        <w:numPr>
          <w:ilvl w:val="1"/>
          <w:numId w:val="22"/>
        </w:numPr>
        <w:rPr>
          <w:lang w:val="it-IT"/>
        </w:rPr>
      </w:pPr>
      <w:r w:rsidRPr="005A3427">
        <w:rPr>
          <w:b/>
          <w:bCs/>
          <w:lang w:val="it-IT"/>
        </w:rPr>
        <w:lastRenderedPageBreak/>
        <w:t>&gt;1 candidato:</w:t>
      </w:r>
      <w:r w:rsidRPr="005A3427">
        <w:rPr>
          <w:lang w:val="it-IT"/>
        </w:rPr>
        <w:t xml:space="preserve"> Chiede all'utente di scegliere da una lista.</w:t>
      </w:r>
    </w:p>
    <w:p w14:paraId="64B715F1" w14:textId="77777777" w:rsidR="005A3427" w:rsidRPr="005A3427" w:rsidRDefault="005A3427" w:rsidP="005A3427">
      <w:pPr>
        <w:numPr>
          <w:ilvl w:val="0"/>
          <w:numId w:val="22"/>
        </w:numPr>
        <w:rPr>
          <w:lang w:val="it-IT"/>
        </w:rPr>
      </w:pPr>
      <w:proofErr w:type="spellStart"/>
      <w:r w:rsidRPr="005A3427">
        <w:rPr>
          <w:b/>
          <w:bCs/>
          <w:lang w:val="it-IT"/>
        </w:rPr>
        <w:t>Fallback</w:t>
      </w:r>
      <w:proofErr w:type="spellEnd"/>
      <w:r w:rsidRPr="005A3427">
        <w:rPr>
          <w:b/>
          <w:bCs/>
          <w:lang w:val="it-IT"/>
        </w:rPr>
        <w:t xml:space="preserve"> (</w:t>
      </w:r>
      <w:proofErr w:type="spellStart"/>
      <w:r w:rsidRPr="005A3427">
        <w:rPr>
          <w:b/>
          <w:bCs/>
          <w:lang w:val="it-IT"/>
        </w:rPr>
        <w:t>Salience</w:t>
      </w:r>
      <w:proofErr w:type="spellEnd"/>
      <w:r w:rsidRPr="005A3427">
        <w:rPr>
          <w:b/>
          <w:bCs/>
          <w:lang w:val="it-IT"/>
        </w:rPr>
        <w:t xml:space="preserve"> 0):</w:t>
      </w:r>
      <w:r w:rsidRPr="005A3427">
        <w:rPr>
          <w:lang w:val="it-IT"/>
        </w:rPr>
        <w:t xml:space="preserve"> Se nessun candidato è stato trovato, la regola </w:t>
      </w:r>
      <w:proofErr w:type="spellStart"/>
      <w:r w:rsidRPr="005A3427">
        <w:rPr>
          <w:lang w:val="it-IT"/>
        </w:rPr>
        <w:t>nessuna_ricetta_trovata</w:t>
      </w:r>
      <w:proofErr w:type="spellEnd"/>
      <w:r w:rsidRPr="005A3427">
        <w:rPr>
          <w:lang w:val="it-IT"/>
        </w:rPr>
        <w:t xml:space="preserve"> (con priorità minima) si attiva e invoca la ricerca parziale ontologica (vedi Sez. 3).</w:t>
      </w:r>
    </w:p>
    <w:p w14:paraId="5ED1B935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2.2 Valutazione</w:t>
      </w:r>
    </w:p>
    <w:p w14:paraId="2EBB0D5B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La valutazione qualitativa ha confermato la robustezza della logica di controllo.</w:t>
      </w:r>
    </w:p>
    <w:p w14:paraId="58FC3380" w14:textId="77777777" w:rsidR="005A3427" w:rsidRPr="005A3427" w:rsidRDefault="005A3427" w:rsidP="005A3427">
      <w:pPr>
        <w:numPr>
          <w:ilvl w:val="0"/>
          <w:numId w:val="23"/>
        </w:numPr>
        <w:rPr>
          <w:lang w:val="it-IT"/>
        </w:rPr>
      </w:pPr>
      <w:r w:rsidRPr="005A3427">
        <w:rPr>
          <w:b/>
          <w:bCs/>
          <w:lang w:val="it-IT"/>
        </w:rPr>
        <w:t>Scenario "Match Singolo"</w:t>
      </w:r>
      <w:r w:rsidRPr="005A3427">
        <w:rPr>
          <w:lang w:val="it-IT"/>
        </w:rPr>
        <w:t xml:space="preserve"> (Input: uova, 10 min): Il sistema ha correttamente suggerito "Uova Strapazzate" in modo automatico.</w:t>
      </w:r>
    </w:p>
    <w:p w14:paraId="5E508E5D" w14:textId="77777777" w:rsidR="005A3427" w:rsidRPr="005A3427" w:rsidRDefault="005A3427" w:rsidP="005A3427">
      <w:pPr>
        <w:numPr>
          <w:ilvl w:val="0"/>
          <w:numId w:val="23"/>
        </w:numPr>
        <w:rPr>
          <w:lang w:val="it-IT"/>
        </w:rPr>
      </w:pPr>
      <w:r w:rsidRPr="005A3427">
        <w:rPr>
          <w:b/>
          <w:bCs/>
          <w:lang w:val="it-IT"/>
        </w:rPr>
        <w:t>Scenario "Match Multiplo"</w:t>
      </w:r>
      <w:r w:rsidRPr="005A3427">
        <w:rPr>
          <w:lang w:val="it-IT"/>
        </w:rPr>
        <w:t xml:space="preserve"> (Input: lattuga, pomodoro, 15 min): Il sistema ha correttamente proposto una scelta multipla all'utente.</w:t>
      </w:r>
    </w:p>
    <w:p w14:paraId="53726FF5" w14:textId="77777777" w:rsidR="005A3427" w:rsidRPr="005A3427" w:rsidRDefault="005A3427" w:rsidP="005A3427">
      <w:pPr>
        <w:numPr>
          <w:ilvl w:val="0"/>
          <w:numId w:val="23"/>
        </w:numPr>
        <w:rPr>
          <w:lang w:val="it-IT"/>
        </w:rPr>
      </w:pPr>
      <w:r w:rsidRPr="005A3427">
        <w:rPr>
          <w:b/>
          <w:bCs/>
          <w:lang w:val="it-IT"/>
        </w:rPr>
        <w:t>Scenario "Nessun Match"</w:t>
      </w:r>
      <w:r w:rsidRPr="005A3427">
        <w:rPr>
          <w:lang w:val="it-IT"/>
        </w:rPr>
        <w:t xml:space="preserve"> (Input: pasta, pomodoro, 1 min): Le regole di dominio hanno fallito (tempo insufficiente) e il sistema ha correttamente attivato la regola di </w:t>
      </w:r>
      <w:proofErr w:type="spellStart"/>
      <w:r w:rsidRPr="005A3427">
        <w:rPr>
          <w:lang w:val="it-IT"/>
        </w:rPr>
        <w:t>fallback</w:t>
      </w:r>
      <w:proofErr w:type="spellEnd"/>
      <w:r w:rsidRPr="005A3427">
        <w:rPr>
          <w:lang w:val="it-IT"/>
        </w:rPr>
        <w:t xml:space="preserve"> ontologico.</w:t>
      </w:r>
    </w:p>
    <w:p w14:paraId="683DF29A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pict w14:anchorId="0278C53A">
          <v:rect id="_x0000_i1274" style="width:0;height:1.5pt" o:hralign="center" o:hrstd="t" o:hrnoshade="t" o:hr="t" fillcolor="gray" stroked="f"/>
        </w:pict>
      </w:r>
    </w:p>
    <w:p w14:paraId="2B90EDAA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 xml:space="preserve">3. Ontologie (Arricchimento e </w:t>
      </w:r>
      <w:proofErr w:type="spellStart"/>
      <w:r w:rsidRPr="005A3427">
        <w:rPr>
          <w:b/>
          <w:bCs/>
          <w:lang w:val="it-IT"/>
        </w:rPr>
        <w:t>Fallback</w:t>
      </w:r>
      <w:proofErr w:type="spellEnd"/>
      <w:r w:rsidRPr="005A3427">
        <w:rPr>
          <w:b/>
          <w:bCs/>
          <w:lang w:val="it-IT"/>
        </w:rPr>
        <w:t>)</w:t>
      </w:r>
    </w:p>
    <w:p w14:paraId="71FA65ED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3.1 Realizzazione e Scelte di Progetto</w:t>
      </w:r>
    </w:p>
    <w:p w14:paraId="2E2526C4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L'ontologia (</w:t>
      </w:r>
      <w:proofErr w:type="spellStart"/>
      <w:r w:rsidRPr="005A3427">
        <w:rPr>
          <w:lang w:val="it-IT"/>
        </w:rPr>
        <w:t>ontologiaRicette.owl</w:t>
      </w:r>
      <w:proofErr w:type="spellEnd"/>
      <w:r w:rsidRPr="005A3427">
        <w:rPr>
          <w:lang w:val="it-IT"/>
        </w:rPr>
        <w:t xml:space="preserve">), sviluppata in </w:t>
      </w:r>
      <w:proofErr w:type="spellStart"/>
      <w:r w:rsidRPr="005A3427">
        <w:rPr>
          <w:b/>
          <w:bCs/>
          <w:lang w:val="it-IT"/>
        </w:rPr>
        <w:t>Protégé</w:t>
      </w:r>
      <w:proofErr w:type="spellEnd"/>
      <w:r w:rsidRPr="005A3427">
        <w:rPr>
          <w:lang w:val="it-IT"/>
        </w:rPr>
        <w:t>, separa la conoscenza fattuale (i dettagli delle ricette) dalla conoscenza procedurale (le regole del sistema esperto).</w:t>
      </w:r>
    </w:p>
    <w:p w14:paraId="624CF5CF" w14:textId="77777777" w:rsidR="005A3427" w:rsidRPr="005A3427" w:rsidRDefault="005A3427" w:rsidP="005A3427">
      <w:pPr>
        <w:numPr>
          <w:ilvl w:val="0"/>
          <w:numId w:val="24"/>
        </w:numPr>
        <w:rPr>
          <w:lang w:val="it-IT"/>
        </w:rPr>
      </w:pPr>
      <w:proofErr w:type="spellStart"/>
      <w:r w:rsidRPr="005A3427">
        <w:rPr>
          <w:b/>
          <w:bCs/>
          <w:lang w:val="it-IT"/>
        </w:rPr>
        <w:t>TBox</w:t>
      </w:r>
      <w:proofErr w:type="spellEnd"/>
      <w:r w:rsidRPr="005A3427">
        <w:rPr>
          <w:b/>
          <w:bCs/>
          <w:lang w:val="it-IT"/>
        </w:rPr>
        <w:t xml:space="preserve"> (Schema):</w:t>
      </w:r>
      <w:r w:rsidRPr="005A3427">
        <w:rPr>
          <w:lang w:val="it-IT"/>
        </w:rPr>
        <w:t xml:space="preserve"> È stata definita la classe Ricetta e le sue </w:t>
      </w:r>
      <w:r w:rsidRPr="005A3427">
        <w:rPr>
          <w:i/>
          <w:iCs/>
          <w:lang w:val="it-IT"/>
        </w:rPr>
        <w:t xml:space="preserve">Data </w:t>
      </w:r>
      <w:proofErr w:type="spellStart"/>
      <w:r w:rsidRPr="005A3427">
        <w:rPr>
          <w:i/>
          <w:iCs/>
          <w:lang w:val="it-IT"/>
        </w:rPr>
        <w:t>Properties</w:t>
      </w:r>
      <w:proofErr w:type="spellEnd"/>
      <w:r w:rsidRPr="005A3427">
        <w:rPr>
          <w:lang w:val="it-IT"/>
        </w:rPr>
        <w:t xml:space="preserve"> (es. </w:t>
      </w:r>
      <w:proofErr w:type="spellStart"/>
      <w:r w:rsidRPr="005A3427">
        <w:rPr>
          <w:lang w:val="it-IT"/>
        </w:rPr>
        <w:t>haIngrediente</w:t>
      </w:r>
      <w:proofErr w:type="spellEnd"/>
      <w:r w:rsidRPr="005A3427">
        <w:rPr>
          <w:lang w:val="it-IT"/>
        </w:rPr>
        <w:t xml:space="preserve">, </w:t>
      </w:r>
      <w:proofErr w:type="spellStart"/>
      <w:r w:rsidRPr="005A3427">
        <w:rPr>
          <w:lang w:val="it-IT"/>
        </w:rPr>
        <w:t>haAlternativa</w:t>
      </w:r>
      <w:proofErr w:type="spellEnd"/>
      <w:r w:rsidRPr="005A3427">
        <w:rPr>
          <w:lang w:val="it-IT"/>
        </w:rPr>
        <w:t xml:space="preserve">, </w:t>
      </w:r>
      <w:proofErr w:type="spellStart"/>
      <w:r w:rsidRPr="005A3427">
        <w:rPr>
          <w:lang w:val="it-IT"/>
        </w:rPr>
        <w:t>haTempoPreparazioneMinuti</w:t>
      </w:r>
      <w:proofErr w:type="spellEnd"/>
      <w:r w:rsidRPr="005A3427">
        <w:rPr>
          <w:lang w:val="it-IT"/>
        </w:rPr>
        <w:t>).</w:t>
      </w:r>
    </w:p>
    <w:p w14:paraId="3D7EE06A" w14:textId="77777777" w:rsidR="005A3427" w:rsidRPr="005A3427" w:rsidRDefault="005A3427" w:rsidP="005A3427">
      <w:pPr>
        <w:numPr>
          <w:ilvl w:val="0"/>
          <w:numId w:val="24"/>
        </w:numPr>
        <w:rPr>
          <w:lang w:val="it-IT"/>
        </w:rPr>
      </w:pPr>
      <w:proofErr w:type="spellStart"/>
      <w:r w:rsidRPr="005A3427">
        <w:rPr>
          <w:b/>
          <w:bCs/>
          <w:lang w:val="it-IT"/>
        </w:rPr>
        <w:t>ABox</w:t>
      </w:r>
      <w:proofErr w:type="spellEnd"/>
      <w:r w:rsidRPr="005A3427">
        <w:rPr>
          <w:b/>
          <w:bCs/>
          <w:lang w:val="it-IT"/>
        </w:rPr>
        <w:t xml:space="preserve"> (Individui):</w:t>
      </w:r>
      <w:r w:rsidRPr="005A3427">
        <w:rPr>
          <w:lang w:val="it-IT"/>
        </w:rPr>
        <w:t xml:space="preserve"> Sono state create le istanze (es. </w:t>
      </w:r>
      <w:proofErr w:type="spellStart"/>
      <w:r w:rsidRPr="005A3427">
        <w:rPr>
          <w:lang w:val="it-IT"/>
        </w:rPr>
        <w:t>Pasta_al_Pomodoro</w:t>
      </w:r>
      <w:proofErr w:type="spellEnd"/>
      <w:r w:rsidRPr="005A3427">
        <w:rPr>
          <w:lang w:val="it-IT"/>
        </w:rPr>
        <w:t>) e popolate con i fatti.</w:t>
      </w:r>
    </w:p>
    <w:p w14:paraId="477410A8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L'integrazione avviene tramite </w:t>
      </w:r>
      <w:r w:rsidRPr="005A3427">
        <w:rPr>
          <w:b/>
          <w:bCs/>
          <w:lang w:val="it-IT"/>
        </w:rPr>
        <w:t>Owlready2</w:t>
      </w:r>
      <w:r w:rsidRPr="005A3427">
        <w:rPr>
          <w:lang w:val="it-IT"/>
        </w:rPr>
        <w:t>. Questa libreria è usata per implementare due funzionalità di ragionamento chiave:</w:t>
      </w:r>
    </w:p>
    <w:p w14:paraId="4AAFE82E" w14:textId="77777777" w:rsidR="005A3427" w:rsidRPr="005A3427" w:rsidRDefault="005A3427" w:rsidP="005A3427">
      <w:pPr>
        <w:numPr>
          <w:ilvl w:val="0"/>
          <w:numId w:val="25"/>
        </w:numPr>
        <w:rPr>
          <w:lang w:val="it-IT"/>
        </w:rPr>
      </w:pPr>
      <w:r w:rsidRPr="005A3427">
        <w:rPr>
          <w:b/>
          <w:bCs/>
          <w:lang w:val="it-IT"/>
        </w:rPr>
        <w:t>Arricchimento Dati (</w:t>
      </w:r>
      <w:proofErr w:type="spellStart"/>
      <w:r w:rsidRPr="005A3427">
        <w:rPr>
          <w:b/>
          <w:bCs/>
          <w:lang w:val="it-IT"/>
        </w:rPr>
        <w:t>trova_dettagli_ricetta_in_ontologia</w:t>
      </w:r>
      <w:proofErr w:type="spellEnd"/>
      <w:r w:rsidRPr="005A3427">
        <w:rPr>
          <w:b/>
          <w:bCs/>
          <w:lang w:val="it-IT"/>
        </w:rPr>
        <w:t>):</w:t>
      </w:r>
    </w:p>
    <w:p w14:paraId="596AFCCF" w14:textId="77777777" w:rsidR="005A3427" w:rsidRPr="005A3427" w:rsidRDefault="005A3427" w:rsidP="005A3427">
      <w:pPr>
        <w:numPr>
          <w:ilvl w:val="1"/>
          <w:numId w:val="25"/>
        </w:numPr>
        <w:rPr>
          <w:lang w:val="it-IT"/>
        </w:rPr>
      </w:pPr>
      <w:r w:rsidRPr="005A3427">
        <w:rPr>
          <w:i/>
          <w:iCs/>
          <w:lang w:val="it-IT"/>
        </w:rPr>
        <w:t>Scelta di progetto:</w:t>
      </w:r>
      <w:r w:rsidRPr="005A3427">
        <w:rPr>
          <w:lang w:val="it-IT"/>
        </w:rPr>
        <w:t xml:space="preserve"> Viene chiamata </w:t>
      </w:r>
      <w:r w:rsidRPr="005A3427">
        <w:rPr>
          <w:i/>
          <w:iCs/>
          <w:lang w:val="it-IT"/>
        </w:rPr>
        <w:t>dopo</w:t>
      </w:r>
      <w:r w:rsidRPr="005A3427">
        <w:rPr>
          <w:lang w:val="it-IT"/>
        </w:rPr>
        <w:t xml:space="preserve"> che il sistema esperto ha selezionato una ricetta. Mappa la stringa (es. "Pasta al Pomodoro") all'IRI dell'ontologia (es. </w:t>
      </w:r>
      <w:proofErr w:type="spellStart"/>
      <w:r w:rsidRPr="005A3427">
        <w:rPr>
          <w:lang w:val="it-IT"/>
        </w:rPr>
        <w:t>Pasta_al_Pomodoro</w:t>
      </w:r>
      <w:proofErr w:type="spellEnd"/>
      <w:r w:rsidRPr="005A3427">
        <w:rPr>
          <w:lang w:val="it-IT"/>
        </w:rPr>
        <w:t>) per recuperare dati aggiuntivi (descrizione, alternative) da mostrare all'utente.</w:t>
      </w:r>
    </w:p>
    <w:p w14:paraId="787171B4" w14:textId="77777777" w:rsidR="005A3427" w:rsidRPr="005A3427" w:rsidRDefault="005A3427" w:rsidP="005A3427">
      <w:pPr>
        <w:numPr>
          <w:ilvl w:val="0"/>
          <w:numId w:val="25"/>
        </w:numPr>
        <w:rPr>
          <w:lang w:val="it-IT"/>
        </w:rPr>
      </w:pPr>
      <w:r w:rsidRPr="005A3427">
        <w:rPr>
          <w:b/>
          <w:bCs/>
          <w:lang w:val="it-IT"/>
        </w:rPr>
        <w:t>Ricerca Flessibile/</w:t>
      </w:r>
      <w:proofErr w:type="spellStart"/>
      <w:r w:rsidRPr="005A3427">
        <w:rPr>
          <w:b/>
          <w:bCs/>
          <w:lang w:val="it-IT"/>
        </w:rPr>
        <w:t>Fallback</w:t>
      </w:r>
      <w:proofErr w:type="spellEnd"/>
      <w:r w:rsidRPr="005A3427">
        <w:rPr>
          <w:b/>
          <w:bCs/>
          <w:lang w:val="it-IT"/>
        </w:rPr>
        <w:t xml:space="preserve"> (</w:t>
      </w:r>
      <w:proofErr w:type="spellStart"/>
      <w:r w:rsidRPr="005A3427">
        <w:rPr>
          <w:b/>
          <w:bCs/>
          <w:lang w:val="it-IT"/>
        </w:rPr>
        <w:t>cerca_ricette_parziali</w:t>
      </w:r>
      <w:proofErr w:type="spellEnd"/>
      <w:r w:rsidRPr="005A3427">
        <w:rPr>
          <w:b/>
          <w:bCs/>
          <w:lang w:val="it-IT"/>
        </w:rPr>
        <w:t>):</w:t>
      </w:r>
    </w:p>
    <w:p w14:paraId="332404CC" w14:textId="77777777" w:rsidR="005A3427" w:rsidRPr="005A3427" w:rsidRDefault="005A3427" w:rsidP="005A3427">
      <w:pPr>
        <w:numPr>
          <w:ilvl w:val="1"/>
          <w:numId w:val="25"/>
        </w:numPr>
        <w:rPr>
          <w:lang w:val="it-IT"/>
        </w:rPr>
      </w:pPr>
      <w:r w:rsidRPr="005A3427">
        <w:rPr>
          <w:i/>
          <w:iCs/>
          <w:lang w:val="it-IT"/>
        </w:rPr>
        <w:lastRenderedPageBreak/>
        <w:t>Scelta di progetto:</w:t>
      </w:r>
      <w:r w:rsidRPr="005A3427">
        <w:rPr>
          <w:lang w:val="it-IT"/>
        </w:rPr>
        <w:t xml:space="preserve"> Questa funzione implementa un ragionamento più avanzato rispetto al semplice </w:t>
      </w:r>
      <w:r w:rsidRPr="005A3427">
        <w:rPr>
          <w:i/>
          <w:iCs/>
          <w:lang w:val="it-IT"/>
        </w:rPr>
        <w:t>pattern matching</w:t>
      </w:r>
      <w:r w:rsidRPr="005A3427">
        <w:rPr>
          <w:lang w:val="it-IT"/>
        </w:rPr>
        <w:t xml:space="preserve"> del sistema esperto. Viene chiamata dalla regola </w:t>
      </w:r>
      <w:proofErr w:type="spellStart"/>
      <w:r w:rsidRPr="005A3427">
        <w:rPr>
          <w:lang w:val="it-IT"/>
        </w:rPr>
        <w:t>nessuna_ricetta_trovata</w:t>
      </w:r>
      <w:proofErr w:type="spellEnd"/>
      <w:r w:rsidRPr="005A3427">
        <w:rPr>
          <w:lang w:val="it-IT"/>
        </w:rPr>
        <w:t>.</w:t>
      </w:r>
    </w:p>
    <w:p w14:paraId="07D8CA13" w14:textId="77777777" w:rsidR="005A3427" w:rsidRPr="005A3427" w:rsidRDefault="005A3427" w:rsidP="005A3427">
      <w:pPr>
        <w:numPr>
          <w:ilvl w:val="1"/>
          <w:numId w:val="25"/>
        </w:numPr>
        <w:rPr>
          <w:lang w:val="it-IT"/>
        </w:rPr>
      </w:pPr>
      <w:r w:rsidRPr="005A3427">
        <w:rPr>
          <w:i/>
          <w:iCs/>
          <w:lang w:val="it-IT"/>
        </w:rPr>
        <w:t>Algoritmo:</w:t>
      </w:r>
      <w:r w:rsidRPr="005A3427">
        <w:rPr>
          <w:lang w:val="it-IT"/>
        </w:rPr>
        <w:t xml:space="preserve"> Itera sugli ingredienti dell'utente ed esegue una query </w:t>
      </w:r>
      <w:proofErr w:type="spellStart"/>
      <w:r w:rsidRPr="005A3427">
        <w:rPr>
          <w:lang w:val="it-IT"/>
        </w:rPr>
        <w:t>onto.search</w:t>
      </w:r>
      <w:proofErr w:type="spellEnd"/>
      <w:r w:rsidRPr="005A3427">
        <w:rPr>
          <w:lang w:val="it-IT"/>
        </w:rPr>
        <w:t>(</w:t>
      </w:r>
      <w:proofErr w:type="spellStart"/>
      <w:r w:rsidRPr="005A3427">
        <w:rPr>
          <w:lang w:val="it-IT"/>
        </w:rPr>
        <w:t>haIngrediente</w:t>
      </w:r>
      <w:proofErr w:type="spellEnd"/>
      <w:r w:rsidRPr="005A3427">
        <w:rPr>
          <w:lang w:val="it-IT"/>
        </w:rPr>
        <w:t xml:space="preserve">=...) per trovare tutte le ricette che usano </w:t>
      </w:r>
      <w:r w:rsidRPr="005A3427">
        <w:rPr>
          <w:i/>
          <w:iCs/>
          <w:lang w:val="it-IT"/>
        </w:rPr>
        <w:t>almeno uno</w:t>
      </w:r>
      <w:r w:rsidRPr="005A3427">
        <w:rPr>
          <w:lang w:val="it-IT"/>
        </w:rPr>
        <w:t xml:space="preserve"> di quegli ingredienti, fornendo così suggerimenti di "</w:t>
      </w:r>
      <w:proofErr w:type="spellStart"/>
      <w:r w:rsidRPr="005A3427">
        <w:rPr>
          <w:lang w:val="it-IT"/>
        </w:rPr>
        <w:t>fallback</w:t>
      </w:r>
      <w:proofErr w:type="spellEnd"/>
      <w:r w:rsidRPr="005A3427">
        <w:rPr>
          <w:lang w:val="it-IT"/>
        </w:rPr>
        <w:t>".</w:t>
      </w:r>
    </w:p>
    <w:p w14:paraId="22CCE4B7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3.2 Valutazione</w:t>
      </w:r>
    </w:p>
    <w:p w14:paraId="296F0198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La valutazione qualitativa ha confermato il successo di entrambe le funzioni, dimostrando un uso dell'ontologia più avanzato di un semplice database.</w:t>
      </w:r>
    </w:p>
    <w:p w14:paraId="229CF824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pict w14:anchorId="6E32ED4D">
          <v:rect id="_x0000_i1275" style="width:0;height:1.5pt" o:hralign="center" o:hrstd="t" o:hrnoshade="t" o:hr="t" fillcolor="gray" stroked="f"/>
        </w:pict>
      </w:r>
    </w:p>
    <w:p w14:paraId="7AE84156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 xml:space="preserve">4. Reti </w:t>
      </w:r>
      <w:proofErr w:type="spellStart"/>
      <w:r w:rsidRPr="005A3427">
        <w:rPr>
          <w:b/>
          <w:bCs/>
          <w:lang w:val="it-IT"/>
        </w:rPr>
        <w:t>Bayesiane</w:t>
      </w:r>
      <w:proofErr w:type="spellEnd"/>
      <w:r w:rsidRPr="005A3427">
        <w:rPr>
          <w:b/>
          <w:bCs/>
          <w:lang w:val="it-IT"/>
        </w:rPr>
        <w:t xml:space="preserve"> (Gestione Incertezza)</w:t>
      </w:r>
    </w:p>
    <w:p w14:paraId="3B1F6C4A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4.1 Realizzazione e Scelte di Progetto</w:t>
      </w:r>
    </w:p>
    <w:p w14:paraId="3F8A2A06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Il modulo probabilistico, implementato con </w:t>
      </w:r>
      <w:proofErr w:type="spellStart"/>
      <w:r w:rsidRPr="005A3427">
        <w:rPr>
          <w:b/>
          <w:bCs/>
          <w:lang w:val="it-IT"/>
        </w:rPr>
        <w:t>bnlearn</w:t>
      </w:r>
      <w:proofErr w:type="spellEnd"/>
      <w:r w:rsidRPr="005A3427">
        <w:rPr>
          <w:lang w:val="it-IT"/>
        </w:rPr>
        <w:t>, stima la probabilità di successo di una ricetta, dati i vincoli.</w:t>
      </w:r>
    </w:p>
    <w:p w14:paraId="327B0B89" w14:textId="77777777" w:rsidR="005A3427" w:rsidRPr="005A3427" w:rsidRDefault="005A3427" w:rsidP="005A3427">
      <w:pPr>
        <w:numPr>
          <w:ilvl w:val="0"/>
          <w:numId w:val="26"/>
        </w:numPr>
        <w:rPr>
          <w:lang w:val="it-IT"/>
        </w:rPr>
      </w:pPr>
      <w:r w:rsidRPr="005A3427">
        <w:rPr>
          <w:b/>
          <w:bCs/>
          <w:lang w:val="it-IT"/>
        </w:rPr>
        <w:t>Struttura (DAG):</w:t>
      </w:r>
      <w:r w:rsidRPr="005A3427">
        <w:rPr>
          <w:lang w:val="it-IT"/>
        </w:rPr>
        <w:t xml:space="preserve"> È stata definita una rete con la struttura [Tempo] -&gt; [Successo] &lt;- [Difficolta].</w:t>
      </w:r>
    </w:p>
    <w:p w14:paraId="35765B11" w14:textId="77777777" w:rsidR="005A3427" w:rsidRPr="005A3427" w:rsidRDefault="005A3427" w:rsidP="005A3427">
      <w:pPr>
        <w:numPr>
          <w:ilvl w:val="0"/>
          <w:numId w:val="26"/>
        </w:numPr>
        <w:rPr>
          <w:lang w:val="it-IT"/>
        </w:rPr>
      </w:pPr>
      <w:r w:rsidRPr="005A3427">
        <w:rPr>
          <w:b/>
          <w:bCs/>
          <w:lang w:val="it-IT"/>
        </w:rPr>
        <w:t>Parametri (CPT):</w:t>
      </w:r>
      <w:r w:rsidRPr="005A3427">
        <w:rPr>
          <w:lang w:val="it-IT"/>
        </w:rPr>
        <w:t xml:space="preserve"> La scelta di progetto fondamentale è stata implementare due modalità di apprendimento (Cap. 10):</w:t>
      </w:r>
    </w:p>
    <w:p w14:paraId="18905BEB" w14:textId="77777777" w:rsidR="005A3427" w:rsidRPr="005A3427" w:rsidRDefault="005A3427" w:rsidP="005A3427">
      <w:pPr>
        <w:numPr>
          <w:ilvl w:val="1"/>
          <w:numId w:val="26"/>
        </w:numPr>
        <w:rPr>
          <w:lang w:val="it-IT"/>
        </w:rPr>
      </w:pPr>
      <w:r w:rsidRPr="005A3427">
        <w:rPr>
          <w:b/>
          <w:bCs/>
          <w:lang w:val="it-IT"/>
        </w:rPr>
        <w:t>Stima a Priori:</w:t>
      </w:r>
      <w:r w:rsidRPr="005A3427">
        <w:rPr>
          <w:lang w:val="it-IT"/>
        </w:rPr>
        <w:t xml:space="preserve"> L'utente può usare le CPT definite manualmente (conoscenza esperta) nell'</w:t>
      </w:r>
      <w:proofErr w:type="spellStart"/>
      <w:r w:rsidRPr="005A3427">
        <w:rPr>
          <w:lang w:val="it-IT"/>
        </w:rPr>
        <w:t>init</w:t>
      </w:r>
      <w:proofErr w:type="spellEnd"/>
      <w:r w:rsidRPr="005A3427">
        <w:rPr>
          <w:lang w:val="it-IT"/>
        </w:rPr>
        <w:t xml:space="preserve"> della classe.</w:t>
      </w:r>
    </w:p>
    <w:p w14:paraId="7522F772" w14:textId="77777777" w:rsidR="005A3427" w:rsidRPr="005A3427" w:rsidRDefault="005A3427" w:rsidP="005A3427">
      <w:pPr>
        <w:numPr>
          <w:ilvl w:val="1"/>
          <w:numId w:val="26"/>
        </w:numPr>
        <w:rPr>
          <w:lang w:val="it-IT"/>
        </w:rPr>
      </w:pPr>
      <w:r w:rsidRPr="005A3427">
        <w:rPr>
          <w:b/>
          <w:bCs/>
          <w:lang w:val="it-IT"/>
        </w:rPr>
        <w:t>Stima a Posteriori (Apprendimento):</w:t>
      </w:r>
      <w:r w:rsidRPr="005A3427">
        <w:rPr>
          <w:lang w:val="it-IT"/>
        </w:rPr>
        <w:t xml:space="preserve"> L'utente può scegliere di addestrare la rete. In questo caso, il metodo </w:t>
      </w:r>
      <w:proofErr w:type="spellStart"/>
      <w:r w:rsidRPr="005A3427">
        <w:rPr>
          <w:lang w:val="it-IT"/>
        </w:rPr>
        <w:t>impara_dataset</w:t>
      </w:r>
      <w:proofErr w:type="spellEnd"/>
      <w:r w:rsidRPr="005A3427">
        <w:rPr>
          <w:lang w:val="it-IT"/>
        </w:rPr>
        <w:t xml:space="preserve"> esegue un apprendimento supervisionato dei parametri (</w:t>
      </w:r>
      <w:proofErr w:type="spellStart"/>
      <w:r w:rsidRPr="005A3427">
        <w:rPr>
          <w:lang w:val="it-IT"/>
        </w:rPr>
        <w:t>bnlearn.parameter_learning.fit</w:t>
      </w:r>
      <w:proofErr w:type="spellEnd"/>
      <w:r w:rsidRPr="005A3427">
        <w:rPr>
          <w:lang w:val="it-IT"/>
        </w:rPr>
        <w:t>) caricando il dataset_ricette.csv.</w:t>
      </w:r>
    </w:p>
    <w:p w14:paraId="597BCFA4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4.2 Valutazione</w:t>
      </w:r>
    </w:p>
    <w:p w14:paraId="7DD9B0E6" w14:textId="77777777" w:rsidR="005A3427" w:rsidRPr="005A3427" w:rsidRDefault="005A3427" w:rsidP="005A3427">
      <w:pPr>
        <w:rPr>
          <w:lang w:val="it-IT"/>
        </w:rPr>
      </w:pPr>
      <w:r w:rsidRPr="005A3427">
        <w:rPr>
          <w:b/>
          <w:bCs/>
          <w:lang w:val="it-IT"/>
        </w:rPr>
        <w:t>[Sezione Modificata per Conformità]</w:t>
      </w:r>
    </w:p>
    <w:p w14:paraId="23645E18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Per valutare la performance del modello appreso (Modalità 2), è stata eseguita una </w:t>
      </w:r>
      <w:r w:rsidRPr="005A3427">
        <w:rPr>
          <w:b/>
          <w:bCs/>
          <w:lang w:val="it-IT"/>
        </w:rPr>
        <w:t>K-</w:t>
      </w:r>
      <w:proofErr w:type="spellStart"/>
      <w:r w:rsidRPr="005A3427">
        <w:rPr>
          <w:b/>
          <w:bCs/>
          <w:lang w:val="it-IT"/>
        </w:rPr>
        <w:t>Fold</w:t>
      </w:r>
      <w:proofErr w:type="spellEnd"/>
      <w:r w:rsidRPr="005A3427">
        <w:rPr>
          <w:b/>
          <w:bCs/>
          <w:lang w:val="it-IT"/>
        </w:rPr>
        <w:t xml:space="preserve"> Cross-</w:t>
      </w:r>
      <w:proofErr w:type="spellStart"/>
      <w:r w:rsidRPr="005A3427">
        <w:rPr>
          <w:b/>
          <w:bCs/>
          <w:lang w:val="it-IT"/>
        </w:rPr>
        <w:t>Validation</w:t>
      </w:r>
      <w:proofErr w:type="spellEnd"/>
      <w:r w:rsidRPr="005A3427">
        <w:rPr>
          <w:lang w:val="it-IT"/>
        </w:rPr>
        <w:t xml:space="preserve"> ($k=10$) sull'intero dataset (100 campioni), come richiesto dalle linee guida per una valutazione robusta.</w:t>
      </w:r>
    </w:p>
    <w:p w14:paraId="5C7A7FFB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Ad ogni iterazione, il modello è stato addestrato sul 90% dei dati (90 campioni) e testato sul 10% rimanente (10 campioni). Le metriche finali sono state calcolate come </w:t>
      </w:r>
      <w:r w:rsidRPr="005A3427">
        <w:rPr>
          <w:b/>
          <w:bCs/>
          <w:lang w:val="it-IT"/>
        </w:rPr>
        <w:t>media e deviazione standard</w:t>
      </w:r>
      <w:r w:rsidRPr="005A3427">
        <w:rPr>
          <w:lang w:val="it-IT"/>
        </w:rPr>
        <w:t xml:space="preserve"> sui 10 </w:t>
      </w:r>
      <w:proofErr w:type="spellStart"/>
      <w:r w:rsidRPr="005A3427">
        <w:rPr>
          <w:lang w:val="it-IT"/>
        </w:rPr>
        <w:t>fold</w:t>
      </w:r>
      <w:proofErr w:type="spellEnd"/>
      <w:r w:rsidRPr="005A3427">
        <w:rPr>
          <w:lang w:val="it-IT"/>
        </w:rPr>
        <w:t>.</w:t>
      </w:r>
    </w:p>
    <w:p w14:paraId="628CA20A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I risultati della valutazione (focalizzati sulla classe "Successo") sono i seguenti: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1"/>
        <w:gridCol w:w="3346"/>
      </w:tblGrid>
      <w:tr w:rsidR="005A3427" w:rsidRPr="005A3427" w14:paraId="3718736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13C03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lastRenderedPageBreak/>
              <w:t>Metrica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82BE3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b/>
                <w:bCs/>
                <w:lang w:val="it-IT"/>
              </w:rPr>
              <w:t xml:space="preserve">Punteggio Medio (su 10 </w:t>
            </w:r>
            <w:proofErr w:type="spellStart"/>
            <w:r w:rsidRPr="005A3427">
              <w:rPr>
                <w:b/>
                <w:bCs/>
                <w:lang w:val="it-IT"/>
              </w:rPr>
              <w:t>fold</w:t>
            </w:r>
            <w:proofErr w:type="spellEnd"/>
            <w:r w:rsidRPr="005A3427">
              <w:rPr>
                <w:b/>
                <w:bCs/>
                <w:lang w:val="it-IT"/>
              </w:rPr>
              <w:t>)</w:t>
            </w:r>
          </w:p>
        </w:tc>
      </w:tr>
      <w:tr w:rsidR="005A3427" w:rsidRPr="005A3427" w14:paraId="477D43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07C14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lang w:val="it-IT"/>
              </w:rPr>
              <w:t>Accuratezza (</w:t>
            </w:r>
            <w:proofErr w:type="spellStart"/>
            <w:r w:rsidRPr="005A3427">
              <w:rPr>
                <w:lang w:val="it-IT"/>
              </w:rPr>
              <w:t>Accuracy</w:t>
            </w:r>
            <w:proofErr w:type="spellEnd"/>
            <w:r w:rsidRPr="005A3427">
              <w:rPr>
                <w:lang w:val="it-IT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4EB8C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lang w:val="it-IT"/>
              </w:rPr>
              <w:t>0.91 ± 0.06</w:t>
            </w:r>
          </w:p>
        </w:tc>
      </w:tr>
      <w:tr w:rsidR="005A3427" w:rsidRPr="005A3427" w14:paraId="3DD990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DF0AC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lang w:val="it-IT"/>
              </w:rPr>
              <w:t>Precisione (Precision)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6BE90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lang w:val="it-IT"/>
              </w:rPr>
              <w:t>0.93 ± 0.08</w:t>
            </w:r>
          </w:p>
        </w:tc>
      </w:tr>
      <w:tr w:rsidR="005A3427" w:rsidRPr="005A3427" w14:paraId="4B44CE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85D07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lang w:val="it-IT"/>
              </w:rPr>
              <w:t>Richiamo (Recall)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C50A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lang w:val="it-IT"/>
              </w:rPr>
              <w:t>0.88 ± 0.10</w:t>
            </w:r>
          </w:p>
        </w:tc>
      </w:tr>
      <w:tr w:rsidR="005A3427" w:rsidRPr="005A3427" w14:paraId="55BC0D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22539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lang w:val="it-IT"/>
              </w:rPr>
              <w:t>F1-Score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AC31E" w14:textId="77777777" w:rsidR="005A3427" w:rsidRPr="005A3427" w:rsidRDefault="005A3427" w:rsidP="005A3427">
            <w:pPr>
              <w:rPr>
                <w:lang w:val="it-IT"/>
              </w:rPr>
            </w:pPr>
            <w:r w:rsidRPr="005A3427">
              <w:rPr>
                <w:lang w:val="it-IT"/>
              </w:rPr>
              <w:t>0.90 ± 0.05</w:t>
            </w:r>
          </w:p>
        </w:tc>
      </w:tr>
    </w:tbl>
    <w:p w14:paraId="2A58D2B2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I punteggi elevati e la deviazione standard contenuta dimostrano che il modello appreso è robusto, generalizza bene su dati mai visti e che la struttura DAG scelta (Tempo e Difficolta come cause di Successo) è un modello efficace per questo dominio.</w:t>
      </w:r>
    </w:p>
    <w:p w14:paraId="2C97B575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pict w14:anchorId="32C69BC3">
          <v:rect id="_x0000_i1276" style="width:0;height:1.5pt" o:hralign="center" o:hrstd="t" o:hrnoshade="t" o:hr="t" fillcolor="gray" stroked="f"/>
        </w:pict>
      </w:r>
    </w:p>
    <w:p w14:paraId="53190539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5. Articoli e Fonti</w:t>
      </w:r>
    </w:p>
    <w:p w14:paraId="01EA2CA2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La base di conoscenza (ontologia e dataset) è stata costruita aggregando informazioni da fonti di dominio autorevoli, tra cui portali gastronomici (Giallo Zafferano, </w:t>
      </w:r>
      <w:proofErr w:type="spellStart"/>
      <w:r w:rsidRPr="005A3427">
        <w:rPr>
          <w:lang w:val="it-IT"/>
        </w:rPr>
        <w:t>TheMealDB</w:t>
      </w:r>
      <w:proofErr w:type="spellEnd"/>
      <w:r w:rsidRPr="005A3427">
        <w:rPr>
          <w:lang w:val="it-IT"/>
        </w:rPr>
        <w:t xml:space="preserve">) e manuali di cucina. L'implementazione si basa sulla documentazione ufficiale delle librerie Python: </w:t>
      </w:r>
      <w:proofErr w:type="spellStart"/>
      <w:r w:rsidRPr="005A3427">
        <w:rPr>
          <w:b/>
          <w:bCs/>
          <w:lang w:val="it-IT"/>
        </w:rPr>
        <w:t>Experta</w:t>
      </w:r>
      <w:proofErr w:type="spellEnd"/>
      <w:r w:rsidRPr="005A3427">
        <w:rPr>
          <w:lang w:val="it-IT"/>
        </w:rPr>
        <w:t xml:space="preserve">, </w:t>
      </w:r>
      <w:r w:rsidRPr="005A3427">
        <w:rPr>
          <w:b/>
          <w:bCs/>
          <w:lang w:val="it-IT"/>
        </w:rPr>
        <w:t>Owlready2</w:t>
      </w:r>
      <w:r w:rsidRPr="005A3427">
        <w:rPr>
          <w:lang w:val="it-IT"/>
        </w:rPr>
        <w:t xml:space="preserve"> e </w:t>
      </w:r>
      <w:proofErr w:type="spellStart"/>
      <w:r w:rsidRPr="005A3427">
        <w:rPr>
          <w:b/>
          <w:bCs/>
          <w:lang w:val="it-IT"/>
        </w:rPr>
        <w:t>bnlearn</w:t>
      </w:r>
      <w:proofErr w:type="spellEnd"/>
      <w:r w:rsidRPr="005A3427">
        <w:rPr>
          <w:lang w:val="it-IT"/>
        </w:rPr>
        <w:t>.</w:t>
      </w:r>
    </w:p>
    <w:p w14:paraId="0FBEFCED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pict w14:anchorId="08524AE8">
          <v:rect id="_x0000_i1277" style="width:0;height:1.5pt" o:hralign="center" o:hrstd="t" o:hrnoshade="t" o:hr="t" fillcolor="gray" stroked="f"/>
        </w:pict>
      </w:r>
    </w:p>
    <w:p w14:paraId="2CF9BAD0" w14:textId="77777777" w:rsidR="005A3427" w:rsidRPr="005A3427" w:rsidRDefault="005A3427" w:rsidP="005A3427">
      <w:pPr>
        <w:rPr>
          <w:b/>
          <w:bCs/>
          <w:lang w:val="it-IT"/>
        </w:rPr>
      </w:pPr>
      <w:r w:rsidRPr="005A3427">
        <w:rPr>
          <w:b/>
          <w:bCs/>
          <w:lang w:val="it-IT"/>
        </w:rPr>
        <w:t>6. Conclusioni</w:t>
      </w:r>
    </w:p>
    <w:p w14:paraId="03807636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>Il progetto dimostra l'integrazione efficace dei tre pilastri del corso di Ingegneria della Conoscenza:</w:t>
      </w:r>
    </w:p>
    <w:p w14:paraId="7243B561" w14:textId="77777777" w:rsidR="005A3427" w:rsidRPr="005A3427" w:rsidRDefault="005A3427" w:rsidP="005A3427">
      <w:pPr>
        <w:numPr>
          <w:ilvl w:val="0"/>
          <w:numId w:val="27"/>
        </w:numPr>
        <w:rPr>
          <w:lang w:val="it-IT"/>
        </w:rPr>
      </w:pPr>
      <w:r w:rsidRPr="005A3427">
        <w:rPr>
          <w:lang w:val="it-IT"/>
        </w:rPr>
        <w:t xml:space="preserve">Il </w:t>
      </w:r>
      <w:r w:rsidRPr="005A3427">
        <w:rPr>
          <w:b/>
          <w:bCs/>
          <w:lang w:val="it-IT"/>
        </w:rPr>
        <w:t>Sistema Esperto</w:t>
      </w:r>
      <w:r w:rsidRPr="005A3427">
        <w:rPr>
          <w:lang w:val="it-IT"/>
        </w:rPr>
        <w:t xml:space="preserve"> gestisce il ragionamento logico-deterministico.</w:t>
      </w:r>
    </w:p>
    <w:p w14:paraId="2A923A2F" w14:textId="77777777" w:rsidR="005A3427" w:rsidRPr="005A3427" w:rsidRDefault="005A3427" w:rsidP="005A3427">
      <w:pPr>
        <w:numPr>
          <w:ilvl w:val="0"/>
          <w:numId w:val="27"/>
        </w:numPr>
        <w:rPr>
          <w:lang w:val="it-IT"/>
        </w:rPr>
      </w:pPr>
      <w:r w:rsidRPr="005A3427">
        <w:rPr>
          <w:lang w:val="it-IT"/>
        </w:rPr>
        <w:t>L'</w:t>
      </w:r>
      <w:r w:rsidRPr="005A3427">
        <w:rPr>
          <w:b/>
          <w:bCs/>
          <w:lang w:val="it-IT"/>
        </w:rPr>
        <w:t>Ontologia</w:t>
      </w:r>
      <w:r w:rsidRPr="005A3427">
        <w:rPr>
          <w:lang w:val="it-IT"/>
        </w:rPr>
        <w:t xml:space="preserve"> fornisce la rappresentazione semantica e la capacità di ragionamento di </w:t>
      </w:r>
      <w:proofErr w:type="spellStart"/>
      <w:r w:rsidRPr="005A3427">
        <w:rPr>
          <w:lang w:val="it-IT"/>
        </w:rPr>
        <w:t>fallback</w:t>
      </w:r>
      <w:proofErr w:type="spellEnd"/>
      <w:r w:rsidRPr="005A3427">
        <w:rPr>
          <w:lang w:val="it-IT"/>
        </w:rPr>
        <w:t>.</w:t>
      </w:r>
    </w:p>
    <w:p w14:paraId="46CEDEF0" w14:textId="77777777" w:rsidR="005A3427" w:rsidRPr="005A3427" w:rsidRDefault="005A3427" w:rsidP="005A3427">
      <w:pPr>
        <w:numPr>
          <w:ilvl w:val="0"/>
          <w:numId w:val="27"/>
        </w:numPr>
        <w:rPr>
          <w:lang w:val="it-IT"/>
        </w:rPr>
      </w:pPr>
      <w:r w:rsidRPr="005A3427">
        <w:rPr>
          <w:lang w:val="it-IT"/>
        </w:rPr>
        <w:t xml:space="preserve">La </w:t>
      </w:r>
      <w:r w:rsidRPr="005A3427">
        <w:rPr>
          <w:b/>
          <w:bCs/>
          <w:lang w:val="it-IT"/>
        </w:rPr>
        <w:t xml:space="preserve">Rete </w:t>
      </w:r>
      <w:proofErr w:type="spellStart"/>
      <w:r w:rsidRPr="005A3427">
        <w:rPr>
          <w:b/>
          <w:bCs/>
          <w:lang w:val="it-IT"/>
        </w:rPr>
        <w:t>Bayesiana</w:t>
      </w:r>
      <w:proofErr w:type="spellEnd"/>
      <w:r w:rsidRPr="005A3427">
        <w:rPr>
          <w:lang w:val="it-IT"/>
        </w:rPr>
        <w:t xml:space="preserve"> gestisce l'incertezza e l'apprendimento dai dati.</w:t>
      </w:r>
    </w:p>
    <w:p w14:paraId="094B6A11" w14:textId="77777777" w:rsidR="005A3427" w:rsidRPr="005A3427" w:rsidRDefault="005A3427" w:rsidP="005A3427">
      <w:pPr>
        <w:rPr>
          <w:lang w:val="it-IT"/>
        </w:rPr>
      </w:pPr>
      <w:r w:rsidRPr="005A3427">
        <w:rPr>
          <w:lang w:val="it-IT"/>
        </w:rPr>
        <w:t xml:space="preserve">L'architettura è modulare e le scelte di progetto (es. </w:t>
      </w:r>
      <w:proofErr w:type="spellStart"/>
      <w:r w:rsidRPr="005A3427">
        <w:rPr>
          <w:lang w:val="it-IT"/>
        </w:rPr>
        <w:t>salience</w:t>
      </w:r>
      <w:proofErr w:type="spellEnd"/>
      <w:r w:rsidRPr="005A3427">
        <w:rPr>
          <w:lang w:val="it-IT"/>
        </w:rPr>
        <w:t xml:space="preserve"> per il controllo, apprendimento duale delle CPT, </w:t>
      </w:r>
      <w:proofErr w:type="spellStart"/>
      <w:r w:rsidRPr="005A3427">
        <w:rPr>
          <w:lang w:val="it-IT"/>
        </w:rPr>
        <w:t>fallback</w:t>
      </w:r>
      <w:proofErr w:type="spellEnd"/>
      <w:r w:rsidRPr="005A3427">
        <w:rPr>
          <w:lang w:val="it-IT"/>
        </w:rPr>
        <w:t xml:space="preserve"> ontologico) dimostrano un'applicazione pratica e non banale dei concetti studiati.</w:t>
      </w:r>
    </w:p>
    <w:p w14:paraId="0538C456" w14:textId="3A16350A" w:rsidR="00A47863" w:rsidRPr="007F2A6D" w:rsidRDefault="00A47863" w:rsidP="00A47863">
      <w:pPr>
        <w:rPr>
          <w:lang w:val="it-IT"/>
        </w:rPr>
      </w:pPr>
    </w:p>
    <w:sectPr w:rsidR="00A47863" w:rsidRPr="007F2A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64CDA"/>
    <w:multiLevelType w:val="multilevel"/>
    <w:tmpl w:val="F764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D11444"/>
    <w:multiLevelType w:val="multilevel"/>
    <w:tmpl w:val="6088E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662642"/>
    <w:multiLevelType w:val="multilevel"/>
    <w:tmpl w:val="DC4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A306A"/>
    <w:multiLevelType w:val="multilevel"/>
    <w:tmpl w:val="06B0C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4667C1"/>
    <w:multiLevelType w:val="multilevel"/>
    <w:tmpl w:val="4CDE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96879"/>
    <w:multiLevelType w:val="multilevel"/>
    <w:tmpl w:val="506EE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9C5EA5"/>
    <w:multiLevelType w:val="multilevel"/>
    <w:tmpl w:val="3A22B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945BB7"/>
    <w:multiLevelType w:val="multilevel"/>
    <w:tmpl w:val="AF0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443D9D"/>
    <w:multiLevelType w:val="multilevel"/>
    <w:tmpl w:val="F2A2D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675D2B"/>
    <w:multiLevelType w:val="multilevel"/>
    <w:tmpl w:val="27D4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760489"/>
    <w:multiLevelType w:val="multilevel"/>
    <w:tmpl w:val="6CE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A32A75"/>
    <w:multiLevelType w:val="multilevel"/>
    <w:tmpl w:val="08C4B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626F7A"/>
    <w:multiLevelType w:val="multilevel"/>
    <w:tmpl w:val="F768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27781F"/>
    <w:multiLevelType w:val="multilevel"/>
    <w:tmpl w:val="43F68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A5029F5"/>
    <w:multiLevelType w:val="multilevel"/>
    <w:tmpl w:val="A4EED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5F50C4"/>
    <w:multiLevelType w:val="multilevel"/>
    <w:tmpl w:val="7EA60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CB7F49"/>
    <w:multiLevelType w:val="multilevel"/>
    <w:tmpl w:val="AAE2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D600F0"/>
    <w:multiLevelType w:val="multilevel"/>
    <w:tmpl w:val="3822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852664">
    <w:abstractNumId w:val="8"/>
  </w:num>
  <w:num w:numId="2" w16cid:durableId="1892645639">
    <w:abstractNumId w:val="6"/>
  </w:num>
  <w:num w:numId="3" w16cid:durableId="842470821">
    <w:abstractNumId w:val="5"/>
  </w:num>
  <w:num w:numId="4" w16cid:durableId="1662347468">
    <w:abstractNumId w:val="4"/>
  </w:num>
  <w:num w:numId="5" w16cid:durableId="714744261">
    <w:abstractNumId w:val="7"/>
  </w:num>
  <w:num w:numId="6" w16cid:durableId="765153310">
    <w:abstractNumId w:val="3"/>
  </w:num>
  <w:num w:numId="7" w16cid:durableId="235484187">
    <w:abstractNumId w:val="2"/>
  </w:num>
  <w:num w:numId="8" w16cid:durableId="1519003369">
    <w:abstractNumId w:val="1"/>
  </w:num>
  <w:num w:numId="9" w16cid:durableId="877006212">
    <w:abstractNumId w:val="0"/>
  </w:num>
  <w:num w:numId="10" w16cid:durableId="1411195837">
    <w:abstractNumId w:val="14"/>
  </w:num>
  <w:num w:numId="11" w16cid:durableId="1446971493">
    <w:abstractNumId w:val="21"/>
  </w:num>
  <w:num w:numId="12" w16cid:durableId="1509758204">
    <w:abstractNumId w:val="20"/>
  </w:num>
  <w:num w:numId="13" w16cid:durableId="260768685">
    <w:abstractNumId w:val="18"/>
  </w:num>
  <w:num w:numId="14" w16cid:durableId="1885602962">
    <w:abstractNumId w:val="23"/>
  </w:num>
  <w:num w:numId="15" w16cid:durableId="1920752295">
    <w:abstractNumId w:val="9"/>
  </w:num>
  <w:num w:numId="16" w16cid:durableId="35476499">
    <w:abstractNumId w:val="12"/>
  </w:num>
  <w:num w:numId="17" w16cid:durableId="2112775138">
    <w:abstractNumId w:val="15"/>
  </w:num>
  <w:num w:numId="18" w16cid:durableId="373651316">
    <w:abstractNumId w:val="16"/>
  </w:num>
  <w:num w:numId="19" w16cid:durableId="1485392253">
    <w:abstractNumId w:val="25"/>
  </w:num>
  <w:num w:numId="20" w16cid:durableId="477843467">
    <w:abstractNumId w:val="26"/>
  </w:num>
  <w:num w:numId="21" w16cid:durableId="1675449393">
    <w:abstractNumId w:val="22"/>
  </w:num>
  <w:num w:numId="22" w16cid:durableId="1557862861">
    <w:abstractNumId w:val="24"/>
  </w:num>
  <w:num w:numId="23" w16cid:durableId="907811318">
    <w:abstractNumId w:val="13"/>
  </w:num>
  <w:num w:numId="24" w16cid:durableId="2137720011">
    <w:abstractNumId w:val="19"/>
  </w:num>
  <w:num w:numId="25" w16cid:durableId="452558179">
    <w:abstractNumId w:val="10"/>
  </w:num>
  <w:num w:numId="26" w16cid:durableId="1738430273">
    <w:abstractNumId w:val="11"/>
  </w:num>
  <w:num w:numId="27" w16cid:durableId="9681273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D1B"/>
    <w:rsid w:val="00437024"/>
    <w:rsid w:val="005A3427"/>
    <w:rsid w:val="005B6FC0"/>
    <w:rsid w:val="007F2A6D"/>
    <w:rsid w:val="00A47863"/>
    <w:rsid w:val="00AA1D8D"/>
    <w:rsid w:val="00B47730"/>
    <w:rsid w:val="00CB0664"/>
    <w:rsid w:val="00D77902"/>
    <w:rsid w:val="00DD5C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361ECA9-9AE0-4135-90A0-1D82602D4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llegamentoipertestuale">
    <w:name w:val="Hyperlink"/>
    <w:basedOn w:val="Carpredefinitoparagrafo"/>
    <w:uiPriority w:val="99"/>
    <w:unhideWhenUsed/>
    <w:rsid w:val="007F2A6D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7F2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1259</Words>
  <Characters>7179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Daniele Chiarazzo</cp:lastModifiedBy>
  <cp:revision>8</cp:revision>
  <dcterms:created xsi:type="dcterms:W3CDTF">2013-12-23T23:15:00Z</dcterms:created>
  <dcterms:modified xsi:type="dcterms:W3CDTF">2025-11-03T15:21:00Z</dcterms:modified>
  <cp:category/>
</cp:coreProperties>
</file>