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 xml:space="preserve">         </w:t>
      </w:r>
      <w:r>
        <w:rPr>
          <w:rFonts w:ascii="Cantarell" w:hAnsi="Cantarell"/>
          <w:b/>
          <w:bCs/>
          <w:sz w:val="24"/>
          <w:szCs w:val="24"/>
        </w:rPr>
        <w:t>Cover Letter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I believe my previous management experience lines up really well with what a Supervisor does.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When you're supporting agents rather than working solely as one, you start seeing the bigger picture. You understand the challenges from a different angle and become more aware of both the limitations and opportunities within the business.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Throughout my career, I've learned how to make decisions that balance excellent customer service with company policies, SOPs and legal requirements.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Although I haven't been an agent for very long, I'm a quick learner, highly self-motivated and always keen to lead by example.</w:t>
      </w:r>
    </w:p>
    <w:p>
      <w:pPr>
        <w:pStyle w:val="Heading2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Supervising a Team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A lot of my previous roles involved leading and supporting teams, from working as a Restaurant Manager to being an Assistant Team Leader at Whole Foods, as well as my experience as a teacher.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Supporting people comes naturally to me. I enjoy creating a positive environment where everyone feels included, supported and part of the team.</w:t>
      </w:r>
    </w:p>
    <w:p>
      <w:pPr>
        <w:pStyle w:val="Heading2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Organisation, Operations and Workflow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Planning the day, assigning tasks, balancing workloads and keeping processes up to date are all things I've done regularly throughout my career.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As an Assistant Manager, I was responsible for managing several priorities at once. While handling tasks such as placing orders and monitoring operations, I also made sure my team had clear objectives and knew exactly what was expected of them.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I've found that when everyone understands their priorities, the whole team performs better.</w:t>
      </w:r>
    </w:p>
    <w:p>
      <w:pPr>
        <w:pStyle w:val="Heading2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Managing Escalations and Complex Cases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I've regularly worked as a Duty Manager, taking responsibility for the entire shop and dealing with challenging situations where good judgement and calm decision-making were essential.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I'm comfortable taking ownership of complex cases, de-escalating situations and finding solutions that work for both the customer and the business.</w:t>
      </w:r>
    </w:p>
    <w:p>
      <w:pPr>
        <w:pStyle w:val="Heading2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Supporting the Market Leader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Having worked as an Associate Team Leader for eight years, I understand the importance of being that second pair of eyes and stepping up when needed.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A strong supervisor supports both the team and the Market Leader, helping maintain consistency and ensuring everything runs smoothly.</w:t>
      </w:r>
    </w:p>
    <w:p>
      <w:pPr>
        <w:pStyle w:val="Heading2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Quality Assurance and Coaching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I've conducted one-to-one reviews, monitored performance and developed systems to track daily tasks and product knowledge.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Providing constructive feedback, coaching team members and leading by example have always been key parts of my approach.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I understand the importance of maintaining high standards while ensuring compliance with SOPs, GDPR, consumer rights and brand values.</w:t>
      </w:r>
    </w:p>
    <w:p>
      <w:pPr>
        <w:pStyle w:val="Heading2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Team Wellbeing and Engagement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Customer service can be demanding, especially during busy periods.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Throughout my career, I've supported teams during high-pressure situations while helping maintain a positive atmosphere.</w:t>
      </w:r>
    </w:p>
    <w:p>
      <w:pPr>
        <w:pStyle w:val="BodyText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I believe people perform at their best when they feel supported, valued and trusted, and creating that environment is something I genuinely care about.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</w:r>
    </w:p>
    <w:p>
      <w:pPr>
        <w:pStyle w:val="Normal"/>
        <w:bidi w:val="0"/>
        <w:jc w:val="both"/>
        <w:rPr>
          <w:rFonts w:ascii="Cantarell" w:hAnsi="Cantarell"/>
          <w:sz w:val="24"/>
          <w:szCs w:val="24"/>
        </w:rPr>
      </w:pPr>
      <w:r>
        <w:rPr>
          <w:rFonts w:ascii="Cantarell" w:hAnsi="Cantarell"/>
          <w:sz w:val="24"/>
          <w:szCs w:val="24"/>
        </w:rPr>
        <w:t>Valeria Kierbel</w:t>
      </w:r>
    </w:p>
    <w:p>
      <w:pPr>
        <w:pStyle w:val="Normal"/>
        <w:bidi w:val="0"/>
        <w:jc w:val="both"/>
        <w:rPr>
          <w:rFonts w:ascii="Cantarell" w:hAnsi="Cantarell"/>
          <w:sz w:val="20"/>
          <w:szCs w:val="20"/>
        </w:rPr>
      </w:pPr>
      <w:hyperlink r:id="rId2">
        <w:r>
          <w:rPr>
            <w:rStyle w:val="Hyperlink"/>
            <w:rFonts w:ascii="Cantarell" w:hAnsi="Cantarell"/>
            <w:sz w:val="20"/>
            <w:szCs w:val="20"/>
          </w:rPr>
          <w:t>valereea@gmail.com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ntarell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alereea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LibreOffice/25.8.7.3$Linux_X86_64 LibreOffice_project/580$Build-3</Application>
  <AppVersion>15.0000</AppVersion>
  <Pages>2</Pages>
  <Words>448</Words>
  <Characters>2550</Characters>
  <CharactersWithSpaces>2990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2026-06-21T19:01:41Z</dcterms:created>
  <dc:creator/>
  <dc:description/>
  <dc:language>en-GB</dc:language>
  <cp:lastModifiedBy/>
  <dcterms:modified xsi:type="dcterms:W3CDTF">2026-06-21T19:15:46Z</dcterms:modified>
  <cp:revision>2</cp:revision>
  <dc:subject/>
  <dc:title/>
</cp:coreProperties>
</file>