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B0F4" w14:textId="77777777" w:rsidR="00F81612" w:rsidRDefault="00F81612" w:rsidP="00F81612">
      <w:pPr>
        <w:pStyle w:val="BodyText"/>
        <w:rPr>
          <w:sz w:val="16"/>
        </w:rPr>
      </w:pPr>
      <w:r>
        <w:rPr>
          <w:noProof/>
        </w:rPr>
        <w:drawing>
          <wp:inline distT="0" distB="0" distL="0" distR="0" wp14:anchorId="237EA6D3" wp14:editId="4CD2ADEA">
            <wp:extent cx="7461737" cy="1192377"/>
            <wp:effectExtent l="0" t="0" r="0" b="0"/>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69666" cy="1209624"/>
                    </a:xfrm>
                    <a:prstGeom prst="rect">
                      <a:avLst/>
                    </a:prstGeom>
                  </pic:spPr>
                </pic:pic>
              </a:graphicData>
            </a:graphic>
          </wp:inline>
        </w:drawing>
      </w:r>
    </w:p>
    <w:p w14:paraId="5E784B6B" w14:textId="03DB46D0" w:rsidR="00F81612" w:rsidRDefault="00A649E3" w:rsidP="00F81612">
      <w:pPr>
        <w:spacing w:before="103" w:line="338" w:lineRule="auto"/>
        <w:ind w:left="1040" w:right="20"/>
        <w:rPr>
          <w:sz w:val="16"/>
        </w:rPr>
      </w:pPr>
      <w:r>
        <w:rPr>
          <w:noProof/>
        </w:rPr>
        <w:pict w14:anchorId="1DFBDF1F">
          <v:shapetype id="_x0000_t202" coordsize="21600,21600" o:spt="202" path="m,l,21600r21600,l21600,xe">
            <v:stroke joinstyle="miter"/>
            <v:path gradientshapeok="t" o:connecttype="rect"/>
          </v:shapetype>
          <v:shape id="Text Box 2" o:spid="_x0000_s2067" type="#_x0000_t202" style="position:absolute;left:0;text-align:left;margin-left:375.5pt;margin-top:18.15pt;width:186.35pt;height:30.75pt;z-index:251658240;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113F1236" w14:textId="77777777" w:rsidR="00F81612" w:rsidRDefault="00F81612" w:rsidP="00155AE1">
                  <w:r>
                    <w:rPr>
                      <w:b/>
                      <w:sz w:val="19"/>
                      <w:szCs w:val="19"/>
                    </w:rPr>
                    <w:t>NOTICE OF AGENCY</w:t>
                  </w:r>
                  <w:r>
                    <w:rPr>
                      <w:b/>
                      <w:sz w:val="19"/>
                      <w:szCs w:val="19"/>
                    </w:rPr>
                    <w:br/>
                    <w:t>DETERMINATION</w:t>
                  </w:r>
                </w:p>
              </w:txbxContent>
            </v:textbox>
          </v:shape>
        </w:pict>
      </w:r>
      <w:r>
        <w:rPr>
          <w:noProof/>
        </w:rPr>
        <w:pict w14:anchorId="5F85758F">
          <v:shape id="_x0000_s2068" type="#_x0000_t202" style="position:absolute;left:0;text-align:left;margin-left:51.9pt;margin-top:15.9pt;width:277.85pt;height:54pt;z-index:25165926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68">
              <w:txbxContent>
                <w:p w14:paraId="6E4953F8" w14:textId="2385FF90" w:rsidR="00F81612" w:rsidRDefault="00F81612" w:rsidP="00F81612">
                  <w:pPr>
                    <w:tabs>
                      <w:tab w:val="left" w:pos="7947"/>
                    </w:tabs>
                    <w:spacing w:before="103"/>
                    <w:ind w:right="20"/>
                  </w:pPr>
                  <w:r>
                    <w:rPr>
                      <w:sz w:val="16"/>
                      <w:szCs w:val="16"/>
                    </w:rPr>
                    <w:t>&lt;</w:t>
                  </w:r>
                  <w:r w:rsidRPr="0046650A">
                    <w:rPr>
                      <w:sz w:val="16"/>
                      <w:szCs w:val="16"/>
                    </w:rPr>
                    <w:t>&lt;[</w:t>
                  </w:r>
                  <w:proofErr w:type="spellStart"/>
                  <w:proofErr w:type="gramStart"/>
                  <w:r w:rsidRPr="0046650A">
                    <w:rPr>
                      <w:sz w:val="16"/>
                      <w:szCs w:val="16"/>
                    </w:rPr>
                    <w:t>data.get</w:t>
                  </w:r>
                  <w:r w:rsidR="00FF1D01">
                    <w:rPr>
                      <w:sz w:val="16"/>
                      <w:szCs w:val="16"/>
                    </w:rPr>
                    <w:t>Recipient</w:t>
                  </w:r>
                  <w:r w:rsidRPr="0046650A">
                    <w:rPr>
                      <w:sz w:val="16"/>
                      <w:szCs w:val="16"/>
                    </w:rPr>
                    <w:t>Name</w:t>
                  </w:r>
                  <w:proofErr w:type="spellEnd"/>
                  <w:proofErr w:type="gramEnd"/>
                  <w:r w:rsidRPr="0046650A">
                    <w:rPr>
                      <w:sz w:val="16"/>
                      <w:szCs w:val="16"/>
                    </w:rPr>
                    <w:t>()]&gt;&gt;</w:t>
                  </w:r>
                  <w:r>
                    <w:rPr>
                      <w:sz w:val="16"/>
                      <w:szCs w:val="16"/>
                    </w:rPr>
                    <w:br/>
                  </w:r>
                  <w:r w:rsidRPr="0046650A">
                    <w:rPr>
                      <w:sz w:val="16"/>
                      <w:szCs w:val="16"/>
                    </w:rPr>
                    <w:t>&lt;&lt;[</w:t>
                  </w:r>
                  <w:proofErr w:type="spellStart"/>
                  <w:r w:rsidRPr="0046650A">
                    <w:rPr>
                      <w:sz w:val="16"/>
                      <w:szCs w:val="16"/>
                    </w:rPr>
                    <w:t>data.ge</w:t>
                  </w:r>
                  <w:r>
                    <w:rPr>
                      <w:sz w:val="16"/>
                      <w:szCs w:val="16"/>
                    </w:rPr>
                    <w:t>tClaimant</w:t>
                  </w:r>
                  <w:r w:rsidRPr="0046650A">
                    <w:rPr>
                      <w:sz w:val="16"/>
                      <w:szCs w:val="16"/>
                    </w:rPr>
                    <w:t>Address</w:t>
                  </w:r>
                  <w:proofErr w:type="spellEnd"/>
                  <w:r>
                    <w:rPr>
                      <w:sz w:val="16"/>
                      <w:szCs w:val="16"/>
                    </w:rPr>
                    <w:t>()]&gt;&gt;</w:t>
                  </w:r>
                </w:p>
              </w:txbxContent>
            </v:textbox>
          </v:shape>
        </w:pict>
      </w:r>
    </w:p>
    <w:p w14:paraId="47F22C5A" w14:textId="77777777" w:rsidR="00F81612" w:rsidRPr="00A95FAB" w:rsidRDefault="00A649E3" w:rsidP="00F81612">
      <w:pPr>
        <w:tabs>
          <w:tab w:val="left" w:pos="7947"/>
        </w:tabs>
        <w:spacing w:before="103"/>
        <w:ind w:left="1040" w:right="20"/>
        <w:rPr>
          <w:b/>
          <w:sz w:val="16"/>
        </w:rPr>
      </w:pPr>
      <w:r>
        <w:rPr>
          <w:sz w:val="16"/>
          <w:szCs w:val="16"/>
        </w:rPr>
        <w:pict w14:anchorId="62AB5884">
          <v:line id="_x0000_s2065" style="position:absolute;left:0;text-align:left;z-index:251656192;mso-position-horizontal-relative:page" from="12.25pt,23.5pt" to="42.25pt,23.5pt" strokeweight="1.5pt">
            <w10:wrap anchorx="page"/>
          </v:line>
        </w:pict>
      </w:r>
      <w:r>
        <w:rPr>
          <w:sz w:val="16"/>
          <w:szCs w:val="16"/>
        </w:rPr>
        <w:pict w14:anchorId="626F98E4">
          <v:line id="_x0000_s2066" style="position:absolute;left:0;text-align:left;z-index:251657216;mso-position-horizontal-relative:page" from="12.25pt,9.35pt" to="42.25pt,9.35pt" strokeweight="1.5pt">
            <w10:wrap anchorx="page"/>
          </v:line>
        </w:pict>
      </w:r>
      <w:r w:rsidR="00F81612" w:rsidRPr="0046650A">
        <w:rPr>
          <w:sz w:val="16"/>
          <w:szCs w:val="16"/>
        </w:rPr>
        <w:t>&lt;</w:t>
      </w:r>
    </w:p>
    <w:p w14:paraId="309C426D" w14:textId="490791BC" w:rsidR="00F81612" w:rsidRDefault="00933D2A" w:rsidP="00F81612">
      <w:pPr>
        <w:tabs>
          <w:tab w:val="left" w:pos="7947"/>
        </w:tabs>
        <w:spacing w:before="103"/>
        <w:ind w:right="20"/>
        <w:rPr>
          <w:sz w:val="16"/>
          <w:szCs w:val="16"/>
        </w:rPr>
      </w:pPr>
      <w:r>
        <w:rPr>
          <w:noProof/>
        </w:rPr>
        <w:pict w14:anchorId="4351255F">
          <v:shape id="_x0000_s2071" type="#_x0000_t202" style="position:absolute;margin-left:376.05pt;margin-top:13.3pt;width:194.9pt;height:89.15pt;z-index:25166131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13DE216F" w14:textId="5C0BED62" w:rsidR="00C652FF" w:rsidRDefault="00C652FF" w:rsidP="00933D2A">
                  <w:pPr>
                    <w:tabs>
                      <w:tab w:val="left" w:pos="7947"/>
                    </w:tabs>
                    <w:spacing w:before="103"/>
                    <w:ind w:right="20"/>
                    <w:rPr>
                      <w:sz w:val="16"/>
                    </w:rPr>
                  </w:pPr>
                  <w:r w:rsidRPr="004214DC">
                    <w:rPr>
                      <w:sz w:val="16"/>
                      <w:szCs w:val="16"/>
                    </w:rPr>
                    <w:t xml:space="preserve">Mailing Date of </w:t>
                  </w:r>
                  <w:r w:rsidRPr="004214DC">
                    <w:rPr>
                      <w:bCs/>
                      <w:sz w:val="16"/>
                      <w:szCs w:val="16"/>
                    </w:rPr>
                    <w:t>Notice</w:t>
                  </w:r>
                  <w:r>
                    <w:rPr>
                      <w:sz w:val="16"/>
                    </w:rPr>
                    <w:t xml:space="preserve">: </w:t>
                  </w:r>
                  <w:r w:rsidRPr="007A36D6">
                    <w:rPr>
                      <w:sz w:val="16"/>
                    </w:rPr>
                    <w:t>&lt;&lt;[</w:t>
                  </w:r>
                  <w:proofErr w:type="spellStart"/>
                  <w:proofErr w:type="gramStart"/>
                  <w:r w:rsidRPr="007A36D6">
                    <w:rPr>
                      <w:sz w:val="16"/>
                    </w:rPr>
                    <w:t>data.</w:t>
                  </w:r>
                  <w:r>
                    <w:rPr>
                      <w:rFonts w:eastAsiaTheme="minorHAnsi"/>
                      <w:color w:val="000000"/>
                      <w:sz w:val="16"/>
                      <w:szCs w:val="16"/>
                    </w:rPr>
                    <w:t>getMailingDate</w:t>
                  </w:r>
                  <w:proofErr w:type="spellEnd"/>
                  <w:proofErr w:type="gramEnd"/>
                  <w:r>
                    <w:rPr>
                      <w:rFonts w:eastAsiaTheme="minorHAnsi"/>
                      <w:color w:val="000000"/>
                      <w:sz w:val="16"/>
                      <w:szCs w:val="16"/>
                    </w:rPr>
                    <w:t>()</w:t>
                  </w:r>
                  <w:r w:rsidRPr="007A36D6">
                    <w:rPr>
                      <w:sz w:val="16"/>
                    </w:rPr>
                    <w:t>]&gt;&gt;</w:t>
                  </w:r>
                </w:p>
                <w:p w14:paraId="4BB5665B" w14:textId="74E8CB3F" w:rsidR="00C652FF" w:rsidRDefault="00C652FF" w:rsidP="00933D2A">
                  <w:pPr>
                    <w:tabs>
                      <w:tab w:val="left" w:pos="7947"/>
                    </w:tabs>
                    <w:spacing w:before="103"/>
                    <w:ind w:right="20"/>
                    <w:rPr>
                      <w:sz w:val="16"/>
                    </w:rPr>
                  </w:pPr>
                  <w:r>
                    <w:rPr>
                      <w:sz w:val="16"/>
                    </w:rPr>
                    <w:t>Social</w:t>
                  </w:r>
                  <w:r>
                    <w:rPr>
                      <w:spacing w:val="-2"/>
                      <w:sz w:val="16"/>
                    </w:rPr>
                    <w:t xml:space="preserve"> </w:t>
                  </w:r>
                  <w:r>
                    <w:rPr>
                      <w:sz w:val="16"/>
                    </w:rPr>
                    <w:t>Security</w:t>
                  </w:r>
                  <w:r>
                    <w:rPr>
                      <w:spacing w:val="-2"/>
                      <w:sz w:val="16"/>
                    </w:rPr>
                    <w:t xml:space="preserve"> </w:t>
                  </w:r>
                  <w:r>
                    <w:rPr>
                      <w:sz w:val="16"/>
                    </w:rPr>
                    <w:t xml:space="preserve">No: </w:t>
                  </w:r>
                  <w:r w:rsidRPr="007A36D6">
                    <w:rPr>
                      <w:sz w:val="16"/>
                    </w:rPr>
                    <w:t>&lt;&lt;[</w:t>
                  </w:r>
                  <w:proofErr w:type="spellStart"/>
                  <w:proofErr w:type="gramStart"/>
                  <w:r w:rsidRPr="007A36D6">
                    <w:rPr>
                      <w:sz w:val="16"/>
                    </w:rPr>
                    <w:t>data</w:t>
                  </w:r>
                  <w:r>
                    <w:rPr>
                      <w:sz w:val="16"/>
                    </w:rPr>
                    <w:t>.getSocialSecurityNo</w:t>
                  </w:r>
                  <w:proofErr w:type="spellEnd"/>
                  <w:proofErr w:type="gramEnd"/>
                  <w:r>
                    <w:rPr>
                      <w:sz w:val="16"/>
                    </w:rPr>
                    <w:t>()</w:t>
                  </w:r>
                  <w:r w:rsidRPr="007A36D6">
                    <w:rPr>
                      <w:sz w:val="16"/>
                    </w:rPr>
                    <w:t>]&gt;&gt;</w:t>
                  </w:r>
                </w:p>
                <w:p w14:paraId="09249265" w14:textId="7CB2DD82" w:rsidR="00C652FF" w:rsidRDefault="00C652FF" w:rsidP="00933D2A">
                  <w:pPr>
                    <w:tabs>
                      <w:tab w:val="left" w:pos="7947"/>
                    </w:tabs>
                    <w:spacing w:before="103"/>
                    <w:ind w:right="20"/>
                    <w:rPr>
                      <w:sz w:val="16"/>
                    </w:rPr>
                  </w:pPr>
                  <w:r>
                    <w:rPr>
                      <w:sz w:val="16"/>
                    </w:rPr>
                    <w:t>Benefit-Year</w:t>
                  </w:r>
                  <w:r w:rsidRPr="00A95FAB">
                    <w:rPr>
                      <w:sz w:val="16"/>
                    </w:rPr>
                    <w:t>:</w:t>
                  </w:r>
                  <w:r>
                    <w:rPr>
                      <w:sz w:val="16"/>
                    </w:rPr>
                    <w:t xml:space="preserve"> </w:t>
                  </w:r>
                  <w:r w:rsidRPr="007A36D6">
                    <w:rPr>
                      <w:sz w:val="16"/>
                    </w:rPr>
                    <w:t>&lt;&lt;[</w:t>
                  </w:r>
                  <w:proofErr w:type="spellStart"/>
                  <w:proofErr w:type="gramStart"/>
                  <w:r w:rsidRPr="007A36D6">
                    <w:rPr>
                      <w:sz w:val="16"/>
                    </w:rPr>
                    <w:t>data</w:t>
                  </w:r>
                  <w:r>
                    <w:rPr>
                      <w:sz w:val="16"/>
                    </w:rPr>
                    <w:t>.getBenefitYear</w:t>
                  </w:r>
                  <w:proofErr w:type="spellEnd"/>
                  <w:proofErr w:type="gramEnd"/>
                  <w:r>
                    <w:rPr>
                      <w:sz w:val="16"/>
                    </w:rPr>
                    <w:t>()</w:t>
                  </w:r>
                  <w:r w:rsidRPr="007A36D6">
                    <w:rPr>
                      <w:sz w:val="16"/>
                    </w:rPr>
                    <w:t>]&gt;&gt;</w:t>
                  </w:r>
                </w:p>
                <w:p w14:paraId="5B10DE4B" w14:textId="3BFD3A50" w:rsidR="00C652FF" w:rsidRDefault="00C652FF" w:rsidP="00933D2A">
                  <w:pPr>
                    <w:tabs>
                      <w:tab w:val="left" w:pos="7947"/>
                    </w:tabs>
                    <w:spacing w:before="103"/>
                    <w:ind w:right="20"/>
                    <w:rPr>
                      <w:sz w:val="16"/>
                    </w:rPr>
                  </w:pPr>
                  <w:r>
                    <w:rPr>
                      <w:sz w:val="16"/>
                    </w:rPr>
                    <w:t xml:space="preserve">Initial Claim: </w:t>
                  </w:r>
                  <w:r w:rsidRPr="007A36D6">
                    <w:rPr>
                      <w:sz w:val="16"/>
                    </w:rPr>
                    <w:t>&lt;&lt;[</w:t>
                  </w:r>
                  <w:proofErr w:type="spellStart"/>
                  <w:proofErr w:type="gramStart"/>
                  <w:r w:rsidRPr="007A36D6">
                    <w:rPr>
                      <w:sz w:val="16"/>
                    </w:rPr>
                    <w:t>data</w:t>
                  </w:r>
                  <w:r>
                    <w:rPr>
                      <w:sz w:val="16"/>
                    </w:rPr>
                    <w:t>.getInitialClaimDate</w:t>
                  </w:r>
                  <w:proofErr w:type="spellEnd"/>
                  <w:proofErr w:type="gramEnd"/>
                  <w:r>
                    <w:rPr>
                      <w:sz w:val="16"/>
                    </w:rPr>
                    <w:t>()</w:t>
                  </w:r>
                  <w:r w:rsidRPr="007A36D6">
                    <w:rPr>
                      <w:sz w:val="16"/>
                    </w:rPr>
                    <w:t>]&gt;&gt;</w:t>
                  </w:r>
                </w:p>
                <w:p w14:paraId="312CC687" w14:textId="26A250A9" w:rsidR="00C652FF" w:rsidRDefault="00C652FF" w:rsidP="00933D2A">
                  <w:pPr>
                    <w:tabs>
                      <w:tab w:val="left" w:pos="7947"/>
                    </w:tabs>
                    <w:spacing w:before="103"/>
                    <w:ind w:right="20"/>
                    <w:rPr>
                      <w:sz w:val="16"/>
                    </w:rPr>
                  </w:pPr>
                  <w:r>
                    <w:rPr>
                      <w:sz w:val="16"/>
                    </w:rPr>
                    <w:t xml:space="preserve">Local Office No: </w:t>
                  </w:r>
                  <w:r w:rsidRPr="007A36D6">
                    <w:rPr>
                      <w:sz w:val="16"/>
                    </w:rPr>
                    <w:t>&lt;&lt;[</w:t>
                  </w:r>
                  <w:proofErr w:type="spellStart"/>
                  <w:proofErr w:type="gramStart"/>
                  <w:r w:rsidRPr="007A36D6">
                    <w:rPr>
                      <w:sz w:val="16"/>
                    </w:rPr>
                    <w:t>data</w:t>
                  </w:r>
                  <w:r>
                    <w:rPr>
                      <w:sz w:val="16"/>
                    </w:rPr>
                    <w:t>.getLocalOfficeNumber</w:t>
                  </w:r>
                  <w:proofErr w:type="spellEnd"/>
                  <w:proofErr w:type="gramEnd"/>
                  <w:r>
                    <w:rPr>
                      <w:sz w:val="16"/>
                    </w:rPr>
                    <w:t>()</w:t>
                  </w:r>
                  <w:r w:rsidRPr="007A36D6">
                    <w:rPr>
                      <w:sz w:val="16"/>
                    </w:rPr>
                    <w:t>]&gt;&gt;</w:t>
                  </w:r>
                </w:p>
                <w:p w14:paraId="698E7AA0" w14:textId="46D88827" w:rsidR="00C652FF" w:rsidRDefault="00C652FF"/>
              </w:txbxContent>
            </v:textbox>
            <w10:wrap type="square"/>
          </v:shape>
        </w:pict>
      </w:r>
    </w:p>
    <w:p w14:paraId="72249948" w14:textId="0D88829E" w:rsidR="004214DC" w:rsidRDefault="004214DC" w:rsidP="004214DC">
      <w:pPr>
        <w:tabs>
          <w:tab w:val="left" w:pos="7947"/>
          <w:tab w:val="left" w:pos="10257"/>
        </w:tabs>
        <w:spacing w:before="56"/>
        <w:ind w:left="1040"/>
        <w:rPr>
          <w:sz w:val="16"/>
        </w:rPr>
      </w:pPr>
    </w:p>
    <w:p w14:paraId="5F521824" w14:textId="33AC9699" w:rsidR="00C652FF" w:rsidRDefault="00C652FF" w:rsidP="004214DC">
      <w:pPr>
        <w:tabs>
          <w:tab w:val="left" w:pos="7947"/>
          <w:tab w:val="left" w:pos="10257"/>
        </w:tabs>
        <w:spacing w:before="56"/>
        <w:ind w:left="1040"/>
        <w:rPr>
          <w:sz w:val="16"/>
        </w:rPr>
      </w:pPr>
    </w:p>
    <w:p w14:paraId="010648FD" w14:textId="7CEDA7AE" w:rsidR="00C652FF" w:rsidRDefault="00C652FF" w:rsidP="004214DC">
      <w:pPr>
        <w:tabs>
          <w:tab w:val="left" w:pos="7947"/>
          <w:tab w:val="left" w:pos="10257"/>
        </w:tabs>
        <w:spacing w:before="56"/>
        <w:ind w:left="1040"/>
        <w:rPr>
          <w:sz w:val="16"/>
        </w:rPr>
      </w:pPr>
    </w:p>
    <w:p w14:paraId="2698D306" w14:textId="4FE4485F" w:rsidR="00C652FF" w:rsidRDefault="00C652FF" w:rsidP="004214DC">
      <w:pPr>
        <w:tabs>
          <w:tab w:val="left" w:pos="7947"/>
          <w:tab w:val="left" w:pos="10257"/>
        </w:tabs>
        <w:spacing w:before="56"/>
        <w:ind w:left="1040"/>
        <w:rPr>
          <w:sz w:val="16"/>
        </w:rPr>
      </w:pPr>
    </w:p>
    <w:p w14:paraId="03B95163" w14:textId="7773F384" w:rsidR="00C652FF" w:rsidRDefault="00C652FF" w:rsidP="004214DC">
      <w:pPr>
        <w:tabs>
          <w:tab w:val="left" w:pos="7947"/>
          <w:tab w:val="left" w:pos="10257"/>
        </w:tabs>
        <w:spacing w:before="56"/>
        <w:ind w:left="1040"/>
        <w:rPr>
          <w:sz w:val="16"/>
        </w:rPr>
      </w:pPr>
    </w:p>
    <w:p w14:paraId="365203C4" w14:textId="036756F1" w:rsidR="00C652FF" w:rsidRDefault="00C652FF" w:rsidP="004214DC">
      <w:pPr>
        <w:tabs>
          <w:tab w:val="left" w:pos="7947"/>
          <w:tab w:val="left" w:pos="10257"/>
        </w:tabs>
        <w:spacing w:before="56"/>
        <w:ind w:left="1040"/>
        <w:rPr>
          <w:sz w:val="16"/>
        </w:rPr>
      </w:pPr>
    </w:p>
    <w:p w14:paraId="2E7EFBC5" w14:textId="588D9273" w:rsidR="00C652FF" w:rsidRDefault="00C652FF" w:rsidP="004214DC">
      <w:pPr>
        <w:tabs>
          <w:tab w:val="left" w:pos="7947"/>
          <w:tab w:val="left" w:pos="10257"/>
        </w:tabs>
        <w:spacing w:before="56"/>
        <w:ind w:left="1040"/>
        <w:rPr>
          <w:sz w:val="16"/>
        </w:rPr>
      </w:pPr>
    </w:p>
    <w:p w14:paraId="4A383678" w14:textId="77777777" w:rsidR="00C652FF" w:rsidRDefault="00C652FF" w:rsidP="004214DC">
      <w:pPr>
        <w:tabs>
          <w:tab w:val="left" w:pos="7947"/>
          <w:tab w:val="left" w:pos="10257"/>
        </w:tabs>
        <w:spacing w:before="56"/>
        <w:ind w:left="1040"/>
        <w:rPr>
          <w:sz w:val="16"/>
        </w:rPr>
      </w:pPr>
    </w:p>
    <w:p w14:paraId="6FCD0C8E" w14:textId="77777777" w:rsidR="007402EF" w:rsidRDefault="007402EF" w:rsidP="00A95587">
      <w:pPr>
        <w:pStyle w:val="BodyText"/>
        <w:spacing w:line="278" w:lineRule="auto"/>
        <w:ind w:right="1867"/>
        <w:rPr>
          <w:u w:val="single"/>
        </w:rPr>
      </w:pPr>
    </w:p>
    <w:p w14:paraId="24E396B9" w14:textId="725772E8" w:rsidR="004214DC" w:rsidRPr="00961706" w:rsidRDefault="004214DC">
      <w:pPr>
        <w:pStyle w:val="BodyText"/>
        <w:spacing w:line="278" w:lineRule="auto"/>
        <w:ind w:left="225" w:right="1867"/>
      </w:pPr>
      <w:r w:rsidRPr="00961706">
        <w:rPr>
          <w:u w:val="single"/>
        </w:rPr>
        <w:t>Findings of Fact</w:t>
      </w:r>
      <w:r w:rsidR="0018063F" w:rsidRPr="00961706">
        <w:rPr>
          <w:u w:val="single"/>
        </w:rPr>
        <w:t>:</w:t>
      </w:r>
      <w:r w:rsidR="0018063F" w:rsidRPr="00961706">
        <w:t xml:space="preserve"> </w:t>
      </w:r>
    </w:p>
    <w:p w14:paraId="3E788841" w14:textId="4D0D2CFD" w:rsidR="00534DED" w:rsidRPr="00961706" w:rsidRDefault="00B531CF">
      <w:pPr>
        <w:pStyle w:val="BodyText"/>
        <w:spacing w:line="278" w:lineRule="auto"/>
        <w:ind w:left="225" w:right="1867"/>
      </w:pPr>
      <w:r>
        <w:t>When you claimed benefits for weeks ending</w:t>
      </w:r>
      <w:r w:rsidR="004214DC" w:rsidRPr="00961706">
        <w:t xml:space="preserve"> </w:t>
      </w:r>
      <w:r w:rsidR="008A1B67" w:rsidRPr="00961706">
        <w:t>&lt;&lt;[</w:t>
      </w:r>
      <w:proofErr w:type="spellStart"/>
      <w:proofErr w:type="gramStart"/>
      <w:r w:rsidR="008A1B67" w:rsidRPr="00961706">
        <w:t>data.get</w:t>
      </w:r>
      <w:r w:rsidR="008A1B67">
        <w:t>BenefitWeekEndDate</w:t>
      </w:r>
      <w:proofErr w:type="spellEnd"/>
      <w:proofErr w:type="gramEnd"/>
      <w:r w:rsidR="008A1B67" w:rsidRPr="00961706">
        <w:t xml:space="preserve">()]&gt;&gt;, </w:t>
      </w:r>
      <w:r w:rsidR="008A1B67">
        <w:t xml:space="preserve"> </w:t>
      </w:r>
      <w:r w:rsidR="00CF0C40" w:rsidRPr="00961706">
        <w:t xml:space="preserve">you did not correctly report your work or earnings for </w:t>
      </w:r>
      <w:r w:rsidR="00186358" w:rsidRPr="00961706">
        <w:t xml:space="preserve"> </w:t>
      </w:r>
      <w:r w:rsidR="00CF0C40" w:rsidRPr="00961706">
        <w:t>&lt;&lt;[</w:t>
      </w:r>
      <w:proofErr w:type="spellStart"/>
      <w:r w:rsidR="00CF0C40" w:rsidRPr="00961706">
        <w:t>data.getEmployerName</w:t>
      </w:r>
      <w:proofErr w:type="spellEnd"/>
      <w:r w:rsidR="00CF0C40" w:rsidRPr="00961706">
        <w:t>()]&gt;&gt;.</w:t>
      </w:r>
      <w:r>
        <w:t xml:space="preserve"> However, the evidence does not show it was done with a willful intent to receive increased benefits. </w:t>
      </w:r>
      <w:r w:rsidRPr="00961706">
        <w:t>This</w:t>
      </w:r>
      <w:r w:rsidR="00186358" w:rsidRPr="00961706">
        <w:t xml:space="preserve"> determination covers the following benefit year(s): &lt;&lt;[</w:t>
      </w:r>
      <w:proofErr w:type="spellStart"/>
      <w:proofErr w:type="gramStart"/>
      <w:r w:rsidR="00186358" w:rsidRPr="00961706">
        <w:t>data.getBenefitYear</w:t>
      </w:r>
      <w:proofErr w:type="spellEnd"/>
      <w:proofErr w:type="gramEnd"/>
      <w:r w:rsidR="00186358" w:rsidRPr="00961706">
        <w:t>()]&gt;&gt;.</w:t>
      </w:r>
    </w:p>
    <w:p w14:paraId="27EC9949" w14:textId="3AC15000" w:rsidR="00961706" w:rsidRDefault="00961706">
      <w:pPr>
        <w:pStyle w:val="BodyText"/>
        <w:spacing w:line="278" w:lineRule="auto"/>
        <w:ind w:left="225" w:right="1867"/>
        <w:rPr>
          <w:sz w:val="16"/>
          <w:szCs w:val="16"/>
        </w:rPr>
      </w:pPr>
    </w:p>
    <w:p w14:paraId="770D395A" w14:textId="53FA54CD" w:rsidR="00961706" w:rsidRDefault="00961706" w:rsidP="00961706">
      <w:pPr>
        <w:pStyle w:val="BodyText"/>
        <w:spacing w:line="278" w:lineRule="auto"/>
        <w:ind w:left="225" w:right="1867"/>
      </w:pPr>
      <w:r>
        <w:rPr>
          <w:u w:val="single"/>
        </w:rPr>
        <w:t>Decision:</w:t>
      </w:r>
      <w:r>
        <w:t xml:space="preserve"> </w:t>
      </w:r>
    </w:p>
    <w:p w14:paraId="4A7EE293" w14:textId="0A55EE69" w:rsidR="00961706" w:rsidRDefault="00113768">
      <w:pPr>
        <w:pStyle w:val="BodyText"/>
        <w:spacing w:line="278" w:lineRule="auto"/>
        <w:ind w:left="225" w:right="1867"/>
      </w:pPr>
      <w:r>
        <w:t xml:space="preserve">Not Disqualified. Although your earnings amounts are not correct, fraud has not been assessed and there is no disqualification under the fraud provisions of the law. However, because the earnings amounts are not correct you may have been overpaid benefits in which case a Notice of </w:t>
      </w:r>
      <w:proofErr w:type="gramStart"/>
      <w:r>
        <w:t>Non Fraud</w:t>
      </w:r>
      <w:proofErr w:type="gramEnd"/>
      <w:r>
        <w:t xml:space="preserve"> Overpayment Determination will be issued. If you disagree that the earnings amounts are incorrect you should file an appeal of this decision.</w:t>
      </w:r>
    </w:p>
    <w:p w14:paraId="1DA7D7D1" w14:textId="77777777" w:rsidR="00113768" w:rsidRDefault="00113768">
      <w:pPr>
        <w:pStyle w:val="BodyText"/>
        <w:spacing w:line="278" w:lineRule="auto"/>
        <w:ind w:left="225" w:right="1867"/>
      </w:pPr>
    </w:p>
    <w:p w14:paraId="13904DF9" w14:textId="65C9D340" w:rsidR="00961706" w:rsidRDefault="00B531CF">
      <w:pPr>
        <w:pStyle w:val="BodyText"/>
        <w:spacing w:line="278" w:lineRule="auto"/>
        <w:ind w:left="225" w:right="1867"/>
      </w:pPr>
      <w:r>
        <w:t>***</w:t>
      </w:r>
      <w:proofErr w:type="spellStart"/>
      <w:r w:rsidRPr="00113768">
        <w:rPr>
          <w:b/>
          <w:bCs/>
          <w:i/>
          <w:iCs/>
        </w:rPr>
        <w:t>Importante</w:t>
      </w:r>
      <w:proofErr w:type="spellEnd"/>
      <w:r>
        <w:t xml:space="preserve">: Este </w:t>
      </w:r>
      <w:proofErr w:type="spellStart"/>
      <w:r>
        <w:t>documento</w:t>
      </w:r>
      <w:proofErr w:type="spellEnd"/>
      <w:r>
        <w:t xml:space="preserve">(s) </w:t>
      </w:r>
      <w:proofErr w:type="spellStart"/>
      <w:r>
        <w:t>contiene</w:t>
      </w:r>
      <w:proofErr w:type="spellEnd"/>
      <w:r>
        <w:t xml:space="preserve"> </w:t>
      </w:r>
      <w:proofErr w:type="spellStart"/>
      <w:r>
        <w:t>información</w:t>
      </w:r>
      <w:proofErr w:type="spellEnd"/>
      <w:r>
        <w:t xml:space="preserve"> </w:t>
      </w:r>
      <w:proofErr w:type="spellStart"/>
      <w:r>
        <w:t>importante</w:t>
      </w:r>
      <w:proofErr w:type="spellEnd"/>
      <w:r>
        <w:t xml:space="preserve"> </w:t>
      </w:r>
      <w:proofErr w:type="spellStart"/>
      <w:r>
        <w:t>acerca</w:t>
      </w:r>
      <w:proofErr w:type="spellEnd"/>
      <w:r>
        <w:t xml:space="preserve"> de </w:t>
      </w:r>
      <w:proofErr w:type="spellStart"/>
      <w:r>
        <w:t>su</w:t>
      </w:r>
      <w:proofErr w:type="spellEnd"/>
      <w:r>
        <w:t xml:space="preserve"> derecho de </w:t>
      </w:r>
      <w:proofErr w:type="spellStart"/>
      <w:r>
        <w:t>compensación</w:t>
      </w:r>
      <w:proofErr w:type="spellEnd"/>
      <w:r>
        <w:t xml:space="preserve"> </w:t>
      </w:r>
      <w:proofErr w:type="spellStart"/>
      <w:r>
        <w:t>por</w:t>
      </w:r>
      <w:proofErr w:type="spellEnd"/>
      <w:r>
        <w:t xml:space="preserve"> </w:t>
      </w:r>
      <w:proofErr w:type="spellStart"/>
      <w:r>
        <w:t>desempleo</w:t>
      </w:r>
      <w:proofErr w:type="spellEnd"/>
      <w:r>
        <w:t xml:space="preserve">, </w:t>
      </w:r>
      <w:proofErr w:type="spellStart"/>
      <w:r>
        <w:t>responsabilidades</w:t>
      </w:r>
      <w:proofErr w:type="spellEnd"/>
      <w:r>
        <w:t xml:space="preserve"> y/o </w:t>
      </w:r>
      <w:proofErr w:type="spellStart"/>
      <w:r>
        <w:t>beneficios</w:t>
      </w:r>
      <w:proofErr w:type="spellEnd"/>
      <w:r>
        <w:t xml:space="preserve">. Es </w:t>
      </w:r>
      <w:proofErr w:type="spellStart"/>
      <w:r>
        <w:t>muy</w:t>
      </w:r>
      <w:proofErr w:type="spellEnd"/>
      <w:r>
        <w:t xml:space="preserve"> </w:t>
      </w:r>
      <w:proofErr w:type="spellStart"/>
      <w:r>
        <w:t>importante</w:t>
      </w:r>
      <w:proofErr w:type="spellEnd"/>
      <w:r>
        <w:t xml:space="preserve"> que </w:t>
      </w:r>
      <w:proofErr w:type="spellStart"/>
      <w:r>
        <w:t>usted</w:t>
      </w:r>
      <w:proofErr w:type="spellEnd"/>
      <w:r>
        <w:t xml:space="preserve"> </w:t>
      </w:r>
      <w:proofErr w:type="spellStart"/>
      <w:r>
        <w:t>entienda</w:t>
      </w:r>
      <w:proofErr w:type="spellEnd"/>
      <w:r>
        <w:t xml:space="preserve"> la </w:t>
      </w:r>
      <w:proofErr w:type="spellStart"/>
      <w:r>
        <w:t>información</w:t>
      </w:r>
      <w:proofErr w:type="spellEnd"/>
      <w:r>
        <w:t xml:space="preserve"> </w:t>
      </w:r>
      <w:proofErr w:type="spellStart"/>
      <w:r>
        <w:t>contenida</w:t>
      </w:r>
      <w:proofErr w:type="spellEnd"/>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Si </w:t>
      </w:r>
      <w:proofErr w:type="spellStart"/>
      <w:r>
        <w:t>necesita</w:t>
      </w:r>
      <w:proofErr w:type="spellEnd"/>
      <w:r>
        <w:t xml:space="preserve"> </w:t>
      </w:r>
      <w:proofErr w:type="spellStart"/>
      <w:r>
        <w:t>ayuda</w:t>
      </w:r>
      <w:proofErr w:type="spellEnd"/>
      <w:r>
        <w:t xml:space="preserve"> </w:t>
      </w:r>
      <w:proofErr w:type="spellStart"/>
      <w:r>
        <w:t>en</w:t>
      </w:r>
      <w:proofErr w:type="spellEnd"/>
      <w:r>
        <w:t xml:space="preserve"> la </w:t>
      </w:r>
      <w:proofErr w:type="spellStart"/>
      <w:r>
        <w:t>traducción</w:t>
      </w:r>
      <w:proofErr w:type="spellEnd"/>
      <w:r>
        <w:t xml:space="preserve"> y </w:t>
      </w:r>
      <w:proofErr w:type="spellStart"/>
      <w:r>
        <w:t>comprensión</w:t>
      </w:r>
      <w:proofErr w:type="spellEnd"/>
      <w:r>
        <w:t xml:space="preserve"> de </w:t>
      </w:r>
      <w:proofErr w:type="spellStart"/>
      <w:r>
        <w:t>esta</w:t>
      </w:r>
      <w:proofErr w:type="spellEnd"/>
      <w:r>
        <w:t xml:space="preserve"> </w:t>
      </w:r>
      <w:proofErr w:type="spellStart"/>
      <w:r>
        <w:t>información</w:t>
      </w:r>
      <w:proofErr w:type="spellEnd"/>
      <w:r>
        <w:t xml:space="preserve">, </w:t>
      </w:r>
      <w:proofErr w:type="spellStart"/>
      <w:r>
        <w:t>por</w:t>
      </w:r>
      <w:proofErr w:type="spellEnd"/>
      <w:r>
        <w:t xml:space="preserve"> favor </w:t>
      </w:r>
      <w:proofErr w:type="spellStart"/>
      <w:r>
        <w:t>repórtese</w:t>
      </w:r>
      <w:proofErr w:type="spellEnd"/>
      <w:r>
        <w:t xml:space="preserve"> a </w:t>
      </w:r>
      <w:proofErr w:type="spellStart"/>
      <w:r>
        <w:t>su</w:t>
      </w:r>
      <w:proofErr w:type="spellEnd"/>
      <w:r>
        <w:t xml:space="preserve"> </w:t>
      </w:r>
      <w:proofErr w:type="spellStart"/>
      <w:r>
        <w:t>oficina</w:t>
      </w:r>
      <w:proofErr w:type="spellEnd"/>
      <w:r>
        <w:t xml:space="preserve"> local de </w:t>
      </w:r>
      <w:proofErr w:type="spellStart"/>
      <w:r>
        <w:t>inmediato</w:t>
      </w:r>
      <w:proofErr w:type="spellEnd"/>
      <w:r>
        <w:t xml:space="preserve">. </w:t>
      </w:r>
      <w:r w:rsidRPr="00B531CF">
        <w:rPr>
          <w:b/>
          <w:bCs/>
        </w:rPr>
        <w:t xml:space="preserve">Si </w:t>
      </w:r>
      <w:proofErr w:type="spellStart"/>
      <w:r w:rsidRPr="00B531CF">
        <w:rPr>
          <w:b/>
          <w:bCs/>
        </w:rPr>
        <w:t>usted</w:t>
      </w:r>
      <w:proofErr w:type="spellEnd"/>
      <w:r w:rsidRPr="00B531CF">
        <w:rPr>
          <w:b/>
          <w:bCs/>
        </w:rPr>
        <w:t xml:space="preserve"> no </w:t>
      </w:r>
      <w:proofErr w:type="spellStart"/>
      <w:r w:rsidRPr="00B531CF">
        <w:rPr>
          <w:b/>
          <w:bCs/>
        </w:rPr>
        <w:t>está</w:t>
      </w:r>
      <w:proofErr w:type="spellEnd"/>
      <w:r w:rsidRPr="00B531CF">
        <w:rPr>
          <w:b/>
          <w:bCs/>
        </w:rPr>
        <w:t xml:space="preserve"> de </w:t>
      </w:r>
      <w:proofErr w:type="spellStart"/>
      <w:r w:rsidRPr="00B531CF">
        <w:rPr>
          <w:b/>
          <w:bCs/>
        </w:rPr>
        <w:t>acuerdo</w:t>
      </w:r>
      <w:proofErr w:type="spellEnd"/>
      <w:r w:rsidRPr="00B531CF">
        <w:rPr>
          <w:b/>
          <w:bCs/>
        </w:rPr>
        <w:t xml:space="preserve"> con </w:t>
      </w:r>
      <w:proofErr w:type="spellStart"/>
      <w:r w:rsidRPr="00B531CF">
        <w:rPr>
          <w:b/>
          <w:bCs/>
        </w:rPr>
        <w:t>esta</w:t>
      </w:r>
      <w:proofErr w:type="spellEnd"/>
      <w:r w:rsidRPr="00B531CF">
        <w:rPr>
          <w:b/>
          <w:bCs/>
        </w:rPr>
        <w:t xml:space="preserve"> </w:t>
      </w:r>
      <w:proofErr w:type="spellStart"/>
      <w:r w:rsidRPr="00B531CF">
        <w:rPr>
          <w:b/>
          <w:bCs/>
        </w:rPr>
        <w:t>determinación</w:t>
      </w:r>
      <w:proofErr w:type="spellEnd"/>
      <w:r w:rsidRPr="00B531CF">
        <w:rPr>
          <w:b/>
          <w:bCs/>
        </w:rPr>
        <w:t xml:space="preserve"> o </w:t>
      </w:r>
      <w:proofErr w:type="spellStart"/>
      <w:r w:rsidRPr="00B531CF">
        <w:rPr>
          <w:b/>
          <w:bCs/>
        </w:rPr>
        <w:t>decisión</w:t>
      </w:r>
      <w:proofErr w:type="spellEnd"/>
      <w:r w:rsidRPr="00B531CF">
        <w:rPr>
          <w:b/>
          <w:bCs/>
        </w:rPr>
        <w:t xml:space="preserve">, </w:t>
      </w:r>
      <w:proofErr w:type="spellStart"/>
      <w:r w:rsidRPr="00B531CF">
        <w:rPr>
          <w:b/>
          <w:bCs/>
        </w:rPr>
        <w:t>debe</w:t>
      </w:r>
      <w:proofErr w:type="spellEnd"/>
      <w:r w:rsidRPr="00B531CF">
        <w:rPr>
          <w:b/>
          <w:bCs/>
        </w:rPr>
        <w:t xml:space="preserve"> </w:t>
      </w:r>
      <w:proofErr w:type="spellStart"/>
      <w:r w:rsidRPr="00B531CF">
        <w:rPr>
          <w:b/>
          <w:bCs/>
        </w:rPr>
        <w:t>presentar</w:t>
      </w:r>
      <w:proofErr w:type="spellEnd"/>
      <w:r w:rsidRPr="00B531CF">
        <w:rPr>
          <w:b/>
          <w:bCs/>
        </w:rPr>
        <w:t xml:space="preserve"> </w:t>
      </w:r>
      <w:proofErr w:type="spellStart"/>
      <w:r w:rsidRPr="00B531CF">
        <w:rPr>
          <w:b/>
          <w:bCs/>
        </w:rPr>
        <w:t>una</w:t>
      </w:r>
      <w:proofErr w:type="spellEnd"/>
      <w:r w:rsidRPr="00B531CF">
        <w:rPr>
          <w:b/>
          <w:bCs/>
        </w:rPr>
        <w:t xml:space="preserve"> </w:t>
      </w:r>
      <w:proofErr w:type="spellStart"/>
      <w:r w:rsidRPr="00B531CF">
        <w:rPr>
          <w:b/>
          <w:bCs/>
        </w:rPr>
        <w:t>apelación</w:t>
      </w:r>
      <w:proofErr w:type="spellEnd"/>
      <w:r w:rsidRPr="00B531CF">
        <w:rPr>
          <w:b/>
          <w:bCs/>
        </w:rPr>
        <w:t xml:space="preserve"> antes del </w:t>
      </w:r>
      <w:proofErr w:type="spellStart"/>
      <w:r w:rsidRPr="00B531CF">
        <w:rPr>
          <w:b/>
          <w:bCs/>
        </w:rPr>
        <w:t>plazo</w:t>
      </w:r>
      <w:proofErr w:type="spellEnd"/>
      <w:r w:rsidRPr="00B531CF">
        <w:rPr>
          <w:b/>
          <w:bCs/>
        </w:rPr>
        <w:t xml:space="preserve"> </w:t>
      </w:r>
      <w:proofErr w:type="spellStart"/>
      <w:r w:rsidRPr="00B531CF">
        <w:rPr>
          <w:b/>
          <w:bCs/>
        </w:rPr>
        <w:t>límite</w:t>
      </w:r>
      <w:proofErr w:type="spellEnd"/>
      <w:r w:rsidRPr="00B531CF">
        <w:rPr>
          <w:b/>
          <w:bCs/>
        </w:rPr>
        <w:t xml:space="preserve"> </w:t>
      </w:r>
      <w:proofErr w:type="spellStart"/>
      <w:r w:rsidRPr="00B531CF">
        <w:rPr>
          <w:b/>
          <w:bCs/>
        </w:rPr>
        <w:t>especificado</w:t>
      </w:r>
      <w:proofErr w:type="spellEnd"/>
      <w:r w:rsidRPr="00B531CF">
        <w:rPr>
          <w:b/>
          <w:bCs/>
        </w:rPr>
        <w:t xml:space="preserve"> </w:t>
      </w:r>
      <w:proofErr w:type="spellStart"/>
      <w:r w:rsidRPr="00B531CF">
        <w:rPr>
          <w:b/>
          <w:bCs/>
        </w:rPr>
        <w:t>en</w:t>
      </w:r>
      <w:proofErr w:type="spellEnd"/>
      <w:r w:rsidRPr="00B531CF">
        <w:rPr>
          <w:b/>
          <w:bCs/>
        </w:rPr>
        <w:t xml:space="preserve"> la </w:t>
      </w:r>
      <w:proofErr w:type="spellStart"/>
      <w:r w:rsidRPr="00B531CF">
        <w:rPr>
          <w:b/>
          <w:bCs/>
        </w:rPr>
        <w:t>determinación</w:t>
      </w:r>
      <w:proofErr w:type="spellEnd"/>
      <w:r w:rsidRPr="00B531CF">
        <w:rPr>
          <w:b/>
          <w:bCs/>
        </w:rPr>
        <w:t xml:space="preserve"> o </w:t>
      </w:r>
      <w:proofErr w:type="spellStart"/>
      <w:r w:rsidRPr="00B531CF">
        <w:rPr>
          <w:b/>
          <w:bCs/>
        </w:rPr>
        <w:t>decisión</w:t>
      </w:r>
      <w:proofErr w:type="spellEnd"/>
      <w:r w:rsidRPr="00B531CF">
        <w:rPr>
          <w:b/>
          <w:bCs/>
        </w:rPr>
        <w:t>.</w:t>
      </w:r>
    </w:p>
    <w:p w14:paraId="0ABA2894" w14:textId="77777777" w:rsidR="00B531CF" w:rsidRDefault="00B531CF">
      <w:pPr>
        <w:pStyle w:val="BodyText"/>
        <w:spacing w:line="278" w:lineRule="auto"/>
        <w:ind w:left="225" w:right="1867"/>
        <w:rPr>
          <w:b/>
          <w:bCs/>
        </w:rPr>
      </w:pPr>
    </w:p>
    <w:p w14:paraId="0BEAE89C" w14:textId="2A8C4FA8" w:rsidR="00961706" w:rsidRPr="00961706" w:rsidRDefault="00B531CF">
      <w:pPr>
        <w:pStyle w:val="BodyText"/>
        <w:spacing w:line="278" w:lineRule="auto"/>
        <w:ind w:left="225" w:right="1867"/>
        <w:rPr>
          <w:u w:val="single"/>
        </w:rPr>
      </w:pPr>
      <w:r>
        <w:rPr>
          <w:u w:val="single"/>
        </w:rPr>
        <w:t>Law</w:t>
      </w:r>
      <w:r w:rsidR="00961706" w:rsidRPr="00961706">
        <w:rPr>
          <w:u w:val="single"/>
        </w:rPr>
        <w:t xml:space="preserve">: </w:t>
      </w:r>
    </w:p>
    <w:p w14:paraId="5F3B974C" w14:textId="6EF83F14" w:rsidR="002B6D9A" w:rsidRDefault="00B531CF" w:rsidP="00B531CF">
      <w:pPr>
        <w:pStyle w:val="BodyText"/>
        <w:spacing w:line="278" w:lineRule="auto"/>
        <w:ind w:left="225" w:right="1867"/>
      </w:pPr>
      <w:r w:rsidRPr="00B531CF">
        <w:rPr>
          <w:b/>
          <w:bCs/>
        </w:rPr>
        <w:t xml:space="preserve">Had </w:t>
      </w:r>
      <w:r w:rsidR="00113768" w:rsidRPr="00113768">
        <w:rPr>
          <w:b/>
          <w:bCs/>
        </w:rPr>
        <w:t>FRAUD been assessed</w:t>
      </w:r>
      <w:r w:rsidR="00113768">
        <w:t xml:space="preserve">, ACA § 11-10-519(a)(2) (A) and (B) would apply. This code section provides in part, that an individual will be disqualified for any continued claim week he willfully makes a false statement of a material fact or willfully fails to disclose a material fact when obtaining or attempting to obtain any benefits and for an additional 13 weeks of unemployment as defined in § 11-10-512, and which shall commence with the Sunday of the first week with respect to which a claim is filed commencing with the week of the mailing of the determination of disqualification, and an additional 3-week disqualification for each week of falsification. Any remaining weekly and maximum benefits payable </w:t>
      </w:r>
      <w:proofErr w:type="gramStart"/>
      <w:r w:rsidR="00113768">
        <w:t>subsequent to</w:t>
      </w:r>
      <w:proofErr w:type="gramEnd"/>
      <w:r w:rsidR="00113768">
        <w:t xml:space="preserve"> the mailing date of this determination shall be terminate</w:t>
      </w:r>
      <w:r w:rsidR="005614A2">
        <w:t>d</w:t>
      </w:r>
      <w:r>
        <w:t>.</w:t>
      </w:r>
    </w:p>
    <w:p w14:paraId="2AF31001" w14:textId="77777777" w:rsidR="002B6D9A" w:rsidRPr="002B6D9A" w:rsidRDefault="002B6D9A" w:rsidP="00B531CF">
      <w:pPr>
        <w:spacing w:before="90" w:line="297" w:lineRule="auto"/>
        <w:ind w:right="1722"/>
        <w:rPr>
          <w:b/>
          <w:bCs/>
          <w:sz w:val="18"/>
          <w:szCs w:val="18"/>
          <w:u w:val="single"/>
        </w:rPr>
      </w:pPr>
    </w:p>
    <w:p w14:paraId="783C8A1D" w14:textId="42ECDA09" w:rsidR="00A95587" w:rsidRPr="00A95587" w:rsidRDefault="00A95587">
      <w:pPr>
        <w:spacing w:before="90" w:line="297" w:lineRule="auto"/>
        <w:ind w:left="224" w:right="1722"/>
        <w:rPr>
          <w:sz w:val="18"/>
          <w:szCs w:val="18"/>
          <w:u w:val="single"/>
        </w:rPr>
      </w:pPr>
      <w:r w:rsidRPr="00A95587">
        <w:rPr>
          <w:sz w:val="18"/>
          <w:szCs w:val="18"/>
          <w:u w:val="single"/>
        </w:rPr>
        <w:t xml:space="preserve">Appeal Rights: </w:t>
      </w:r>
    </w:p>
    <w:p w14:paraId="4AFA8DD2" w14:textId="3B3F63D0" w:rsidR="002B6D9A" w:rsidRPr="00113768" w:rsidRDefault="00113768" w:rsidP="000C10A4">
      <w:pPr>
        <w:spacing w:before="90" w:line="297" w:lineRule="auto"/>
        <w:ind w:left="224" w:right="1722"/>
        <w:rPr>
          <w:sz w:val="18"/>
          <w:szCs w:val="18"/>
        </w:rPr>
      </w:pPr>
      <w:r w:rsidRPr="00113768">
        <w:rPr>
          <w:sz w:val="18"/>
          <w:szCs w:val="18"/>
        </w:rPr>
        <w:t xml:space="preserve">Arkansas. Code Ann. § 11-10-524(a) provides that a party entitled to this notice </w:t>
      </w:r>
      <w:proofErr w:type="gramStart"/>
      <w:r w:rsidRPr="00113768">
        <w:rPr>
          <w:sz w:val="18"/>
          <w:szCs w:val="18"/>
        </w:rPr>
        <w:t>( Employer</w:t>
      </w:r>
      <w:proofErr w:type="gramEnd"/>
      <w:r w:rsidRPr="00113768">
        <w:rPr>
          <w:sz w:val="18"/>
          <w:szCs w:val="18"/>
        </w:rPr>
        <w:t xml:space="preserve"> or Claimant ) may file an appeal within 20 calendar days after the mailing of the notice to his last known address. An appeal may be filed by either completing a written appeal form (which may be obtained from any Arkansas Division of Workforce Services Office) or by writing to the Arkansas Appeal Tribunal, P.O. Box 8013, Little Rock, AR 72203. If an appeal is filed, please attach a copy of this form to the appeal letter and continue to file weekly claims to protect your benefit rights. All correspondence relating to an appeal should include the claimant’s social security number. For more information, refer to your UI handbook or contact your local Arkansas Division of Workforce Services Office</w:t>
      </w:r>
      <w:r w:rsidR="00A95587" w:rsidRPr="00113768">
        <w:rPr>
          <w:sz w:val="18"/>
          <w:szCs w:val="18"/>
        </w:rPr>
        <w:t>.</w:t>
      </w:r>
    </w:p>
    <w:p w14:paraId="72864B3A" w14:textId="1C2423F4" w:rsidR="000C10A4" w:rsidRDefault="000C10A4" w:rsidP="000C10A4">
      <w:pPr>
        <w:spacing w:before="90" w:line="297" w:lineRule="auto"/>
        <w:ind w:left="224" w:right="1722"/>
        <w:rPr>
          <w:sz w:val="18"/>
          <w:szCs w:val="18"/>
        </w:rPr>
      </w:pPr>
    </w:p>
    <w:p w14:paraId="2188E38E" w14:textId="06F11C8A" w:rsidR="00B531CF" w:rsidRDefault="00B531CF" w:rsidP="000C10A4">
      <w:pPr>
        <w:spacing w:before="90" w:line="297" w:lineRule="auto"/>
        <w:ind w:left="224" w:right="1722"/>
        <w:rPr>
          <w:sz w:val="18"/>
          <w:szCs w:val="18"/>
        </w:rPr>
      </w:pPr>
    </w:p>
    <w:p w14:paraId="6AE08657" w14:textId="77777777" w:rsidR="00F81612" w:rsidRDefault="00F81612" w:rsidP="000C10A4">
      <w:pPr>
        <w:spacing w:before="90" w:line="297" w:lineRule="auto"/>
        <w:ind w:left="224" w:right="1722"/>
        <w:rPr>
          <w:sz w:val="18"/>
          <w:szCs w:val="18"/>
        </w:rPr>
      </w:pPr>
    </w:p>
    <w:p w14:paraId="0BA220A6" w14:textId="77777777" w:rsidR="00B531CF" w:rsidRDefault="00B531CF" w:rsidP="00B531CF">
      <w:pPr>
        <w:spacing w:before="90" w:line="297" w:lineRule="auto"/>
        <w:ind w:left="224" w:right="1722"/>
        <w:jc w:val="center"/>
        <w:rPr>
          <w:b/>
          <w:bCs/>
        </w:rPr>
      </w:pPr>
      <w:r w:rsidRPr="00B531CF">
        <w:rPr>
          <w:b/>
          <w:bCs/>
        </w:rPr>
        <w:t xml:space="preserve">Arkansas Division of Workforce Services </w:t>
      </w:r>
    </w:p>
    <w:p w14:paraId="45302529" w14:textId="69D0D5AC" w:rsidR="00B531CF" w:rsidRPr="00B531CF" w:rsidRDefault="00B531CF" w:rsidP="00B531CF">
      <w:pPr>
        <w:spacing w:before="90" w:line="297" w:lineRule="auto"/>
        <w:ind w:left="224" w:right="1722"/>
        <w:jc w:val="center"/>
        <w:rPr>
          <w:b/>
          <w:bCs/>
          <w:sz w:val="18"/>
          <w:szCs w:val="18"/>
        </w:rPr>
      </w:pPr>
      <w:r w:rsidRPr="00B531CF">
        <w:rPr>
          <w:b/>
          <w:bCs/>
        </w:rPr>
        <w:t>FIRE Unit</w:t>
      </w:r>
    </w:p>
    <w:p w14:paraId="30C676E7" w14:textId="48CC3AB5" w:rsidR="000C10A4" w:rsidRDefault="000C10A4" w:rsidP="000C10A4">
      <w:pPr>
        <w:spacing w:before="90" w:line="297" w:lineRule="auto"/>
        <w:ind w:left="224" w:right="1722"/>
        <w:rPr>
          <w:sz w:val="18"/>
          <w:szCs w:val="18"/>
        </w:rPr>
      </w:pPr>
    </w:p>
    <w:p w14:paraId="5DF513D5" w14:textId="77777777" w:rsidR="000C10A4" w:rsidRDefault="000C10A4" w:rsidP="000C10A4">
      <w:pPr>
        <w:spacing w:before="90" w:line="297" w:lineRule="auto"/>
        <w:ind w:left="224" w:right="1722"/>
        <w:rPr>
          <w:sz w:val="18"/>
          <w:szCs w:val="18"/>
        </w:rPr>
      </w:pPr>
    </w:p>
    <w:p w14:paraId="5BD7AC2B" w14:textId="5AE6E128" w:rsidR="000C10A4" w:rsidRPr="000C10A4" w:rsidRDefault="000C10A4" w:rsidP="000C10A4">
      <w:pPr>
        <w:spacing w:before="90" w:line="297" w:lineRule="auto"/>
        <w:ind w:left="224" w:right="1722"/>
        <w:rPr>
          <w:sz w:val="18"/>
          <w:szCs w:val="18"/>
        </w:rPr>
      </w:pPr>
      <w:r>
        <w:rPr>
          <w:noProof/>
          <w:sz w:val="18"/>
          <w:szCs w:val="18"/>
        </w:rPr>
        <w:drawing>
          <wp:inline distT="0" distB="0" distL="0" distR="0" wp14:anchorId="5042E69F" wp14:editId="2D9226CA">
            <wp:extent cx="745871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710" cy="668655"/>
                    </a:xfrm>
                    <a:prstGeom prst="rect">
                      <a:avLst/>
                    </a:prstGeom>
                    <a:noFill/>
                    <a:ln>
                      <a:noFill/>
                    </a:ln>
                  </pic:spPr>
                </pic:pic>
              </a:graphicData>
            </a:graphic>
          </wp:inline>
        </w:drawing>
      </w:r>
    </w:p>
    <w:sectPr w:rsidR="000C10A4" w:rsidRPr="000C10A4" w:rsidSect="00A95587">
      <w:footerReference w:type="default" r:id="rId9"/>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D9518" w14:textId="77777777" w:rsidR="00A649E3" w:rsidRDefault="00A649E3">
      <w:r>
        <w:separator/>
      </w:r>
    </w:p>
  </w:endnote>
  <w:endnote w:type="continuationSeparator" w:id="0">
    <w:p w14:paraId="6460A48D" w14:textId="77777777" w:rsidR="00A649E3" w:rsidRDefault="00A64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80D3" w14:textId="0448A004" w:rsidR="00533E7F" w:rsidRDefault="00533E7F">
    <w:pPr>
      <w:pStyle w:val="Footer"/>
    </w:pPr>
  </w:p>
  <w:p w14:paraId="07F60025" w14:textId="612B7EFF" w:rsidR="00533E7F" w:rsidRPr="002B6D9A" w:rsidRDefault="00533E7F" w:rsidP="00533E7F">
    <w:pPr>
      <w:pStyle w:val="Footer"/>
      <w:jc w:val="center"/>
      <w:rPr>
        <w:b/>
        <w:bCs/>
        <w:sz w:val="15"/>
        <w:szCs w:val="15"/>
      </w:rPr>
    </w:pPr>
    <w:r w:rsidRPr="002B6D9A">
      <w:rPr>
        <w:b/>
        <w:bCs/>
        <w:sz w:val="15"/>
        <w:szCs w:val="15"/>
      </w:rPr>
      <w:t>An Equal Opportunity Employer</w:t>
    </w:r>
  </w:p>
  <w:p w14:paraId="400CFA35" w14:textId="5FCAF3C0" w:rsidR="00533E7F" w:rsidRPr="002B6D9A" w:rsidRDefault="00533E7F" w:rsidP="00533E7F">
    <w:pPr>
      <w:pStyle w:val="Footer"/>
      <w:jc w:val="right"/>
      <w:rPr>
        <w:b/>
        <w:bCs/>
        <w:sz w:val="15"/>
        <w:szCs w:val="15"/>
      </w:rPr>
    </w:pPr>
    <w:r w:rsidRPr="002B6D9A">
      <w:rPr>
        <w:b/>
        <w:bCs/>
        <w:sz w:val="15"/>
        <w:szCs w:val="15"/>
      </w:rPr>
      <w:t>5192AD00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2992A" w14:textId="77777777" w:rsidR="00A649E3" w:rsidRDefault="00A649E3">
      <w:r>
        <w:separator/>
      </w:r>
    </w:p>
  </w:footnote>
  <w:footnote w:type="continuationSeparator" w:id="0">
    <w:p w14:paraId="73AA820C" w14:textId="77777777" w:rsidR="00A649E3" w:rsidRDefault="00A64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10"/>
  <w:displayHorizontalDrawingGridEvery w:val="2"/>
  <w:characterSpacingControl w:val="doNotCompress"/>
  <w:hdrShapeDefaults>
    <o:shapedefaults v:ext="edit" spidmax="2072"/>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1062D"/>
    <w:rsid w:val="00010961"/>
    <w:rsid w:val="00034380"/>
    <w:rsid w:val="00082659"/>
    <w:rsid w:val="00092B45"/>
    <w:rsid w:val="000B3C2A"/>
    <w:rsid w:val="000B7937"/>
    <w:rsid w:val="000C10A4"/>
    <w:rsid w:val="000D5713"/>
    <w:rsid w:val="000E390D"/>
    <w:rsid w:val="00113768"/>
    <w:rsid w:val="0012092F"/>
    <w:rsid w:val="00122EF0"/>
    <w:rsid w:val="001267D7"/>
    <w:rsid w:val="0013798C"/>
    <w:rsid w:val="00155AE1"/>
    <w:rsid w:val="00165452"/>
    <w:rsid w:val="0018063F"/>
    <w:rsid w:val="00186358"/>
    <w:rsid w:val="00220D94"/>
    <w:rsid w:val="002516D3"/>
    <w:rsid w:val="00256759"/>
    <w:rsid w:val="00292045"/>
    <w:rsid w:val="002B6D9A"/>
    <w:rsid w:val="002C1BF8"/>
    <w:rsid w:val="002D54F9"/>
    <w:rsid w:val="002E5E86"/>
    <w:rsid w:val="00304796"/>
    <w:rsid w:val="00346B1B"/>
    <w:rsid w:val="003A68FD"/>
    <w:rsid w:val="003A7BC8"/>
    <w:rsid w:val="003D189F"/>
    <w:rsid w:val="00402DE2"/>
    <w:rsid w:val="00420ED6"/>
    <w:rsid w:val="004214DC"/>
    <w:rsid w:val="0042432E"/>
    <w:rsid w:val="00440723"/>
    <w:rsid w:val="0046650A"/>
    <w:rsid w:val="00467C40"/>
    <w:rsid w:val="004775D7"/>
    <w:rsid w:val="004A6DB4"/>
    <w:rsid w:val="004B28A4"/>
    <w:rsid w:val="004B2948"/>
    <w:rsid w:val="00523D81"/>
    <w:rsid w:val="00532650"/>
    <w:rsid w:val="00533E7F"/>
    <w:rsid w:val="00534DED"/>
    <w:rsid w:val="0054389B"/>
    <w:rsid w:val="005614A2"/>
    <w:rsid w:val="00570804"/>
    <w:rsid w:val="005A0E49"/>
    <w:rsid w:val="005C1C74"/>
    <w:rsid w:val="005D437C"/>
    <w:rsid w:val="00616369"/>
    <w:rsid w:val="00631888"/>
    <w:rsid w:val="00634814"/>
    <w:rsid w:val="006B0BA0"/>
    <w:rsid w:val="006B31F7"/>
    <w:rsid w:val="006F3CCA"/>
    <w:rsid w:val="0073000D"/>
    <w:rsid w:val="007402EF"/>
    <w:rsid w:val="00772C66"/>
    <w:rsid w:val="007A36D6"/>
    <w:rsid w:val="007B314E"/>
    <w:rsid w:val="007E3AFE"/>
    <w:rsid w:val="007E5F88"/>
    <w:rsid w:val="007F25B5"/>
    <w:rsid w:val="00827296"/>
    <w:rsid w:val="008525D9"/>
    <w:rsid w:val="00854AA0"/>
    <w:rsid w:val="008A1B67"/>
    <w:rsid w:val="008B6EAA"/>
    <w:rsid w:val="00900A0C"/>
    <w:rsid w:val="0091450A"/>
    <w:rsid w:val="00932F27"/>
    <w:rsid w:val="00933D2A"/>
    <w:rsid w:val="00942AA3"/>
    <w:rsid w:val="009449CB"/>
    <w:rsid w:val="00961706"/>
    <w:rsid w:val="00970102"/>
    <w:rsid w:val="00995448"/>
    <w:rsid w:val="009A565F"/>
    <w:rsid w:val="009D52EF"/>
    <w:rsid w:val="00A30EBA"/>
    <w:rsid w:val="00A649E3"/>
    <w:rsid w:val="00A91241"/>
    <w:rsid w:val="00A95587"/>
    <w:rsid w:val="00A95FAB"/>
    <w:rsid w:val="00AA0935"/>
    <w:rsid w:val="00AC32E9"/>
    <w:rsid w:val="00AF371C"/>
    <w:rsid w:val="00B17E0F"/>
    <w:rsid w:val="00B2272E"/>
    <w:rsid w:val="00B3402C"/>
    <w:rsid w:val="00B52D5C"/>
    <w:rsid w:val="00B531CF"/>
    <w:rsid w:val="00B95B50"/>
    <w:rsid w:val="00BA4176"/>
    <w:rsid w:val="00BA5E39"/>
    <w:rsid w:val="00BD34BC"/>
    <w:rsid w:val="00BF7CF8"/>
    <w:rsid w:val="00C12E79"/>
    <w:rsid w:val="00C441CD"/>
    <w:rsid w:val="00C45C7B"/>
    <w:rsid w:val="00C5363E"/>
    <w:rsid w:val="00C611AE"/>
    <w:rsid w:val="00C6219D"/>
    <w:rsid w:val="00C652FF"/>
    <w:rsid w:val="00C92EF7"/>
    <w:rsid w:val="00CC182A"/>
    <w:rsid w:val="00CE509F"/>
    <w:rsid w:val="00CF0C40"/>
    <w:rsid w:val="00D2549E"/>
    <w:rsid w:val="00D25FC5"/>
    <w:rsid w:val="00D4320B"/>
    <w:rsid w:val="00D46914"/>
    <w:rsid w:val="00D7444E"/>
    <w:rsid w:val="00D85CD7"/>
    <w:rsid w:val="00DA5500"/>
    <w:rsid w:val="00DA6FEF"/>
    <w:rsid w:val="00DD5601"/>
    <w:rsid w:val="00DE1835"/>
    <w:rsid w:val="00DE4F9A"/>
    <w:rsid w:val="00E025DC"/>
    <w:rsid w:val="00E35B23"/>
    <w:rsid w:val="00E45867"/>
    <w:rsid w:val="00E45D53"/>
    <w:rsid w:val="00E55888"/>
    <w:rsid w:val="00E90265"/>
    <w:rsid w:val="00EA2A7F"/>
    <w:rsid w:val="00EA62E6"/>
    <w:rsid w:val="00EC7E85"/>
    <w:rsid w:val="00EE34FF"/>
    <w:rsid w:val="00F14426"/>
    <w:rsid w:val="00F2151F"/>
    <w:rsid w:val="00F4322B"/>
    <w:rsid w:val="00F81612"/>
    <w:rsid w:val="00FE71E2"/>
    <w:rsid w:val="00FF1D01"/>
    <w:rsid w:val="00FF20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Chiu</cp:lastModifiedBy>
  <cp:revision>5</cp:revision>
  <dcterms:created xsi:type="dcterms:W3CDTF">2022-02-02T20:18:00Z</dcterms:created>
  <dcterms:modified xsi:type="dcterms:W3CDTF">2022-03-08T05:36:00Z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