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130B8E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130B8E">
        <w:rPr>
          <w:b/>
          <w:strike/>
        </w:rPr>
        <w:t>Layout html</w:t>
      </w:r>
    </w:p>
    <w:p w14:paraId="1CF4E0C6" w14:textId="77777777" w:rsidR="007F2019" w:rsidRDefault="007F2019" w:rsidP="007F201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Main background green</w:t>
      </w:r>
    </w:p>
    <w:p w14:paraId="795FD97A" w14:textId="77777777" w:rsidR="00D5520E" w:rsidRDefault="007F2019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Spostamento carte</w:t>
      </w:r>
    </w:p>
    <w:p w14:paraId="6D271D72" w14:textId="77777777" w:rsidR="00130B8E" w:rsidRP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 w:rsidRPr="00130B8E">
        <w:rPr>
          <w:b/>
        </w:rPr>
        <w:t>Distribuzione iniziale carte</w:t>
      </w:r>
    </w:p>
    <w:p w14:paraId="10A18FA2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Distribuzione carte</w:t>
      </w:r>
    </w:p>
    <w:p w14:paraId="210FFF0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iniziale</w:t>
      </w:r>
    </w:p>
    <w:p w14:paraId="7DB6E2AA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Bottoni ausiliari (come si gioca…)</w:t>
      </w:r>
    </w:p>
    <w:p w14:paraId="6C228605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Pulizia e documentazione codice</w:t>
      </w:r>
    </w:p>
    <w:p w14:paraId="037C6E2C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vittoria</w:t>
      </w:r>
    </w:p>
    <w:p w14:paraId="579B474E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Animazioni varie</w:t>
      </w:r>
    </w:p>
    <w:p w14:paraId="7B0B5373" w14:textId="77777777" w:rsidR="00130B8E" w:rsidRPr="00D5520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Effetti css vari</w:t>
      </w:r>
      <w:bookmarkStart w:id="0" w:name="_GoBack"/>
      <w:bookmarkEnd w:id="0"/>
    </w:p>
    <w:sectPr w:rsidR="00130B8E" w:rsidRPr="00D55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130B8E"/>
    <w:rsid w:val="007F2019"/>
    <w:rsid w:val="00D5520E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4</cp:revision>
  <dcterms:created xsi:type="dcterms:W3CDTF">2015-01-29T10:11:00Z</dcterms:created>
  <dcterms:modified xsi:type="dcterms:W3CDTF">2015-02-02T18:14:00Z</dcterms:modified>
</cp:coreProperties>
</file>