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9FAE6">
      <w:pPr>
        <w:rPr>
          <w:rFonts w:hint="default" w:ascii="SimSun" w:hAnsi="SimSun" w:eastAsia="SimSun" w:cs="SimSun"/>
          <w:sz w:val="24"/>
          <w:szCs w:val="24"/>
          <w:lang w:val="es-CL"/>
        </w:rPr>
      </w:pPr>
      <w:r>
        <w:rPr>
          <w:rFonts w:hint="default" w:ascii="SimSun" w:hAnsi="SimSun" w:eastAsia="SimSun" w:cs="SimSun"/>
          <w:sz w:val="24"/>
          <w:szCs w:val="24"/>
          <w:lang w:val="es-CL"/>
        </w:rPr>
        <w:t>¿QUES ES UN FREELANCER?</w:t>
      </w:r>
    </w:p>
    <w:p w14:paraId="3CBF10AC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Un 'freelance' es un </w:t>
      </w:r>
      <w:r>
        <w:rPr>
          <w:rFonts w:ascii="SimSun" w:hAnsi="SimSun" w:eastAsia="SimSun" w:cs="SimSun"/>
          <w:b/>
          <w:bCs/>
          <w:sz w:val="24"/>
          <w:szCs w:val="24"/>
        </w:rPr>
        <w:t>trabajador que ofrece sus servicios a las empresas de forma independiente y puntual</w:t>
      </w:r>
    </w:p>
    <w:p w14:paraId="6F5ED5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QUE ES LO QUE HACE UN FREELANCER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5E23B11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Un trabajador freelance es un trabajador por cuenta propia que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ofrece sus servicios o bienes a otros, ya sean empresas o particulares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>. Existen diversas áreas en las que puedes trabajar como independiente, tales como redacción, edición, diseño gráfico, traducción, tutorías, desarrollo web, consultoría, entre otros.</w:t>
      </w:r>
    </w:p>
    <w:p w14:paraId="5EBBD412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3B83F45D">
      <w:pPr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s-CL"/>
        </w:rPr>
        <w:t>1 DESVENTAJAS</w:t>
      </w:r>
    </w:p>
    <w:p w14:paraId="0F11DF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Desventajas de ser freelance y cómo afrontarlas</w:t>
      </w:r>
    </w:p>
    <w:p w14:paraId="00423D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Debes buscar tus propios clientes. ... </w:t>
      </w:r>
    </w:p>
    <w:p w14:paraId="0D5D9A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Las ganancias son variables. ... </w:t>
      </w:r>
    </w:p>
    <w:p w14:paraId="2C893D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Manejar múltiples responsabilidades. ... </w:t>
      </w:r>
    </w:p>
    <w:p w14:paraId="1932A0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No hay prestaciones laborales. ... </w:t>
      </w:r>
    </w:p>
    <w:p w14:paraId="5BFA29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Puedes sentirte aislado. ... </w:t>
      </w:r>
    </w:p>
    <w:p w14:paraId="21DCF6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Puede haber horas extra y sobrecarga laboral. ... </w:t>
      </w:r>
    </w:p>
    <w:p w14:paraId="4373B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Te olvidas de poner límites entre el trabajo y la vida personal.</w:t>
      </w:r>
    </w:p>
    <w:p w14:paraId="78D08A28">
      <w:pPr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s-CL"/>
        </w:rPr>
        <w:t>2 VENTAJAS</w:t>
      </w:r>
    </w:p>
    <w:p w14:paraId="08EE0C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Estas son algunas ventajas que descubrirás al trabajar de forma independiente:</w:t>
      </w:r>
    </w:p>
    <w:p w14:paraId="254807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Flexibilidad de horario. ... </w:t>
      </w:r>
    </w:p>
    <w:p w14:paraId="7B0200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depender de nadie. ... </w:t>
      </w:r>
    </w:p>
    <w:p w14:paraId="0DD4CF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Obtienes el crédito de tu propio trabajo. ... </w:t>
      </w:r>
    </w:p>
    <w:p w14:paraId="63EDCE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Ingresos. ... </w:t>
      </w:r>
    </w:p>
    <w:p w14:paraId="03D18E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Desarrollo de habilidades.</w:t>
      </w:r>
    </w:p>
    <w:p w14:paraId="7164F860">
      <w:pPr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s-CL"/>
        </w:rPr>
        <w:t>3TRABAJO MAS BUSCADO</w:t>
      </w:r>
    </w:p>
    <w:p w14:paraId="434FE5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>Por ello, hoy presentamos, las habilidades freelance más demandadas para 2024.</w:t>
      </w:r>
    </w:p>
    <w:p w14:paraId="166E65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Ingeniería en sistemas, programación y desarrollo. ... </w:t>
      </w:r>
    </w:p>
    <w:p w14:paraId="0CAC2A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Diseño gráfico. ... </w:t>
      </w:r>
    </w:p>
    <w:p w14:paraId="544073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Ventas independientes. ... </w:t>
      </w:r>
    </w:p>
    <w:p w14:paraId="5D9C29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Contabilidad. ... </w:t>
      </w:r>
    </w:p>
    <w:p w14:paraId="5A2DA3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Gestión de proyectos. ... </w:t>
      </w:r>
    </w:p>
    <w:p w14:paraId="3E128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Traducciones.</w:t>
      </w:r>
    </w:p>
    <w:p w14:paraId="35F2DF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CUANTO GANA UN FREELANCER ES ARGENTINA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637339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Mientras que el promedio en Latinoamérica ronda los u$s17 por hora, los freelancers argentinos suelen cobrar alrededor de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u$s25 por hora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>. Este valor refleja el prestigio y la calidad del talento local en el mercado global.</w:t>
      </w:r>
    </w:p>
    <w:p w14:paraId="75A34F9B">
      <w:pPr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</w:p>
    <w:p w14:paraId="7C2D3D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¿C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UALES SON LOS FREELANCERS MEJORES PAGADOS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3790AA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Algunos de los trabajos 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freelancer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 mejor remunerados incluyen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consultor de nutrición, transcriptor médico, periodista, asistente virtual y diseñador web</w:t>
      </w:r>
    </w:p>
    <w:p w14:paraId="5BB1CF1B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</w:p>
    <w:p w14:paraId="61C759E5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¿</w:t>
      </w:r>
      <w:r>
        <w:rPr>
          <w:rFonts w:hint="default" w:ascii="SimSun" w:hAnsi="SimSun" w:eastAsia="SimSun" w:cs="SimSun"/>
          <w:sz w:val="24"/>
          <w:szCs w:val="24"/>
          <w:lang w:val="es-CL"/>
        </w:rPr>
        <w:t>QUE INPUESTOS PAGA UN FREELANCER</w:t>
      </w:r>
      <w:r>
        <w:rPr>
          <w:rFonts w:ascii="SimSun" w:hAnsi="SimSun" w:eastAsia="SimSun" w:cs="SimSun"/>
          <w:sz w:val="24"/>
          <w:szCs w:val="24"/>
        </w:rPr>
        <w:t>?</w:t>
      </w:r>
    </w:p>
    <w:p w14:paraId="10A44A9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sz w:val="24"/>
          <w:szCs w:val="24"/>
          <w:lang/>
        </w:rPr>
      </w:pPr>
      <w:r>
        <w:rPr>
          <w:rFonts w:ascii="SimSun" w:hAnsi="SimSun" w:eastAsia="SimSun" w:cs="SimSun"/>
          <w:sz w:val="24"/>
          <w:szCs w:val="24"/>
          <w:lang/>
        </w:rPr>
        <w:t>Qué impuestos paga un freelance</w:t>
      </w:r>
      <w:r>
        <w:rPr>
          <w:rFonts w:hint="default" w:ascii="SimSun" w:hAnsi="SimSun" w:eastAsia="SimSun" w:cs="SimSun"/>
          <w:sz w:val="24"/>
          <w:szCs w:val="24"/>
          <w:lang w:val="es-CL"/>
        </w:rPr>
        <w:t>r</w:t>
      </w:r>
      <w:r>
        <w:rPr>
          <w:rFonts w:ascii="SimSun" w:hAnsi="SimSun" w:eastAsia="SimSun" w:cs="SimSun"/>
          <w:sz w:val="24"/>
          <w:szCs w:val="24"/>
          <w:lang/>
        </w:rPr>
        <w:t xml:space="preserve"> en España. Un freelance</w:t>
      </w:r>
      <w:r>
        <w:rPr>
          <w:rFonts w:hint="default" w:ascii="SimSun" w:hAnsi="SimSun" w:eastAsia="SimSun" w:cs="SimSun"/>
          <w:sz w:val="24"/>
          <w:szCs w:val="24"/>
          <w:lang w:val="es-CL"/>
        </w:rPr>
        <w:t>r</w:t>
      </w:r>
      <w:r>
        <w:rPr>
          <w:rFonts w:ascii="SimSun" w:hAnsi="SimSun" w:eastAsia="SimSun" w:cs="SimSun"/>
          <w:sz w:val="24"/>
          <w:szCs w:val="24"/>
          <w:lang/>
        </w:rPr>
        <w:t xml:space="preserve">, al ser autónomo, debe declarar, fundamentalmente, dos impuestos: </w:t>
      </w:r>
      <w:r>
        <w:rPr>
          <w:rFonts w:ascii="SimSun" w:hAnsi="SimSun" w:eastAsia="SimSun" w:cs="SimSun"/>
          <w:b/>
          <w:bCs/>
          <w:sz w:val="24"/>
          <w:szCs w:val="24"/>
          <w:lang/>
        </w:rPr>
        <w:t>El IRPF, que es el impuesto sobre la renta de las personas físicas (un freelance</w:t>
      </w:r>
      <w:r>
        <w:rPr>
          <w:rFonts w:hint="default" w:ascii="SimSun" w:hAnsi="SimSun" w:eastAsia="SimSun" w:cs="SimSun"/>
          <w:b/>
          <w:bCs/>
          <w:sz w:val="24"/>
          <w:szCs w:val="24"/>
          <w:lang w:val="es-CL"/>
        </w:rPr>
        <w:t>r</w:t>
      </w:r>
      <w:r>
        <w:rPr>
          <w:rFonts w:ascii="SimSun" w:hAnsi="SimSun" w:eastAsia="SimSun" w:cs="SimSun"/>
          <w:b/>
          <w:bCs/>
          <w:sz w:val="24"/>
          <w:szCs w:val="24"/>
          <w:lang/>
        </w:rPr>
        <w:t xml:space="preserve"> es una persona física)</w:t>
      </w:r>
      <w:r>
        <w:rPr>
          <w:rFonts w:ascii="SimSun" w:hAnsi="SimSun" w:eastAsia="SimSun" w:cs="SimSun"/>
          <w:sz w:val="24"/>
          <w:szCs w:val="24"/>
          <w:lang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  <w:lang/>
        </w:rPr>
        <w:t>El IVA, que es el impuesto sobre el valor añadido</w:t>
      </w:r>
    </w:p>
    <w:p w14:paraId="4FDC7EF8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b/>
          <w:bCs/>
          <w:sz w:val="24"/>
          <w:szCs w:val="24"/>
          <w:lang/>
        </w:rPr>
      </w:pPr>
    </w:p>
    <w:p w14:paraId="175A15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QUE REGIMEN ME CONVIENE SI SOY FREELANCER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219B42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>1. ¿Cuál es el mejor régimen fiscal para un freelance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 xml:space="preserve">r 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en México?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‍El Régimen Simplificado de Confianza (RESICO)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 es actualmente la opción más atractiva para la mayoría de los freelancers debido a sus bajas tasas de ISR (que van del 1% al 2.5%).</w:t>
      </w:r>
    </w:p>
    <w:p w14:paraId="05F4B0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</w:p>
    <w:p w14:paraId="4C2998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¿S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E PUEDE GANAR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10.000 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DOLARES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AL MES TRABAJANDO COMO FREELANCER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0E6652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>¿Es realista ganar 10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>000 dólares al mes? Ganar 10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.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000 dólares al mes es posible con un plan claro y la voluntad de trabajar.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Muchos emprendedores alcanzan este nivel de ingresos aprovechando sus habilidades y recursos para iniciar trabajos freelance, negocios online e inversiones.</w:t>
      </w:r>
    </w:p>
    <w:p w14:paraId="60691F6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</w:p>
    <w:p w14:paraId="798BCA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¿U</w:t>
      </w:r>
      <w:r>
        <w:rPr>
          <w:rFonts w:hint="default" w:ascii="SimSun" w:hAnsi="SimSun" w:eastAsia="SimSun" w:cs="SimSun"/>
          <w:kern w:val="0"/>
          <w:sz w:val="24"/>
          <w:szCs w:val="24"/>
          <w:lang w:val="es-CL" w:eastAsia="zh-CN" w:bidi="ar"/>
          <w14:ligatures w14:val="standardContextual"/>
        </w:rPr>
        <w:t>N FRELANCER PAGA INPUESTOS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?</w:t>
      </w:r>
    </w:p>
    <w:p w14:paraId="1FE62D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Si trabajas de forma independiente en México, tus obligaciones fiscales como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freelancer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 incluyen registrarte ante el SAT, emitir facturas </w:t>
      </w: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electrónicas (CFDI), presentar declaraciones y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pagar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 los </w:t>
      </w:r>
      <w:r>
        <w:rPr>
          <w:rFonts w:ascii="SimSun" w:hAnsi="SimSun" w:eastAsia="SimSun" w:cs="SimSun"/>
          <w:b/>
          <w:bCs/>
          <w:kern w:val="0"/>
          <w:sz w:val="24"/>
          <w:szCs w:val="24"/>
          <w:lang w:eastAsia="zh-CN" w:bidi="ar"/>
          <w14:ligatures w14:val="standardContextual"/>
        </w:rPr>
        <w:t>impuestos</w:t>
      </w:r>
      <w:r>
        <w:rPr>
          <w:rFonts w:ascii="SimSun" w:hAnsi="SimSun" w:eastAsia="SimSun" w:cs="SimSun"/>
          <w:kern w:val="0"/>
          <w:sz w:val="24"/>
          <w:szCs w:val="24"/>
          <w:lang w:eastAsia="zh-CN" w:bidi="ar"/>
          <w14:ligatures w14:val="standardContextual"/>
        </w:rPr>
        <w:t xml:space="preserve"> correspondientes según tu régimen fiscal.</w:t>
      </w:r>
    </w:p>
    <w:p w14:paraId="768D7267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s-CL"/>
        </w:rPr>
      </w:pPr>
    </w:p>
    <w:sectPr>
      <w:pgSz w:w="12240" w:h="15840"/>
      <w:pgMar w:top="1417" w:right="1701" w:bottom="1417" w:left="1701" w:header="720" w:footer="720" w:gutter="0"/>
      <w:cols w:space="708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32486"/>
    <w:multiLevelType w:val="multilevel"/>
    <w:tmpl w:val="FBF32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F9B0E0"/>
    <w:multiLevelType w:val="multilevel"/>
    <w:tmpl w:val="FBF9B0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68F8AA06"/>
    <w:multiLevelType w:val="multilevel"/>
    <w:tmpl w:val="68F8A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bordersDoNotSurroundHeader w:val="0"/>
  <w:bordersDoNotSurroundFooter w:val="0"/>
  <w:documentProtection w:enforcement="0"/>
  <w:defaultTabStop w:val="708"/>
  <w:hyphenationZone w:val="425"/>
  <w:evenAndOddHeaders w:val="1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DC"/>
    <w:rsid w:val="00114FDC"/>
    <w:rsid w:val="001F2508"/>
    <w:rsid w:val="00202C40"/>
    <w:rsid w:val="003A250F"/>
    <w:rsid w:val="006757D4"/>
    <w:rsid w:val="00690460"/>
    <w:rsid w:val="008A43F8"/>
    <w:rsid w:val="009438D5"/>
    <w:rsid w:val="00AA4627"/>
    <w:rsid w:val="00BE32F8"/>
    <w:rsid w:val="00D86083"/>
    <w:rsid w:val="00EF2A78"/>
    <w:rsid w:val="30B55D4A"/>
    <w:rsid w:val="47BD42F4"/>
    <w:rsid w:val="7B26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L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L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139</Words>
  <Characters>812</Characters>
  <Lines>33</Lines>
  <Paragraphs>9</Paragraphs>
  <TotalTime>43</TotalTime>
  <ScaleCrop>false</ScaleCrop>
  <LinksUpToDate>false</LinksUpToDate>
  <CharactersWithSpaces>941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2025-07-18T01:18:00Z</dcterms:created>
  <dc:creator>lasestrellasenlatierraca@gmail.com</dc:creator>
  <cp:lastModifiedBy>Dayannys Villarroel</cp:lastModifiedBy>
  <cp:lastPrinted>2025-07-18T02:01:00Z</cp:lastPrinted>
  <dcterms:modified xsi:type="dcterms:W3CDTF">2026-05-31T18:37:00Z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eyJoZGlkIjoiNWRiN2EzOTIwNTFkMWRjYjlhM2M2MjEwMTAzOTAyMTAifQ==</vt:lpwstr>
  </property>
  <property fmtid="{D5CDD505-2E9C-101B-9397-08002B2CF9AE}" pid="3" name="KSOProductBuildVer">
    <vt:lpwstr>3082-12.1.0.26372</vt:lpwstr>
  </property>
  <property fmtid="{D5CDD505-2E9C-101B-9397-08002B2CF9AE}" pid="4" name="ICV">
    <vt:lpwstr>59B33CDD1628402FAE973562420A4156_12</vt:lpwstr>
  </property>
</Properties>
</file>