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40CF" w14:textId="37210DD1" w:rsidR="000A54ED" w:rsidRPr="00173E54" w:rsidRDefault="00CD04C4" w:rsidP="00173E54">
      <w:pPr>
        <w:keepNext/>
        <w:keepLines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173E54">
        <w:rPr>
          <w:rFonts w:ascii="Times New Roman" w:hAnsi="Times New Roman" w:cs="Times New Roman"/>
          <w:b/>
          <w:bCs/>
          <w:sz w:val="36"/>
          <w:szCs w:val="36"/>
          <w:lang w:val="pl-PL"/>
        </w:rPr>
        <w:t>Metody numeryczne proj. 1 - wskaźnik giełdowy MACD</w:t>
      </w:r>
    </w:p>
    <w:p w14:paraId="0A1BD1BD" w14:textId="7180FC84" w:rsidR="00CD04C4" w:rsidRPr="00173E54" w:rsidRDefault="00CD04C4" w:rsidP="00173E54">
      <w:pPr>
        <w:keepNext/>
        <w:keepLines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173E54">
        <w:rPr>
          <w:rFonts w:ascii="Times New Roman" w:hAnsi="Times New Roman" w:cs="Times New Roman"/>
          <w:b/>
          <w:bCs/>
          <w:sz w:val="32"/>
          <w:szCs w:val="32"/>
          <w:lang w:val="pl-PL"/>
        </w:rPr>
        <w:t>Maciej Danielewicz 188555 – Informatyka gr. 1</w:t>
      </w:r>
    </w:p>
    <w:p w14:paraId="7C64489D" w14:textId="335342A4" w:rsidR="00CD04C4" w:rsidRPr="00173E54" w:rsidRDefault="00CD04C4" w:rsidP="00173E54">
      <w:pPr>
        <w:keepNext/>
        <w:keepLines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73E54">
        <w:rPr>
          <w:rFonts w:ascii="Times New Roman" w:hAnsi="Times New Roman" w:cs="Times New Roman"/>
          <w:b/>
          <w:bCs/>
          <w:sz w:val="28"/>
          <w:szCs w:val="28"/>
          <w:lang w:val="pl-PL"/>
        </w:rPr>
        <w:t>Wstęp</w:t>
      </w:r>
    </w:p>
    <w:p w14:paraId="1ECCF6D8" w14:textId="7F769FB2" w:rsidR="00CD04C4" w:rsidRPr="00173E54" w:rsidRDefault="00CD04C4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73E54">
        <w:rPr>
          <w:rFonts w:ascii="Times New Roman" w:hAnsi="Times New Roman" w:cs="Times New Roman"/>
          <w:sz w:val="28"/>
          <w:szCs w:val="28"/>
          <w:lang w:val="pl-PL"/>
        </w:rPr>
        <w:t>Celem tego projektu była implementacja wskaźnika giełdowego MACD oraz ocenienie jego skuteczności na przykładowych danych. Wskaźnik MACD jest różnicą dwóch średnich kroczących, 12-okresowej i 26-okresowej. Porównywany jest on z wskaźnikiem SIGNAL, będącym średnią kroczącą z 9 okresów. Analizując oba wskaźniki można wskazać optymalny moment na zakup lub sprzedaż akcji.</w:t>
      </w:r>
      <w:r w:rsidRPr="00173E54">
        <w:rPr>
          <w:rFonts w:ascii="Times New Roman" w:hAnsi="Times New Roman" w:cs="Times New Roman"/>
          <w:sz w:val="28"/>
          <w:szCs w:val="28"/>
          <w:lang w:val="pl-PL"/>
        </w:rPr>
        <w:br/>
      </w:r>
    </w:p>
    <w:p w14:paraId="51A94F9F" w14:textId="77777777" w:rsidR="00D50518" w:rsidRDefault="00CD04C4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Projekt został zrealizowany w języku </w:t>
      </w:r>
      <w:r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Python, </w:t>
      </w:r>
      <w:r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z wykorzystanie biblioteki </w:t>
      </w:r>
      <w:r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>pandas</w:t>
      </w:r>
      <w:r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do 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odczytu danych z pliku, modułu </w:t>
      </w:r>
      <w:r w:rsidR="006F0ED0"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>pyplot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z biblioteki </w:t>
      </w:r>
      <w:r w:rsidR="006F0ED0"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>matplotlib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w celu wizualizacji danych, biblioteki </w:t>
      </w:r>
      <w:r w:rsidR="006F0ED0"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>numpy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w celu transformacji matematycznych</w:t>
      </w:r>
      <w:r w:rsidR="00173E54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biblioteki </w:t>
      </w:r>
      <w:r w:rsidR="006F0ED0"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>math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do podstawowych działań matematycznych</w:t>
      </w:r>
      <w:r w:rsidR="00173E54">
        <w:rPr>
          <w:rFonts w:ascii="Times New Roman" w:hAnsi="Times New Roman" w:cs="Times New Roman"/>
          <w:sz w:val="28"/>
          <w:szCs w:val="28"/>
          <w:lang w:val="pl-PL"/>
        </w:rPr>
        <w:t xml:space="preserve"> oraz biblioteki datetime do konwersji typów danych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. Do obliczeń zostały wykorzystane dane od 14 marca 2019 do 10 marca 2023. Dane zostały pobrane ze strony </w:t>
      </w:r>
      <w:r w:rsidR="006F0ED0" w:rsidRPr="00173E54">
        <w:rPr>
          <w:rFonts w:ascii="Times New Roman" w:hAnsi="Times New Roman" w:cs="Times New Roman"/>
          <w:i/>
          <w:iCs/>
          <w:sz w:val="28"/>
          <w:szCs w:val="28"/>
          <w:lang w:val="pl-PL"/>
        </w:rPr>
        <w:t>stooq.pl</w:t>
      </w:r>
      <w:r w:rsidR="006F0ED0" w:rsidRPr="00173E54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79B12B3B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E45580D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AF63661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0C643B8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3E2A102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18B4A21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700CCFA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73FD500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1BB0F4E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F9F0B2E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657DB2D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5555AA7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E6A29CC" w14:textId="77777777" w:rsidR="00D50518" w:rsidRDefault="00D50518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193FBA4" w14:textId="5DD48E76" w:rsidR="006F0ED0" w:rsidRPr="00173E54" w:rsidRDefault="006F0ED0" w:rsidP="00173E54">
      <w:pPr>
        <w:keepNext/>
        <w:keepLines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73E54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Wyniki</w:t>
      </w:r>
    </w:p>
    <w:p w14:paraId="70C593AD" w14:textId="77777777" w:rsidR="00173E54" w:rsidRPr="00173E54" w:rsidRDefault="00173E54" w:rsidP="00173E54">
      <w:pPr>
        <w:keepNext/>
        <w:keepLines/>
        <w:jc w:val="both"/>
        <w:rPr>
          <w:lang w:val="pl-PL"/>
        </w:rPr>
      </w:pPr>
      <w:r w:rsidRPr="00173E54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645DC5F5" wp14:editId="2AC15049">
            <wp:extent cx="5629275" cy="4172793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" t="7592" r="3969"/>
                    <a:stretch/>
                  </pic:blipFill>
                  <pic:spPr bwMode="auto">
                    <a:xfrm>
                      <a:off x="0" y="0"/>
                      <a:ext cx="5677949" cy="420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B573" w14:textId="7EBC0B88" w:rsidR="006F0ED0" w:rsidRPr="00173E54" w:rsidRDefault="00173E54" w:rsidP="00173E54">
      <w:pPr>
        <w:pStyle w:val="Caption"/>
        <w:keepNext/>
        <w:keepLines/>
        <w:jc w:val="center"/>
        <w:rPr>
          <w:lang w:val="pl-PL"/>
        </w:rPr>
      </w:pPr>
      <w:r w:rsidRPr="00173E54">
        <w:rPr>
          <w:lang w:val="pl-PL"/>
        </w:rPr>
        <w:t xml:space="preserve">Wykres </w:t>
      </w:r>
      <w:r w:rsidRPr="00173E54">
        <w:rPr>
          <w:lang w:val="pl-PL"/>
        </w:rPr>
        <w:fldChar w:fldCharType="begin"/>
      </w:r>
      <w:r w:rsidRPr="00173E54">
        <w:rPr>
          <w:lang w:val="pl-PL"/>
        </w:rPr>
        <w:instrText xml:space="preserve"> SEQ Wykres \* ARABIC </w:instrText>
      </w:r>
      <w:r w:rsidRPr="00173E54">
        <w:rPr>
          <w:lang w:val="pl-PL"/>
        </w:rPr>
        <w:fldChar w:fldCharType="separate"/>
      </w:r>
      <w:r w:rsidRPr="00173E54">
        <w:rPr>
          <w:noProof/>
          <w:lang w:val="pl-PL"/>
        </w:rPr>
        <w:t>1</w:t>
      </w:r>
      <w:r w:rsidRPr="00173E54">
        <w:rPr>
          <w:lang w:val="pl-PL"/>
        </w:rPr>
        <w:fldChar w:fldCharType="end"/>
      </w:r>
      <w:r w:rsidRPr="00173E54">
        <w:rPr>
          <w:lang w:val="pl-PL"/>
        </w:rPr>
        <w:t>: Cena zamknięcia WIG20</w:t>
      </w:r>
    </w:p>
    <w:p w14:paraId="328BF988" w14:textId="4A55492C" w:rsidR="00173E54" w:rsidRPr="00173E54" w:rsidRDefault="00173E54" w:rsidP="00173E54">
      <w:pPr>
        <w:keepNext/>
        <w:keepLines/>
        <w:rPr>
          <w:rFonts w:ascii="Times New Roman" w:hAnsi="Times New Roman" w:cs="Times New Roman"/>
          <w:sz w:val="28"/>
          <w:szCs w:val="28"/>
          <w:lang w:val="pl-PL"/>
        </w:rPr>
      </w:pPr>
      <w:r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Powyżej zaprezentowano </w:t>
      </w:r>
      <w:r w:rsidR="00316C8C" w:rsidRPr="00173E54">
        <w:rPr>
          <w:rFonts w:ascii="Times New Roman" w:hAnsi="Times New Roman" w:cs="Times New Roman"/>
          <w:sz w:val="28"/>
          <w:szCs w:val="28"/>
          <w:lang w:val="pl-PL"/>
        </w:rPr>
        <w:t>dane,</w:t>
      </w:r>
      <w:r w:rsidRPr="00173E54">
        <w:rPr>
          <w:rFonts w:ascii="Times New Roman" w:hAnsi="Times New Roman" w:cs="Times New Roman"/>
          <w:sz w:val="28"/>
          <w:szCs w:val="28"/>
          <w:lang w:val="pl-PL"/>
        </w:rPr>
        <w:t xml:space="preserve"> na podstawie których zostały wykonane obliczenia.</w:t>
      </w:r>
      <w:r w:rsidR="00316C8C">
        <w:rPr>
          <w:rFonts w:ascii="Times New Roman" w:hAnsi="Times New Roman" w:cs="Times New Roman"/>
          <w:sz w:val="28"/>
          <w:szCs w:val="28"/>
          <w:lang w:val="pl-PL"/>
        </w:rPr>
        <w:t xml:space="preserve"> Jak widać sygnały do sprzedaży kupna, są bardzo trafne i w większości przypadków są bardzo blisko ekstremów lokalnych.</w:t>
      </w:r>
    </w:p>
    <w:p w14:paraId="7EB43CE1" w14:textId="77777777" w:rsidR="00173E54" w:rsidRPr="00173E54" w:rsidRDefault="00173E54" w:rsidP="00173E54">
      <w:pPr>
        <w:keepNext/>
        <w:keepLines/>
        <w:rPr>
          <w:lang w:val="pl-PL"/>
        </w:rPr>
      </w:pPr>
      <w:r w:rsidRPr="00173E54">
        <w:rPr>
          <w:rFonts w:ascii="Times New Roman" w:hAnsi="Times New Roman" w:cs="Times New Roman"/>
          <w:noProof/>
          <w:sz w:val="28"/>
          <w:szCs w:val="28"/>
          <w:lang w:val="pl-PL"/>
        </w:rPr>
        <w:lastRenderedPageBreak/>
        <w:drawing>
          <wp:inline distT="0" distB="0" distL="0" distR="0" wp14:anchorId="40BCE354" wp14:editId="3BD9D1ED">
            <wp:extent cx="5191125" cy="4060825"/>
            <wp:effectExtent l="0" t="0" r="9525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6982" r="7853"/>
                    <a:stretch/>
                  </pic:blipFill>
                  <pic:spPr bwMode="auto">
                    <a:xfrm>
                      <a:off x="0" y="0"/>
                      <a:ext cx="5191125" cy="406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37B1" w14:textId="1DE996F3" w:rsidR="00173E54" w:rsidRDefault="00173E54" w:rsidP="00173E54">
      <w:pPr>
        <w:pStyle w:val="Caption"/>
        <w:keepNext/>
        <w:keepLines/>
        <w:jc w:val="center"/>
        <w:rPr>
          <w:lang w:val="pl-PL"/>
        </w:rPr>
      </w:pPr>
      <w:r w:rsidRPr="00173E54">
        <w:rPr>
          <w:lang w:val="pl-PL"/>
        </w:rPr>
        <w:t xml:space="preserve">Wykres </w:t>
      </w:r>
      <w:r w:rsidRPr="00173E54">
        <w:rPr>
          <w:lang w:val="pl-PL"/>
        </w:rPr>
        <w:fldChar w:fldCharType="begin"/>
      </w:r>
      <w:r w:rsidRPr="00173E54">
        <w:rPr>
          <w:lang w:val="pl-PL"/>
        </w:rPr>
        <w:instrText xml:space="preserve"> SEQ Wykres \* ARABIC </w:instrText>
      </w:r>
      <w:r w:rsidRPr="00173E54">
        <w:rPr>
          <w:lang w:val="pl-PL"/>
        </w:rPr>
        <w:fldChar w:fldCharType="separate"/>
      </w:r>
      <w:r w:rsidRPr="00173E54">
        <w:rPr>
          <w:noProof/>
          <w:lang w:val="pl-PL"/>
        </w:rPr>
        <w:t>2</w:t>
      </w:r>
      <w:r w:rsidRPr="00173E54">
        <w:rPr>
          <w:lang w:val="pl-PL"/>
        </w:rPr>
        <w:fldChar w:fldCharType="end"/>
      </w:r>
      <w:r w:rsidRPr="00173E54">
        <w:rPr>
          <w:lang w:val="pl-PL"/>
        </w:rPr>
        <w:t>: Wartość wskaźnika MACD i SIGNAL</w:t>
      </w:r>
    </w:p>
    <w:p w14:paraId="25509EC1" w14:textId="45DE203B" w:rsidR="00173E54" w:rsidRDefault="00D50518" w:rsidP="00173E5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Powyższy wykres przedstawia wartości wskaźnika MACD oraz SIGNAL dla zadanego zestawu danych. Zaznaczone zostały również miejsca przecięcia sygnalizujące moment sprzedaży lub zakupu akcji.</w:t>
      </w:r>
    </w:p>
    <w:p w14:paraId="7587407C" w14:textId="60C1D912" w:rsidR="00D50518" w:rsidRDefault="00D50518" w:rsidP="00173E5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7B1637B" w14:textId="7F860131" w:rsidR="00D50518" w:rsidRDefault="00D50518" w:rsidP="00173E5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Kolejnym postawionym zadaniem było wykorzystanie wskaźnika MACD do symulacji grania na giełdzie. Założenia początkowe to:</w:t>
      </w:r>
    </w:p>
    <w:p w14:paraId="52E89EAC" w14:textId="3D9B71BC" w:rsidR="00D50518" w:rsidRDefault="00D50518" w:rsidP="00D50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Ilość posiadanych akcji na start: 0</w:t>
      </w:r>
    </w:p>
    <w:p w14:paraId="0F672007" w14:textId="3253951A" w:rsidR="00D50518" w:rsidRDefault="00D50518" w:rsidP="00D50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Kapitał początkowy: 10000 jednostek</w:t>
      </w:r>
    </w:p>
    <w:p w14:paraId="4B8BE4B4" w14:textId="11D11367" w:rsidR="00D50518" w:rsidRDefault="00D50518" w:rsidP="00D50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Kupno jak największej ilości akcji (kapitał nie spada poniżej 0) następuje w momencie przecięcia linii SIGNAL linią MACD od dołu</w:t>
      </w:r>
    </w:p>
    <w:p w14:paraId="578A427E" w14:textId="153D669E" w:rsidR="00D50518" w:rsidRDefault="00D50518" w:rsidP="00D50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Kupowane były tylko całościowe akcje</w:t>
      </w:r>
    </w:p>
    <w:p w14:paraId="6F966B93" w14:textId="6FE9B069" w:rsidR="00D50518" w:rsidRDefault="00D50518" w:rsidP="00D50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Sprzedaż wszystkich posiadanych akcji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w momencie przecięcia linii SIGNAL linią MACD od </w:t>
      </w:r>
      <w:r>
        <w:rPr>
          <w:rFonts w:ascii="Times New Roman" w:hAnsi="Times New Roman" w:cs="Times New Roman"/>
          <w:sz w:val="28"/>
          <w:szCs w:val="28"/>
          <w:lang w:val="pl-PL"/>
        </w:rPr>
        <w:t>góry</w:t>
      </w:r>
    </w:p>
    <w:p w14:paraId="773E2154" w14:textId="23CCA2F7" w:rsidR="00D50518" w:rsidRDefault="00D50518" w:rsidP="00D50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 końcu symulacji sprzedano wszystkie pozostałe akcje za cenę z ostatniego dnia.</w:t>
      </w:r>
    </w:p>
    <w:p w14:paraId="7C94AEE0" w14:textId="12DF3E54" w:rsidR="00D50518" w:rsidRDefault="00D50518" w:rsidP="00D50518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Wynik symulacji:</w:t>
      </w:r>
    </w:p>
    <w:p w14:paraId="21940EA3" w14:textId="77777777" w:rsidR="00D50518" w:rsidRDefault="00D50518" w:rsidP="00D50518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0901E353" wp14:editId="04C6EA6E">
            <wp:extent cx="2994660" cy="65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E499" w14:textId="4E875FF9" w:rsidR="00D50518" w:rsidRDefault="00D50518" w:rsidP="00D50518">
      <w:pPr>
        <w:pStyle w:val="Caption"/>
        <w:rPr>
          <w:rFonts w:ascii="Times New Roman" w:hAnsi="Times New Roman" w:cs="Times New Roman"/>
          <w:sz w:val="28"/>
          <w:szCs w:val="28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Wyniki symulacji</w:t>
      </w:r>
    </w:p>
    <w:p w14:paraId="78656118" w14:textId="0BDEF7E6" w:rsidR="00D50518" w:rsidRDefault="00D50518" w:rsidP="00D5051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Analiza symulacji</w:t>
      </w:r>
    </w:p>
    <w:p w14:paraId="122AA8CA" w14:textId="44E4F9D2" w:rsidR="00316C8C" w:rsidRDefault="00D50518" w:rsidP="00D50518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Powyższy rysunek pokazuje przychody osiągnięte w trakcie symulacji. W ten sposób, kapitał 10000 jednostek został przekształcony w 31632 jednostki, co oznacza ponad 200% zysk. Ze względu na drobną niedokładność wynikającą z dużego zestawu danych</w:t>
      </w:r>
      <w:r w:rsidR="00316C8C">
        <w:rPr>
          <w:rFonts w:ascii="Times New Roman" w:hAnsi="Times New Roman" w:cs="Times New Roman"/>
          <w:sz w:val="28"/>
          <w:szCs w:val="28"/>
          <w:lang w:val="pl-PL"/>
        </w:rPr>
        <w:t xml:space="preserve"> o małej dokładności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316C8C">
        <w:rPr>
          <w:rFonts w:ascii="Times New Roman" w:hAnsi="Times New Roman" w:cs="Times New Roman"/>
          <w:sz w:val="28"/>
          <w:szCs w:val="28"/>
          <w:lang w:val="pl-PL"/>
        </w:rPr>
        <w:t xml:space="preserve">zaznaczone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miejsca przecięcia </w:t>
      </w:r>
      <w:r w:rsidR="00316C8C">
        <w:rPr>
          <w:rFonts w:ascii="Times New Roman" w:hAnsi="Times New Roman" w:cs="Times New Roman"/>
          <w:sz w:val="28"/>
          <w:szCs w:val="28"/>
          <w:lang w:val="pl-PL"/>
        </w:rPr>
        <w:t xml:space="preserve">wskaźników na wykresie nieznacznie różnią się z rzeczywistym miejscem przecięcia. Dokładniejsze wyznaczenie tego przecięcia pozwoliłoby na jeszcze bardziej wydajną symulację i możliwie większe zyski. </w:t>
      </w:r>
    </w:p>
    <w:p w14:paraId="67506DD4" w14:textId="537FB238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Na następnej stronie kod programu, dostępy również pod adresem </w:t>
      </w:r>
      <w:hyperlink r:id="rId8" w:history="1">
        <w:r w:rsidRPr="00F463C8">
          <w:rPr>
            <w:rStyle w:val="Hyperlink"/>
            <w:rFonts w:ascii="Times New Roman" w:hAnsi="Times New Roman" w:cs="Times New Roman"/>
            <w:sz w:val="28"/>
            <w:szCs w:val="28"/>
            <w:lang w:val="pl-PL"/>
          </w:rPr>
          <w:t>https://github.com/danielewiczmaciej/macd</w:t>
        </w:r>
      </w:hyperlink>
    </w:p>
    <w:p w14:paraId="3B7CB31D" w14:textId="0C1F829D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FE27C14" w14:textId="1EBEEA34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D2B85B0" w14:textId="29B47EA4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C6B1AEB" w14:textId="03F46BD6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2D9A8A3" w14:textId="03276264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8F63C65" w14:textId="3977ACA9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3F27A231" w14:textId="6E86009F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5D2D743" w14:textId="2498F6CA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B4067DF" w14:textId="10DD8A3D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E0D10CB" w14:textId="7649EBEC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CECB513" w14:textId="6FEB4296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F666689" w14:textId="06785AEF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2452909" w14:textId="42443089" w:rsidR="00316C8C" w:rsidRDefault="00316C8C" w:rsidP="00D5051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4D06D1AF" w14:textId="0EAD3101" w:rsidR="00316C8C" w:rsidRDefault="00316C8C" w:rsidP="00D5051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Kod</w:t>
      </w:r>
    </w:p>
    <w:p w14:paraId="41DF14A2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262767C4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pyplot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</w:t>
      </w:r>
    </w:p>
    <w:p w14:paraId="50C486A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1E6F3E5E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2CB8535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3385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4E00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ema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9C373DC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alpha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40C0C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total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01303D88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32B53677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CF7459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53515A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total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8C392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div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7866D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C0DA39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248AF44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total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78A961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div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06DAB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0238B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7675A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4C67A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buy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44F2DE7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available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money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A0F33A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</w:t>
      </w:r>
    </w:p>
    <w:p w14:paraId="659FB8B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</w:t>
      </w:r>
    </w:p>
    <w:p w14:paraId="3B7ED4C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</w:p>
    <w:p w14:paraId="0BB5668E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C190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8C0F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sell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F9E9526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</w:t>
      </w:r>
    </w:p>
    <w:p w14:paraId="21CCA41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42C0565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</w:t>
      </w:r>
    </w:p>
    <w:p w14:paraId="67BDC3E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</w:p>
    <w:p w14:paraId="7610CBB4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3BC56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2A7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trade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39442B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10000</w:t>
      </w:r>
    </w:p>
    <w:p w14:paraId="09CF8A8C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7A02D534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9BA1C82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14:paraId="53E4815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043BA56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15017C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38AD49B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AF2F07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</w:t>
      </w:r>
    </w:p>
    <w:p w14:paraId="04FEE08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8DEAE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39D2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establish_stock_indicies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ema12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ceny_zamk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23139F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12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5887252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ema12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ceny_zamk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12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968E3A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B2A21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2EBEC9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ema26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ceny_zamk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DF091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ema12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A6D44E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806CA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2293CD1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0ED1B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FAD92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2A94E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find_intersection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2260B81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idx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argwhere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893F237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'ro'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BFCAC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</w:p>
    <w:p w14:paraId="0ED1FD0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41B72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D9AD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092A626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color w:val="008000"/>
          <w:sz w:val="20"/>
          <w:szCs w:val="20"/>
        </w:rPr>
        <w:t># Use a breakpoint in the code line below to debug your script.</w:t>
      </w:r>
    </w:p>
    <w:p w14:paraId="3A0D798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'wig20_d.csv'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FC4321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ceny_zamk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'Zamkniecie'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5A811F8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62DCA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ema12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14:paraId="4CD757E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ema26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14:paraId="7C550C1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macd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14:paraId="65BEBFC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signal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</w:p>
    <w:p w14:paraId="61CF1578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78BE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establish_stock_indicies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ema12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ema26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ceny_zamk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404CE1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233A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FF0000"/>
          <w:sz w:val="20"/>
          <w:szCs w:val="20"/>
        </w:rPr>
        <w:t>1000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142DF7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41B4C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'MACD'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07FFC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'SIGNAL'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EC9F4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852A5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idx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find_intersection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775F94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A903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lista_cen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ceny_zamk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B9BC447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5D55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6C8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D9787D6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2ECE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787B47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3CCF7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47B0A5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90AD0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'Cena'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30D1E3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lista_cen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'ro'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'Moment sprzedaży/kupna'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F0C2E9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24F7E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2606F5D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D0D6B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mp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C18720E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C2EB2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2456C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C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6C8C">
        <w:rPr>
          <w:rFonts w:ascii="Courier New" w:eastAsia="Times New Roman" w:hAnsi="Courier New" w:cs="Courier New"/>
          <w:color w:val="808080"/>
          <w:sz w:val="20"/>
          <w:szCs w:val="20"/>
        </w:rPr>
        <w:t>'__main__'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37DE71F" w14:textId="77777777" w:rsidR="00316C8C" w:rsidRPr="00316C8C" w:rsidRDefault="00316C8C" w:rsidP="00316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C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</w:t>
      </w:r>
      <w:r w:rsidRPr="00316C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41FA4B7" w14:textId="3DC024CC" w:rsidR="00316C8C" w:rsidRDefault="00316C8C" w:rsidP="00D5051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B08D556" w14:textId="6F4178B2" w:rsidR="00316C8C" w:rsidRPr="00316C8C" w:rsidRDefault="00316C8C" w:rsidP="00D5051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316C8C" w:rsidRPr="0031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1DA7"/>
    <w:multiLevelType w:val="hybridMultilevel"/>
    <w:tmpl w:val="7D1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97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4"/>
    <w:rsid w:val="000A54ED"/>
    <w:rsid w:val="00173E54"/>
    <w:rsid w:val="00316C8C"/>
    <w:rsid w:val="006F0ED0"/>
    <w:rsid w:val="00CD04C4"/>
    <w:rsid w:val="00D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86CD"/>
  <w15:chartTrackingRefBased/>
  <w15:docId w15:val="{8CF42E3C-EDFF-440C-B8EC-3A1C100D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3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51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6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8C"/>
    <w:rPr>
      <w:color w:val="605E5C"/>
      <w:shd w:val="clear" w:color="auto" w:fill="E1DFDD"/>
    </w:rPr>
  </w:style>
  <w:style w:type="character" w:customStyle="1" w:styleId="sc51">
    <w:name w:val="sc51"/>
    <w:basedOn w:val="DefaultParagraphFont"/>
    <w:rsid w:val="00316C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16C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16C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6C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16C8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16C8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316C8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316C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316C8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ewiczmaciej/ma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Danielewicz</dc:creator>
  <cp:keywords/>
  <dc:description/>
  <cp:lastModifiedBy>Maciej Danielewicz</cp:lastModifiedBy>
  <cp:revision>1</cp:revision>
  <dcterms:created xsi:type="dcterms:W3CDTF">2023-04-03T07:23:00Z</dcterms:created>
  <dcterms:modified xsi:type="dcterms:W3CDTF">2023-04-03T10:42:00Z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4d86c9-6ef8-4c81-b7a9-15a3140c062e_Enabled">
    <vt:lpwstr>true</vt:lpwstr>
  </property>
  <property fmtid="{D5CDD505-2E9C-101B-9397-08002B2CF9AE}" pid="3" name="MSIP_Label_1a4d86c9-6ef8-4c81-b7a9-15a3140c062e_SetDate">
    <vt:lpwstr>2023-04-03T07:23:37Z</vt:lpwstr>
  </property>
  <property fmtid="{D5CDD505-2E9C-101B-9397-08002B2CF9AE}" pid="4" name="MSIP_Label_1a4d86c9-6ef8-4c81-b7a9-15a3140c062e_Method">
    <vt:lpwstr>Standard</vt:lpwstr>
  </property>
  <property fmtid="{D5CDD505-2E9C-101B-9397-08002B2CF9AE}" pid="5" name="MSIP_Label_1a4d86c9-6ef8-4c81-b7a9-15a3140c062e_Name">
    <vt:lpwstr>P2 Confidential</vt:lpwstr>
  </property>
  <property fmtid="{D5CDD505-2E9C-101B-9397-08002B2CF9AE}" pid="6" name="MSIP_Label_1a4d86c9-6ef8-4c81-b7a9-15a3140c062e_SiteId">
    <vt:lpwstr>4bb44aac-867a-4be0-aa34-30794e8470dd</vt:lpwstr>
  </property>
  <property fmtid="{D5CDD505-2E9C-101B-9397-08002B2CF9AE}" pid="7" name="MSIP_Label_1a4d86c9-6ef8-4c81-b7a9-15a3140c062e_ActionId">
    <vt:lpwstr>342da587-f592-465b-86ef-8bd7d8006b89</vt:lpwstr>
  </property>
  <property fmtid="{D5CDD505-2E9C-101B-9397-08002B2CF9AE}" pid="8" name="MSIP_Label_1a4d86c9-6ef8-4c81-b7a9-15a3140c062e_ContentBits">
    <vt:lpwstr>0</vt:lpwstr>
  </property>
</Properties>
</file>