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9176E" w14:textId="5D4E439F" w:rsidR="00D55BBD" w:rsidRDefault="00D55BBD">
      <w:r>
        <w:rPr>
          <w:noProof/>
        </w:rPr>
        <w:drawing>
          <wp:anchor distT="0" distB="0" distL="114300" distR="114300" simplePos="0" relativeHeight="251658240" behindDoc="0" locked="0" layoutInCell="1" allowOverlap="1" wp14:anchorId="0556C66C" wp14:editId="1A371EE7">
            <wp:simplePos x="0" y="0"/>
            <wp:positionH relativeFrom="column">
              <wp:posOffset>-124773</wp:posOffset>
            </wp:positionH>
            <wp:positionV relativeFrom="paragraph">
              <wp:posOffset>259308</wp:posOffset>
            </wp:positionV>
            <wp:extent cx="5400040" cy="4202430"/>
            <wp:effectExtent l="0" t="0" r="0" b="7620"/>
            <wp:wrapSquare wrapText="bothSides"/>
            <wp:docPr id="156965173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51736" name="Imagen 2"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202430"/>
                    </a:xfrm>
                    <a:prstGeom prst="rect">
                      <a:avLst/>
                    </a:prstGeom>
                    <a:noFill/>
                    <a:ln>
                      <a:noFill/>
                    </a:ln>
                  </pic:spPr>
                </pic:pic>
              </a:graphicData>
            </a:graphic>
          </wp:anchor>
        </w:drawing>
      </w:r>
    </w:p>
    <w:p w14:paraId="0AA598F7" w14:textId="77777777" w:rsidR="00D55BBD" w:rsidRDefault="00D55BBD"/>
    <w:p w14:paraId="628D75CB" w14:textId="77777777" w:rsidR="00D55BBD" w:rsidRDefault="00D55BBD"/>
    <w:p w14:paraId="46A8783B" w14:textId="0DE9EF49" w:rsidR="00E7798C" w:rsidRPr="00D55BBD" w:rsidRDefault="00D55BBD">
      <w:pPr>
        <w:rPr>
          <w:b/>
          <w:bCs/>
          <w:u w:val="single"/>
        </w:rPr>
      </w:pPr>
      <w:r w:rsidRPr="00D55BBD">
        <w:rPr>
          <w:b/>
          <w:bCs/>
          <w:u w:val="single"/>
        </w:rPr>
        <w:t>Explicación del diagrama de casos de uso:</w:t>
      </w:r>
    </w:p>
    <w:p w14:paraId="1891AB07" w14:textId="28432BEB" w:rsidR="006944C6" w:rsidRDefault="00E7798C">
      <w:r>
        <w:t>Realizamos el diagrama de casos de uso, en función a las diferentes acciones que pueden realizar nuestros personajes durante el transcurso del juego de rol.</w:t>
      </w:r>
    </w:p>
    <w:p w14:paraId="62BE6521" w14:textId="131ACB85" w:rsidR="00E7798C" w:rsidRDefault="00E7798C">
      <w:r>
        <w:t>Como podemos observar, el Jugador, puede crear personajes, consultar miembros y consultar partidas.</w:t>
      </w:r>
    </w:p>
    <w:p w14:paraId="0E7493A6" w14:textId="4FA94422" w:rsidR="00E7798C" w:rsidRDefault="00E7798C">
      <w:r>
        <w:t xml:space="preserve">El Game </w:t>
      </w:r>
      <w:proofErr w:type="gramStart"/>
      <w:r>
        <w:t>Master</w:t>
      </w:r>
      <w:proofErr w:type="gramEnd"/>
      <w:r>
        <w:t xml:space="preserve">, puede </w:t>
      </w:r>
      <w:r w:rsidR="00D55BBD">
        <w:t>crear personajes, al igual que el Jugador, que, a su vez, puede mostrar personajes y modificar dichos personajes (indicado con relación “include” en el diagrama”).</w:t>
      </w:r>
    </w:p>
    <w:p w14:paraId="0443C2A5" w14:textId="58695EE4" w:rsidR="00D55BBD" w:rsidRDefault="00D55BBD">
      <w:r>
        <w:t>Tanto Jugador como Game Master, además de poder crear personajes (lo que incluye mostrar y modificar dichos personajes) pueden iniciar sesión. Todas las acciones están incluidas en Iniciar sesión, ya que, para realizar cualquier acción, primero debemos iniciar sesión, es decir, si no iniciamos sesión en el juego, no podemos realizar nada más, como por ejemplo crear partidas o editarlas.</w:t>
      </w:r>
    </w:p>
    <w:sectPr w:rsidR="00D55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8C"/>
    <w:rsid w:val="00153815"/>
    <w:rsid w:val="001B386D"/>
    <w:rsid w:val="006944C6"/>
    <w:rsid w:val="00991800"/>
    <w:rsid w:val="00D55BBD"/>
    <w:rsid w:val="00E77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4F6F"/>
  <w15:chartTrackingRefBased/>
  <w15:docId w15:val="{3974A7BB-A852-44CF-891C-5B15ECA6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9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9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9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9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9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9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9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9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9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9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9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9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9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9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98C"/>
    <w:rPr>
      <w:rFonts w:eastAsiaTheme="majorEastAsia" w:cstheme="majorBidi"/>
      <w:color w:val="272727" w:themeColor="text1" w:themeTint="D8"/>
    </w:rPr>
  </w:style>
  <w:style w:type="paragraph" w:styleId="Ttulo">
    <w:name w:val="Title"/>
    <w:basedOn w:val="Normal"/>
    <w:next w:val="Normal"/>
    <w:link w:val="TtuloCar"/>
    <w:uiPriority w:val="10"/>
    <w:qFormat/>
    <w:rsid w:val="00E77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9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9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9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98C"/>
    <w:pPr>
      <w:spacing w:before="160"/>
      <w:jc w:val="center"/>
    </w:pPr>
    <w:rPr>
      <w:i/>
      <w:iCs/>
      <w:color w:val="404040" w:themeColor="text1" w:themeTint="BF"/>
    </w:rPr>
  </w:style>
  <w:style w:type="character" w:customStyle="1" w:styleId="CitaCar">
    <w:name w:val="Cita Car"/>
    <w:basedOn w:val="Fuentedeprrafopredeter"/>
    <w:link w:val="Cita"/>
    <w:uiPriority w:val="29"/>
    <w:rsid w:val="00E7798C"/>
    <w:rPr>
      <w:i/>
      <w:iCs/>
      <w:color w:val="404040" w:themeColor="text1" w:themeTint="BF"/>
    </w:rPr>
  </w:style>
  <w:style w:type="paragraph" w:styleId="Prrafodelista">
    <w:name w:val="List Paragraph"/>
    <w:basedOn w:val="Normal"/>
    <w:uiPriority w:val="34"/>
    <w:qFormat/>
    <w:rsid w:val="00E7798C"/>
    <w:pPr>
      <w:ind w:left="720"/>
      <w:contextualSpacing/>
    </w:pPr>
  </w:style>
  <w:style w:type="character" w:styleId="nfasisintenso">
    <w:name w:val="Intense Emphasis"/>
    <w:basedOn w:val="Fuentedeprrafopredeter"/>
    <w:uiPriority w:val="21"/>
    <w:qFormat/>
    <w:rsid w:val="00E7798C"/>
    <w:rPr>
      <w:i/>
      <w:iCs/>
      <w:color w:val="0F4761" w:themeColor="accent1" w:themeShade="BF"/>
    </w:rPr>
  </w:style>
  <w:style w:type="paragraph" w:styleId="Citadestacada">
    <w:name w:val="Intense Quote"/>
    <w:basedOn w:val="Normal"/>
    <w:next w:val="Normal"/>
    <w:link w:val="CitadestacadaCar"/>
    <w:uiPriority w:val="30"/>
    <w:qFormat/>
    <w:rsid w:val="00E77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98C"/>
    <w:rPr>
      <w:i/>
      <w:iCs/>
      <w:color w:val="0F4761" w:themeColor="accent1" w:themeShade="BF"/>
    </w:rPr>
  </w:style>
  <w:style w:type="character" w:styleId="Referenciaintensa">
    <w:name w:val="Intense Reference"/>
    <w:basedOn w:val="Fuentedeprrafopredeter"/>
    <w:uiPriority w:val="32"/>
    <w:qFormat/>
    <w:rsid w:val="00E77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moreno garcia</dc:creator>
  <cp:keywords/>
  <dc:description/>
  <cp:lastModifiedBy>nacho moreno garcia</cp:lastModifiedBy>
  <cp:revision>1</cp:revision>
  <dcterms:created xsi:type="dcterms:W3CDTF">2024-04-14T15:33:00Z</dcterms:created>
  <dcterms:modified xsi:type="dcterms:W3CDTF">2024-04-14T15:51:00Z</dcterms:modified>
</cp:coreProperties>
</file>