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</w:t>
      </w:r>
    </w:p>
    <w:p w:rsidR="00000000" w:rsidDel="00000000" w:rsidP="00000000" w:rsidRDefault="00000000" w:rsidRPr="00000000" w14:paraId="00000002">
      <w:pPr>
        <w:jc w:val="left"/>
        <w:rPr>
          <w:sz w:val="60"/>
          <w:szCs w:val="60"/>
        </w:rPr>
      </w:pPr>
      <w:r w:rsidDel="00000000" w:rsidR="00000000" w:rsidRPr="00000000">
        <w:rPr>
          <w:sz w:val="28"/>
          <w:szCs w:val="28"/>
          <w:rtl w:val="0"/>
        </w:rPr>
        <w:t xml:space="preserve">Bruno de Oliveira, Gustavo Messias, Cláudia Helena e Marta de Jesus</w:t>
      </w:r>
      <w:r w:rsidDel="00000000" w:rsidR="00000000" w:rsidRPr="00000000">
        <w:rPr>
          <w:sz w:val="60"/>
          <w:szCs w:val="60"/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J     Data: 01/11/24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Gestão Ambiental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7.3 Gestão Ambiental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Consiste em um conjunto de práticas e estratégias organizacionais voltadas para minimizar o impacto ambiental das atividades empresariais. Ela envolve a adoção de medidas sustentáveis para reduzir o consumo de recursos naturais e a emissão de poluentes, promovendo o desenvolvimento sustentável e a preservação ambiental. Essas práticas permitem às empresas gerenciar de forma responsável o uso de recursos, minimizando os resíduos e incentivando a reutilização e reciclagem.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7.3.1 Importância da Gestão Ambiental nas Empresas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Gestão Ambiental nas empresas é essencial para garantir que as atividades econômicas sejam sustentáveis e respeitem o meio ambiente. A adoção de uma abordagem ambientalmente consciente é vantajosa para a sociedade e para o negócio, resultando em operações mais eficientes e em um impacto positivo na comunidade e no ecossistema local.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7.3.2 Levantamento dos Recursos Utilizados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recursos que a empresa utiliza incluem água, ar e energia elétrica. Além de, insumos tecnológicos para que seja possível a realização dos nossos serviços.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7.3.3 Utilização dos Recursos e Ações para Redução de Impactos Ambientais 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empresa utilizará cada recurso de forma consciente para minimizar desperdícios e impactos ambientais. A água será reaproveitada sempre que possível, e o consumo de energia será reduzido através da instalação de painéis solares. Com base na lei N 10.295/2001. A matéria-prima será selecionada considerando o menor impacto ambiental possível, e os resíduos sólidos serão destinados à reciclagem ou a seus devidos fins legais. Em observância com a Lei N 12.305/2010. Com essas ações, a empresa busca promover a sustentabilidade, garantir a conformidade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 as legislações ambientais e contribuir para a proteção do meio ambiente.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8"/>
          <w:szCs w:val="28"/>
          <w:shd w:fill="f8f9fa" w:val="clear"/>
          <w:rtl w:val="0"/>
        </w:rPr>
        <w:t xml:space="preserve">7.3.4 Valores empregados nestas instalações/implantações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2420"/>
        <w:gridCol w:w="1565"/>
        <w:tblGridChange w:id="0">
          <w:tblGrid>
            <w:gridCol w:w="1805"/>
            <w:gridCol w:w="2420"/>
            <w:gridCol w:w="15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Itens (produtos)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Valores (R$) / unidade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Nome da Loja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Painel solar</w:t>
            </w:r>
          </w:p>
          <w:p w:rsidR="00000000" w:rsidDel="00000000" w:rsidP="00000000" w:rsidRDefault="00000000" w:rsidRPr="00000000" w14:paraId="00000017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Luminarias Led</w:t>
            </w:r>
          </w:p>
          <w:p w:rsidR="00000000" w:rsidDel="00000000" w:rsidP="00000000" w:rsidRDefault="00000000" w:rsidRPr="00000000" w14:paraId="0000001A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  <w:drawing>
                <wp:inline distB="114300" distT="114300" distL="114300" distR="114300">
                  <wp:extent cx="1009650" cy="812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R$ 4.899</w:t>
            </w:r>
          </w:p>
          <w:p w:rsidR="00000000" w:rsidDel="00000000" w:rsidP="00000000" w:rsidRDefault="00000000" w:rsidRPr="00000000" w14:paraId="00000021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R$ 25</w:t>
            </w:r>
          </w:p>
          <w:p w:rsidR="00000000" w:rsidDel="00000000" w:rsidP="00000000" w:rsidRDefault="00000000" w:rsidRPr="00000000" w14:paraId="00000024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  <w:drawing>
                <wp:inline distB="114300" distT="114300" distL="114300" distR="114300">
                  <wp:extent cx="1400175" cy="1384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Mercado Livre</w:t>
            </w:r>
          </w:p>
          <w:p w:rsidR="00000000" w:rsidDel="00000000" w:rsidP="00000000" w:rsidRDefault="00000000" w:rsidRPr="00000000" w14:paraId="00000027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  <w:rtl w:val="0"/>
              </w:rPr>
              <w:t xml:space="preserve">Mercado Livre</w:t>
            </w:r>
          </w:p>
          <w:p w:rsidR="00000000" w:rsidDel="00000000" w:rsidP="00000000" w:rsidRDefault="00000000" w:rsidRPr="00000000" w14:paraId="00000029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bottom w:color="auto" w:space="0" w:sz="0" w:val="none"/>
              </w:pBdr>
              <w:rPr>
                <w:rFonts w:ascii="Roboto" w:cs="Roboto" w:eastAsia="Roboto" w:hAnsi="Roboto"/>
                <w:b w:val="1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Fonte das fotos: </w:t>
      </w:r>
      <w:r w:rsidDel="00000000" w:rsidR="00000000" w:rsidRPr="00000000">
        <w:rPr>
          <w:sz w:val="28"/>
          <w:szCs w:val="28"/>
          <w:rtl w:val="0"/>
        </w:rPr>
        <w:t xml:space="preserve">Mercado Livre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8"/>
          <w:szCs w:val="28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8f9fa" w:val="clear"/>
          <w:rtl w:val="0"/>
        </w:rPr>
        <w:t xml:space="preserve">7.3.5 Objetivo da Empresa com a Implantação de Medidas Ambientais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sz w:val="28"/>
          <w:szCs w:val="28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9fa" w:val="clear"/>
          <w:rtl w:val="0"/>
        </w:rPr>
        <w:t xml:space="preserve">O objetivo da nossa empresa com a implantação de medidas ambientais é ajudar o meio ambiente e minimizar o uso de recursos. A etapa da implementação é quando as soluções são lançadas oficialmente e disponibilizadas para uso. Isso pode envolver a comunicação com os usuários finais, a realização de treinamentos adicionais e a implementação de medidas de suporte. Nossa empresa utiliza muita energia elétrica, então por causa disso, nosso objetivo ambiental principal é reduzir ao máximo o desperdício de energia elétrica. A nossa principal fonte de energia vai vir de uma placa solar instalada no teto de nossa empresa, também utilizaremos luminárias LED em cada um dos recintos de nossa empresa.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9fa" w:val="clear"/>
          <w:rtl w:val="0"/>
        </w:rPr>
        <w:t xml:space="preserve">Nossos planejamentos para o futuro incluem objetos como torneiras econômicas e um sistema que reutiliza a água da chuva.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