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CF8FCA" w14:textId="71864483" w:rsidR="001C527D" w:rsidRPr="001C527D" w:rsidRDefault="001C527D" w:rsidP="001C52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C527D">
        <w:rPr>
          <w:rFonts w:ascii="Arial" w:hAnsi="Arial" w:cs="Arial"/>
          <w:sz w:val="24"/>
          <w:szCs w:val="24"/>
        </w:rPr>
        <w:t>Engenharia de Software II</w:t>
      </w:r>
    </w:p>
    <w:p w14:paraId="2DC4615A" w14:textId="4839AB75" w:rsidR="001C527D" w:rsidRPr="001C527D" w:rsidRDefault="001C527D" w:rsidP="001C52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C527D">
        <w:rPr>
          <w:rFonts w:ascii="Arial" w:hAnsi="Arial" w:cs="Arial"/>
          <w:sz w:val="24"/>
          <w:szCs w:val="24"/>
        </w:rPr>
        <w:t>Fatec</w:t>
      </w:r>
      <w:r w:rsidR="00D37C27">
        <w:rPr>
          <w:rFonts w:ascii="Arial" w:hAnsi="Arial" w:cs="Arial"/>
          <w:sz w:val="24"/>
          <w:szCs w:val="24"/>
        </w:rPr>
        <w:t xml:space="preserve"> Araras</w:t>
      </w:r>
    </w:p>
    <w:p w14:paraId="3461A6E6" w14:textId="243C9081" w:rsidR="001C527D" w:rsidRPr="001C527D" w:rsidRDefault="001C527D" w:rsidP="001C527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C527D">
        <w:rPr>
          <w:rFonts w:ascii="Arial" w:hAnsi="Arial" w:cs="Arial"/>
          <w:sz w:val="24"/>
          <w:szCs w:val="24"/>
        </w:rPr>
        <w:t>Prof. Jonas Bodê</w:t>
      </w:r>
    </w:p>
    <w:p w14:paraId="1D8767FD" w14:textId="64D27706" w:rsidR="001C527D" w:rsidRPr="001C527D" w:rsidRDefault="001C527D" w:rsidP="00D37C27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19E2476F" w14:textId="77777777" w:rsidR="001C527D" w:rsidRPr="001C527D" w:rsidRDefault="001C527D" w:rsidP="00D37C27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1E5D8976" w14:textId="7C05604F" w:rsidR="00B82C58" w:rsidRDefault="004B2353" w:rsidP="00D37C27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1C527D">
        <w:rPr>
          <w:rFonts w:ascii="Arial" w:hAnsi="Arial" w:cs="Arial"/>
          <w:sz w:val="24"/>
          <w:szCs w:val="24"/>
        </w:rPr>
        <w:t>O que é um</w:t>
      </w:r>
      <w:r w:rsidR="003D7D3A">
        <w:rPr>
          <w:rFonts w:ascii="Arial" w:hAnsi="Arial" w:cs="Arial"/>
          <w:sz w:val="24"/>
          <w:szCs w:val="24"/>
        </w:rPr>
        <w:t xml:space="preserve"> Diagrama</w:t>
      </w:r>
      <w:r w:rsidRPr="001C527D">
        <w:rPr>
          <w:rFonts w:ascii="Arial" w:hAnsi="Arial" w:cs="Arial"/>
          <w:sz w:val="24"/>
          <w:szCs w:val="24"/>
        </w:rPr>
        <w:t xml:space="preserve"> Caso</w:t>
      </w:r>
      <w:r w:rsidR="003D7D3A">
        <w:rPr>
          <w:rFonts w:ascii="Arial" w:hAnsi="Arial" w:cs="Arial"/>
          <w:sz w:val="24"/>
          <w:szCs w:val="24"/>
        </w:rPr>
        <w:t>s</w:t>
      </w:r>
      <w:r w:rsidRPr="001C527D">
        <w:rPr>
          <w:rFonts w:ascii="Arial" w:hAnsi="Arial" w:cs="Arial"/>
          <w:sz w:val="24"/>
          <w:szCs w:val="24"/>
        </w:rPr>
        <w:t xml:space="preserve"> de Uso?</w:t>
      </w:r>
    </w:p>
    <w:p w14:paraId="754CC416" w14:textId="4EF274ED" w:rsidR="00A0191B" w:rsidRDefault="00A0191B" w:rsidP="00A0191B">
      <w:pPr>
        <w:pStyle w:val="PargrafodaLista"/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 w:rsidRPr="00A0191B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Pr="00A0191B">
        <w:rPr>
          <w:rFonts w:ascii="Arial" w:hAnsi="Arial" w:cs="Arial"/>
          <w:sz w:val="24"/>
          <w:szCs w:val="24"/>
        </w:rPr>
        <w:t>O diagrama de caso de uso é um tipo de diagrama UML comportamental e frequentemente usado para analisar vários sistemas. Eles permitem que você visualize os diferentes tipos de papéis em um sistema e como essas funções interagem com o sistema.</w:t>
      </w:r>
    </w:p>
    <w:p w14:paraId="62BCDCCB" w14:textId="77777777" w:rsidR="00A0191B" w:rsidRPr="001C527D" w:rsidRDefault="00A0191B" w:rsidP="00A0191B">
      <w:pPr>
        <w:pStyle w:val="PargrafodaLista"/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14:paraId="4A704379" w14:textId="467C8381" w:rsidR="004B2353" w:rsidRDefault="004B2353" w:rsidP="00D37C27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1C527D">
        <w:rPr>
          <w:rFonts w:ascii="Arial" w:hAnsi="Arial" w:cs="Arial"/>
          <w:sz w:val="24"/>
          <w:szCs w:val="24"/>
        </w:rPr>
        <w:t>Quais são os principais objetivos do Casos de Uso?</w:t>
      </w:r>
    </w:p>
    <w:p w14:paraId="31CDD524" w14:textId="111F5BEC" w:rsidR="00A0191B" w:rsidRDefault="00A0191B" w:rsidP="00A0191B">
      <w:pPr>
        <w:pStyle w:val="PargrafodaLista"/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 w:rsidRPr="00A0191B">
        <w:rPr>
          <w:rFonts w:ascii="Arial" w:hAnsi="Arial" w:cs="Arial"/>
          <w:b/>
          <w:sz w:val="24"/>
          <w:szCs w:val="24"/>
        </w:rPr>
        <w:t>R:</w:t>
      </w:r>
      <w:r>
        <w:rPr>
          <w:rFonts w:ascii="Arial" w:hAnsi="Arial" w:cs="Arial"/>
          <w:sz w:val="24"/>
          <w:szCs w:val="24"/>
        </w:rPr>
        <w:t xml:space="preserve"> </w:t>
      </w:r>
      <w:r w:rsidRPr="00A0191B">
        <w:rPr>
          <w:rFonts w:ascii="Arial" w:hAnsi="Arial" w:cs="Arial"/>
          <w:sz w:val="24"/>
          <w:szCs w:val="24"/>
        </w:rPr>
        <w:t>A principal finalidade do Caso de Uso é capturar o comportamento requerido do sistema a partir da perspectiva do usuário final na busca de atingir uma ou mais metas desejadas.</w:t>
      </w:r>
    </w:p>
    <w:p w14:paraId="1D4FE0AE" w14:textId="77777777" w:rsidR="00A0191B" w:rsidRPr="001C527D" w:rsidRDefault="00A0191B" w:rsidP="00A0191B">
      <w:pPr>
        <w:pStyle w:val="PargrafodaLista"/>
        <w:spacing w:after="0" w:line="360" w:lineRule="auto"/>
        <w:ind w:left="714"/>
        <w:rPr>
          <w:rFonts w:ascii="Arial" w:hAnsi="Arial" w:cs="Arial"/>
          <w:sz w:val="24"/>
          <w:szCs w:val="24"/>
        </w:rPr>
      </w:pPr>
    </w:p>
    <w:p w14:paraId="0AC28E10" w14:textId="7A6F98AF" w:rsidR="004B2353" w:rsidRDefault="004B2353" w:rsidP="00D37C27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1C527D">
        <w:rPr>
          <w:rFonts w:ascii="Arial" w:hAnsi="Arial" w:cs="Arial"/>
          <w:sz w:val="24"/>
          <w:szCs w:val="24"/>
        </w:rPr>
        <w:t xml:space="preserve">Defina os 3 formatos do Casos de </w:t>
      </w:r>
      <w:r w:rsidR="001C527D" w:rsidRPr="001C527D">
        <w:rPr>
          <w:rFonts w:ascii="Arial" w:hAnsi="Arial" w:cs="Arial"/>
          <w:sz w:val="24"/>
          <w:szCs w:val="24"/>
        </w:rPr>
        <w:t>U</w:t>
      </w:r>
      <w:r w:rsidRPr="001C527D">
        <w:rPr>
          <w:rFonts w:ascii="Arial" w:hAnsi="Arial" w:cs="Arial"/>
          <w:sz w:val="24"/>
          <w:szCs w:val="24"/>
        </w:rPr>
        <w:t>so e exemplifique cada um.</w:t>
      </w:r>
    </w:p>
    <w:p w14:paraId="12FE1764" w14:textId="4DCCB248" w:rsidR="00600C97" w:rsidRPr="00600C97" w:rsidRDefault="00A0191B" w:rsidP="00600C97">
      <w:pPr>
        <w:pStyle w:val="PargrafodaLista"/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 w:rsidRPr="00A0191B">
        <w:rPr>
          <w:rFonts w:ascii="Arial" w:hAnsi="Arial" w:cs="Arial"/>
          <w:b/>
          <w:sz w:val="24"/>
          <w:szCs w:val="24"/>
        </w:rPr>
        <w:t>R:</w:t>
      </w:r>
      <w:r w:rsidR="00AC4AF8">
        <w:rPr>
          <w:rFonts w:ascii="Arial" w:hAnsi="Arial" w:cs="Arial"/>
          <w:b/>
          <w:sz w:val="24"/>
          <w:szCs w:val="24"/>
        </w:rPr>
        <w:t xml:space="preserve"> </w:t>
      </w:r>
      <w:r w:rsidR="00600C97">
        <w:rPr>
          <w:rFonts w:ascii="Arial" w:hAnsi="Arial" w:cs="Arial"/>
          <w:sz w:val="24"/>
          <w:szCs w:val="24"/>
        </w:rPr>
        <w:t xml:space="preserve">Descrição numerada: é o tipo que cria um passo a passo numerado. </w:t>
      </w:r>
    </w:p>
    <w:p w14:paraId="38D40D47" w14:textId="4DAB5E7E" w:rsidR="00600C97" w:rsidRPr="00600C97" w:rsidRDefault="00600C97" w:rsidP="00600C97">
      <w:pPr>
        <w:pStyle w:val="PargrafodaLista"/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 contínua: é o tipo de que conta uma narrativa de forma continua</w:t>
      </w:r>
    </w:p>
    <w:p w14:paraId="361F7227" w14:textId="677C1B60" w:rsidR="00A0191B" w:rsidRPr="001C527D" w:rsidRDefault="00600C97" w:rsidP="00600C97">
      <w:pPr>
        <w:pStyle w:val="PargrafodaLista"/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 w:rsidRPr="00600C97">
        <w:rPr>
          <w:rFonts w:ascii="Arial" w:hAnsi="Arial" w:cs="Arial"/>
          <w:sz w:val="24"/>
          <w:szCs w:val="24"/>
        </w:rPr>
        <w:t>Descrição narrativa particionada</w:t>
      </w:r>
      <w:r>
        <w:rPr>
          <w:rFonts w:ascii="Arial" w:hAnsi="Arial" w:cs="Arial"/>
          <w:sz w:val="24"/>
          <w:szCs w:val="24"/>
        </w:rPr>
        <w:t>: como se fosse uma tabela particionando entre os atores e agentes.</w:t>
      </w:r>
    </w:p>
    <w:p w14:paraId="188E29E1" w14:textId="0D3EBB55" w:rsidR="004B2353" w:rsidRDefault="004B2353" w:rsidP="00D37C27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1C527D">
        <w:rPr>
          <w:rFonts w:ascii="Arial" w:hAnsi="Arial" w:cs="Arial"/>
          <w:sz w:val="24"/>
          <w:szCs w:val="24"/>
        </w:rPr>
        <w:t>De acordo com o estudo de Casos de Uso, onde é mais viável suas aplicações? Argumente a resposta.</w:t>
      </w:r>
    </w:p>
    <w:p w14:paraId="3AA55218" w14:textId="02CF8778" w:rsidR="00AC4AF8" w:rsidRPr="00AC4AF8" w:rsidRDefault="00AC4AF8" w:rsidP="00AC4AF8">
      <w:pPr>
        <w:pStyle w:val="PargrafodaLista"/>
        <w:spacing w:after="0" w:line="360" w:lineRule="auto"/>
        <w:ind w:left="714"/>
        <w:rPr>
          <w:rFonts w:ascii="Arial" w:hAnsi="Arial" w:cs="Arial"/>
          <w:b/>
          <w:sz w:val="24"/>
          <w:szCs w:val="24"/>
        </w:rPr>
      </w:pPr>
      <w:r w:rsidRPr="00AC4AF8">
        <w:rPr>
          <w:rFonts w:ascii="Arial" w:hAnsi="Arial" w:cs="Arial"/>
          <w:b/>
          <w:sz w:val="24"/>
          <w:szCs w:val="24"/>
        </w:rPr>
        <w:t xml:space="preserve">R: </w:t>
      </w:r>
      <w:r w:rsidR="00600C97" w:rsidRPr="00600C97">
        <w:rPr>
          <w:rFonts w:ascii="Arial" w:hAnsi="Arial" w:cs="Arial"/>
          <w:sz w:val="24"/>
          <w:szCs w:val="24"/>
        </w:rPr>
        <w:t>Geralmente em modelagem do negócio e levantamento de requisitos</w:t>
      </w:r>
      <w:r w:rsidR="00AE21FE">
        <w:rPr>
          <w:rFonts w:ascii="Arial" w:hAnsi="Arial" w:cs="Arial"/>
          <w:sz w:val="24"/>
          <w:szCs w:val="24"/>
        </w:rPr>
        <w:t>, esses diagramas trazem grande facilidade para visualização podendo facilmente ser feito seu entendimento.</w:t>
      </w:r>
    </w:p>
    <w:p w14:paraId="3A9E62EF" w14:textId="6E8CA6BC" w:rsidR="004B2353" w:rsidRDefault="004B2353" w:rsidP="00D37C27">
      <w:pPr>
        <w:pStyle w:val="Pargrafoda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  <w:sz w:val="24"/>
          <w:szCs w:val="24"/>
        </w:rPr>
      </w:pPr>
      <w:r w:rsidRPr="001C527D">
        <w:rPr>
          <w:rFonts w:ascii="Arial" w:hAnsi="Arial" w:cs="Arial"/>
          <w:sz w:val="24"/>
          <w:szCs w:val="24"/>
        </w:rPr>
        <w:t>Como podemos definir a diferença entre Casos de Uso de Negócio e Sistema?</w:t>
      </w:r>
    </w:p>
    <w:p w14:paraId="61781ED4" w14:textId="77777777" w:rsidR="00AE21FE" w:rsidRDefault="00AE21FE" w:rsidP="00AE21FE">
      <w:pPr>
        <w:pStyle w:val="PargrafodaLista"/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 w:rsidRPr="00AE21FE">
        <w:rPr>
          <w:rFonts w:ascii="Arial" w:hAnsi="Arial" w:cs="Arial"/>
          <w:b/>
          <w:sz w:val="24"/>
          <w:szCs w:val="24"/>
        </w:rPr>
        <w:t xml:space="preserve">R: </w:t>
      </w:r>
      <w:r>
        <w:rPr>
          <w:rFonts w:ascii="Arial" w:hAnsi="Arial" w:cs="Arial"/>
          <w:sz w:val="24"/>
          <w:szCs w:val="24"/>
        </w:rPr>
        <w:t xml:space="preserve">Casos de Uso de Negócio: </w:t>
      </w:r>
      <w:r w:rsidRPr="00AE21FE">
        <w:rPr>
          <w:rFonts w:ascii="Arial" w:hAnsi="Arial" w:cs="Arial"/>
          <w:sz w:val="24"/>
          <w:szCs w:val="24"/>
        </w:rPr>
        <w:t>É um levantamento rápido e conciso das principais funcionalidades do negócio para o q</w:t>
      </w:r>
      <w:r>
        <w:rPr>
          <w:rFonts w:ascii="Arial" w:hAnsi="Arial" w:cs="Arial"/>
          <w:sz w:val="24"/>
          <w:szCs w:val="24"/>
        </w:rPr>
        <w:t>ual o sistema será projetado e s</w:t>
      </w:r>
      <w:r w:rsidRPr="00AE21FE">
        <w:rPr>
          <w:rFonts w:ascii="Arial" w:hAnsi="Arial" w:cs="Arial"/>
          <w:sz w:val="24"/>
          <w:szCs w:val="24"/>
        </w:rPr>
        <w:t xml:space="preserve">ubsidia a identificação e definição dos requisitos do sistema. </w:t>
      </w:r>
    </w:p>
    <w:p w14:paraId="24E57795" w14:textId="3C31E702" w:rsidR="00AE21FE" w:rsidRPr="00AE21FE" w:rsidRDefault="00AE21FE" w:rsidP="00AE21FE">
      <w:pPr>
        <w:pStyle w:val="PargrafodaLista"/>
        <w:spacing w:after="0" w:line="360" w:lineRule="auto"/>
        <w:ind w:left="714"/>
        <w:rPr>
          <w:rFonts w:ascii="Arial" w:hAnsi="Arial" w:cs="Arial"/>
          <w:sz w:val="24"/>
          <w:szCs w:val="24"/>
        </w:rPr>
      </w:pPr>
      <w:r w:rsidRPr="00AE21FE">
        <w:rPr>
          <w:rFonts w:ascii="Arial" w:hAnsi="Arial" w:cs="Arial"/>
          <w:sz w:val="24"/>
          <w:szCs w:val="24"/>
        </w:rPr>
        <w:t>Casos de Uso de Sistema: O propósito de um caso de uso de sistema é identificar e descrever uma funcionalidade de sistema, que apoia uma funcionalidade de negócio.</w:t>
      </w:r>
    </w:p>
    <w:p w14:paraId="6A1B2DBE" w14:textId="0CCDAE25" w:rsidR="00D37C27" w:rsidRDefault="00D37C27" w:rsidP="00D37C2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Quais as principais características do Diagrama de Atividade?</w:t>
      </w:r>
    </w:p>
    <w:p w14:paraId="499E72EE" w14:textId="1DBFDE2C" w:rsidR="009A22DC" w:rsidRPr="009A22DC" w:rsidRDefault="009A22DC" w:rsidP="009A22DC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  <w:r w:rsidRPr="009A22DC">
        <w:rPr>
          <w:rFonts w:ascii="Arial" w:hAnsi="Arial" w:cs="Arial"/>
          <w:b/>
          <w:color w:val="000000"/>
        </w:rPr>
        <w:t>R:</w:t>
      </w:r>
      <w:r>
        <w:rPr>
          <w:rFonts w:ascii="Arial" w:hAnsi="Arial" w:cs="Arial"/>
          <w:b/>
          <w:color w:val="000000"/>
        </w:rPr>
        <w:t xml:space="preserve"> </w:t>
      </w:r>
      <w:r w:rsidRPr="009A22DC">
        <w:rPr>
          <w:rFonts w:ascii="Arial" w:hAnsi="Arial" w:cs="Arial"/>
          <w:color w:val="000000"/>
        </w:rPr>
        <w:t>Os diagramas de atividade mostram como o fazer. Mostram atividades de alto nível encadeadas que representam o processo a ocorrer no sistema.</w:t>
      </w:r>
      <w:r>
        <w:rPr>
          <w:rFonts w:ascii="Arial" w:hAnsi="Arial" w:cs="Arial"/>
          <w:color w:val="000000"/>
        </w:rPr>
        <w:t xml:space="preserve"> </w:t>
      </w:r>
      <w:r w:rsidRPr="009A22DC">
        <w:rPr>
          <w:rFonts w:ascii="Arial" w:hAnsi="Arial" w:cs="Arial"/>
          <w:color w:val="000000"/>
        </w:rPr>
        <w:t>São especialmente bons em modelar regras de negócio. Os diagramas de atividade são os diagramas UML mais acessíveis:</w:t>
      </w:r>
      <w:r>
        <w:rPr>
          <w:rFonts w:ascii="Arial" w:hAnsi="Arial" w:cs="Arial"/>
          <w:color w:val="000000"/>
        </w:rPr>
        <w:t xml:space="preserve"> </w:t>
      </w:r>
      <w:r w:rsidRPr="009A22DC">
        <w:rPr>
          <w:rFonts w:ascii="Arial" w:hAnsi="Arial" w:cs="Arial"/>
          <w:color w:val="000000"/>
        </w:rPr>
        <w:t>usam símbolos similares aos usados na notação de fluxogramas.</w:t>
      </w:r>
      <w:r>
        <w:rPr>
          <w:rFonts w:ascii="Arial" w:hAnsi="Arial" w:cs="Arial"/>
          <w:color w:val="000000"/>
        </w:rPr>
        <w:t xml:space="preserve"> </w:t>
      </w:r>
      <w:r w:rsidRPr="009A22DC">
        <w:rPr>
          <w:rFonts w:ascii="Arial" w:hAnsi="Arial" w:cs="Arial"/>
          <w:color w:val="000000"/>
        </w:rPr>
        <w:t>São úteis para descrever processos para uma larga audiência.</w:t>
      </w:r>
    </w:p>
    <w:p w14:paraId="2FB6CAE3" w14:textId="64BAF73A" w:rsidR="00D37C27" w:rsidRDefault="00D37C27" w:rsidP="00D37C2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Defina a diferença entre Atividade e Ações no Diagrama de Atividade.</w:t>
      </w:r>
    </w:p>
    <w:p w14:paraId="73AB6394" w14:textId="72F0216E" w:rsidR="009A22DC" w:rsidRDefault="009A22DC" w:rsidP="009A22DC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  <w:r w:rsidRPr="009A22DC">
        <w:rPr>
          <w:rFonts w:ascii="Arial" w:hAnsi="Arial" w:cs="Arial"/>
          <w:b/>
          <w:color w:val="000000"/>
        </w:rPr>
        <w:t>R:</w:t>
      </w:r>
      <w:r>
        <w:rPr>
          <w:rFonts w:ascii="Arial" w:hAnsi="Arial" w:cs="Arial"/>
          <w:color w:val="000000"/>
        </w:rPr>
        <w:t xml:space="preserve"> </w:t>
      </w:r>
      <w:r w:rsidRPr="009A22DC">
        <w:rPr>
          <w:rFonts w:ascii="Arial" w:hAnsi="Arial" w:cs="Arial"/>
          <w:color w:val="000000"/>
        </w:rPr>
        <w:t xml:space="preserve">Ações são </w:t>
      </w:r>
      <w:r w:rsidRPr="009A22DC">
        <w:rPr>
          <w:rFonts w:ascii="Arial" w:hAnsi="Arial" w:cs="Arial"/>
          <w:b/>
          <w:bCs/>
          <w:color w:val="000000"/>
        </w:rPr>
        <w:t xml:space="preserve">passos ativos </w:t>
      </w:r>
      <w:r>
        <w:rPr>
          <w:rFonts w:ascii="Arial" w:hAnsi="Arial" w:cs="Arial"/>
          <w:color w:val="000000"/>
        </w:rPr>
        <w:t xml:space="preserve">num processo (ou atividade), </w:t>
      </w:r>
      <w:r w:rsidRPr="009A22DC">
        <w:rPr>
          <w:rFonts w:ascii="Arial" w:hAnsi="Arial" w:cs="Arial"/>
          <w:color w:val="000000"/>
        </w:rPr>
        <w:t xml:space="preserve">A atividade é o </w:t>
      </w:r>
      <w:r w:rsidRPr="009A22DC">
        <w:rPr>
          <w:rFonts w:ascii="Arial" w:hAnsi="Arial" w:cs="Arial"/>
          <w:b/>
          <w:bCs/>
          <w:color w:val="000000"/>
        </w:rPr>
        <w:t>processo a ser modelado</w:t>
      </w:r>
    </w:p>
    <w:p w14:paraId="129224E2" w14:textId="777A7BA5" w:rsidR="00D37C27" w:rsidRDefault="00D37C27" w:rsidP="00D37C2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Como podemos aplicar Decisões e Junções no Diagrama de Atividade?</w:t>
      </w:r>
    </w:p>
    <w:p w14:paraId="6A3E32C8" w14:textId="5FB8A98C" w:rsidR="009A22DC" w:rsidRDefault="009A22DC" w:rsidP="009A22DC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  <w:r w:rsidRPr="009563CE">
        <w:rPr>
          <w:rFonts w:ascii="Arial" w:hAnsi="Arial" w:cs="Arial"/>
          <w:b/>
          <w:color w:val="000000"/>
        </w:rPr>
        <w:t>R:</w:t>
      </w:r>
      <w:r>
        <w:rPr>
          <w:rFonts w:ascii="Arial" w:hAnsi="Arial" w:cs="Arial"/>
          <w:color w:val="000000"/>
        </w:rPr>
        <w:t xml:space="preserve"> </w:t>
      </w:r>
      <w:r w:rsidRPr="009A22DC">
        <w:rPr>
          <w:rFonts w:ascii="Arial" w:hAnsi="Arial" w:cs="Arial"/>
          <w:color w:val="000000"/>
        </w:rPr>
        <w:t>As decisões são usadas quando precisa de executar uma sequência de ações diferente dependendo de uma condição.</w:t>
      </w:r>
      <w:r w:rsidR="009563CE">
        <w:rPr>
          <w:rFonts w:ascii="Arial" w:hAnsi="Arial" w:cs="Arial"/>
          <w:color w:val="000000"/>
        </w:rPr>
        <w:t xml:space="preserve"> </w:t>
      </w:r>
      <w:r w:rsidRPr="009A22DC">
        <w:rPr>
          <w:rFonts w:ascii="Arial" w:hAnsi="Arial" w:cs="Arial"/>
          <w:color w:val="000000"/>
        </w:rPr>
        <w:t>As decisões são representadas como nodos em forma de losango, com um arco de entrada, e múltiplos arcos de saída.</w:t>
      </w:r>
      <w:r w:rsidR="009563CE">
        <w:rPr>
          <w:rFonts w:ascii="Arial" w:hAnsi="Arial" w:cs="Arial"/>
          <w:color w:val="000000"/>
        </w:rPr>
        <w:t xml:space="preserve"> </w:t>
      </w:r>
      <w:r w:rsidRPr="009A22DC">
        <w:rPr>
          <w:rFonts w:ascii="Arial" w:hAnsi="Arial" w:cs="Arial"/>
          <w:color w:val="000000"/>
        </w:rPr>
        <w:t>Cada ramo de saída deve ter uma condição (um guarda) escrito entre parêntesis retos: estas condições determinam qual a opção a seguir.</w:t>
      </w:r>
    </w:p>
    <w:p w14:paraId="3DD6AE76" w14:textId="45757FC1" w:rsidR="009563CE" w:rsidRPr="009563CE" w:rsidRDefault="009563CE" w:rsidP="009563CE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  <w:r w:rsidRPr="009563CE">
        <w:rPr>
          <w:rFonts w:ascii="Arial" w:hAnsi="Arial" w:cs="Arial"/>
          <w:color w:val="000000"/>
        </w:rPr>
        <w:t>As condições devem ser avaliadas como verdadeiras ou falsas:</w:t>
      </w:r>
    </w:p>
    <w:p w14:paraId="6FEFB723" w14:textId="65597DC6" w:rsidR="009563CE" w:rsidRPr="009563CE" w:rsidRDefault="009563CE" w:rsidP="009563CE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  <w:r w:rsidRPr="009563CE">
        <w:rPr>
          <w:rFonts w:ascii="Arial" w:hAnsi="Arial" w:cs="Arial"/>
          <w:color w:val="000000"/>
        </w:rPr>
        <w:tab/>
        <w:t>[</w:t>
      </w:r>
      <w:proofErr w:type="gramStart"/>
      <w:r w:rsidRPr="009563CE">
        <w:rPr>
          <w:rFonts w:ascii="Arial" w:hAnsi="Arial" w:cs="Arial"/>
          <w:color w:val="000000"/>
        </w:rPr>
        <w:t>autorizado</w:t>
      </w:r>
      <w:proofErr w:type="gramEnd"/>
      <w:r w:rsidRPr="009563CE">
        <w:rPr>
          <w:rFonts w:ascii="Arial" w:hAnsi="Arial" w:cs="Arial"/>
          <w:color w:val="000000"/>
        </w:rPr>
        <w:t>] Se a variável autorizado for verdadeira, entã</w:t>
      </w:r>
      <w:r>
        <w:rPr>
          <w:rFonts w:ascii="Arial" w:hAnsi="Arial" w:cs="Arial"/>
          <w:color w:val="000000"/>
        </w:rPr>
        <w:t xml:space="preserve">o seguir o </w:t>
      </w:r>
      <w:r w:rsidRPr="009563CE">
        <w:rPr>
          <w:rFonts w:ascii="Arial" w:hAnsi="Arial" w:cs="Arial"/>
          <w:color w:val="000000"/>
        </w:rPr>
        <w:t>arco indicado; </w:t>
      </w:r>
    </w:p>
    <w:p w14:paraId="5A51A47D" w14:textId="2E55FF5E" w:rsidR="009563CE" w:rsidRPr="009563CE" w:rsidRDefault="009563CE" w:rsidP="009563CE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  <w:r w:rsidRPr="009563CE">
        <w:rPr>
          <w:rFonts w:ascii="Arial" w:hAnsi="Arial" w:cs="Arial"/>
          <w:color w:val="000000"/>
        </w:rPr>
        <w:tab/>
        <w:t>[</w:t>
      </w:r>
      <w:proofErr w:type="spellStart"/>
      <w:proofErr w:type="gramStart"/>
      <w:r w:rsidRPr="009563CE">
        <w:rPr>
          <w:rFonts w:ascii="Arial" w:hAnsi="Arial" w:cs="Arial"/>
          <w:color w:val="000000"/>
        </w:rPr>
        <w:t>nrPalavras</w:t>
      </w:r>
      <w:proofErr w:type="spellEnd"/>
      <w:proofErr w:type="gramEnd"/>
      <w:r w:rsidRPr="009563CE">
        <w:rPr>
          <w:rFonts w:ascii="Arial" w:hAnsi="Arial" w:cs="Arial"/>
          <w:color w:val="000000"/>
        </w:rPr>
        <w:t xml:space="preserve"> &gt; 1000] Se a variável </w:t>
      </w:r>
      <w:proofErr w:type="spellStart"/>
      <w:r w:rsidRPr="009563CE">
        <w:rPr>
          <w:rFonts w:ascii="Arial" w:hAnsi="Arial" w:cs="Arial"/>
          <w:color w:val="000000"/>
        </w:rPr>
        <w:t>nrPa</w:t>
      </w:r>
      <w:r>
        <w:rPr>
          <w:rFonts w:ascii="Arial" w:hAnsi="Arial" w:cs="Arial"/>
          <w:color w:val="000000"/>
        </w:rPr>
        <w:t>lavras</w:t>
      </w:r>
      <w:proofErr w:type="spellEnd"/>
      <w:r>
        <w:rPr>
          <w:rFonts w:ascii="Arial" w:hAnsi="Arial" w:cs="Arial"/>
          <w:color w:val="000000"/>
        </w:rPr>
        <w:t xml:space="preserve"> é superior a 1000, </w:t>
      </w:r>
      <w:r w:rsidRPr="009563CE">
        <w:rPr>
          <w:rFonts w:ascii="Arial" w:hAnsi="Arial" w:cs="Arial"/>
          <w:color w:val="000000"/>
        </w:rPr>
        <w:t>então seguir o arco indicado; </w:t>
      </w:r>
    </w:p>
    <w:p w14:paraId="0920231C" w14:textId="77777777" w:rsidR="009563CE" w:rsidRPr="009563CE" w:rsidRDefault="009563CE" w:rsidP="009563CE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  <w:r w:rsidRPr="009563CE">
        <w:rPr>
          <w:rFonts w:ascii="Arial" w:hAnsi="Arial" w:cs="Arial"/>
          <w:color w:val="000000"/>
        </w:rPr>
        <w:t>Os ramos juntam-se num nodo de junção, que marca o final do comportamento condicional iniciado no nodo de decisão.</w:t>
      </w:r>
    </w:p>
    <w:p w14:paraId="4A4D4324" w14:textId="30EF9887" w:rsidR="009563CE" w:rsidRPr="009A22DC" w:rsidRDefault="009563CE" w:rsidP="009563CE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  <w:r w:rsidRPr="009563CE">
        <w:rPr>
          <w:rFonts w:ascii="Arial" w:hAnsi="Arial" w:cs="Arial"/>
          <w:color w:val="000000"/>
        </w:rPr>
        <w:t>Os nodos de junção também são representados como losangos, mas têm mais que um ramo de entrada, e apenas um ramo de saída.</w:t>
      </w:r>
    </w:p>
    <w:p w14:paraId="30E65FEE" w14:textId="6F2F1452" w:rsidR="009A22DC" w:rsidRDefault="009A22DC" w:rsidP="009A22DC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  <w:r w:rsidRPr="009A22DC">
        <w:rPr>
          <w:rFonts w:ascii="Arial" w:hAnsi="Arial" w:cs="Arial"/>
          <w:color w:val="000000"/>
        </w:rPr>
        <w:t>Apenas um ramo é seguido num nodo de decisão.</w:t>
      </w:r>
    </w:p>
    <w:p w14:paraId="0B9DB158" w14:textId="444FE7EA" w:rsidR="00D37C27" w:rsidRDefault="00D37C27" w:rsidP="00D37C2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Defina de forma objetiva a função de Concorrência em Diagrama de Atividade.</w:t>
      </w:r>
    </w:p>
    <w:p w14:paraId="4880C4D7" w14:textId="050CB558" w:rsidR="009563CE" w:rsidRDefault="00EA2CA6" w:rsidP="00EA2CA6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rFonts w:ascii="Arial" w:hAnsi="Arial" w:cs="Arial"/>
          <w:color w:val="000000"/>
        </w:rPr>
      </w:pPr>
      <w:bookmarkStart w:id="0" w:name="_GoBack"/>
      <w:r w:rsidRPr="00EA2CA6">
        <w:rPr>
          <w:rFonts w:ascii="Arial" w:hAnsi="Arial" w:cs="Arial"/>
          <w:b/>
          <w:color w:val="000000"/>
        </w:rPr>
        <w:t>R:</w:t>
      </w:r>
      <w:bookmarkEnd w:id="0"/>
      <w:r>
        <w:rPr>
          <w:rFonts w:ascii="Arial" w:hAnsi="Arial" w:cs="Arial"/>
          <w:color w:val="000000"/>
        </w:rPr>
        <w:t xml:space="preserve"> Seria propor uma modelagem de dois “Processos” ao mesmo tempo, </w:t>
      </w:r>
      <w:proofErr w:type="gramStart"/>
      <w:r w:rsidRPr="00EA2CA6">
        <w:rPr>
          <w:rFonts w:ascii="Arial" w:hAnsi="Arial" w:cs="Arial"/>
          <w:color w:val="000000"/>
        </w:rPr>
        <w:t>Na</w:t>
      </w:r>
      <w:proofErr w:type="gramEnd"/>
      <w:r w:rsidRPr="00EA2CA6">
        <w:rPr>
          <w:rFonts w:ascii="Arial" w:hAnsi="Arial" w:cs="Arial"/>
          <w:color w:val="000000"/>
        </w:rPr>
        <w:t xml:space="preserve"> divisão, o fluxo é dividido em dois ou mais fluxos simultâneos, iniciando as suas tarefas ao mesmo tempo</w:t>
      </w:r>
      <w:r>
        <w:rPr>
          <w:rFonts w:ascii="Arial" w:hAnsi="Arial" w:cs="Arial"/>
          <w:color w:val="000000"/>
        </w:rPr>
        <w:t xml:space="preserve">, e devem terminar antes do fluxo continuar.  </w:t>
      </w:r>
    </w:p>
    <w:p w14:paraId="5F95DA7D" w14:textId="77777777" w:rsidR="00D37C27" w:rsidRPr="001C527D" w:rsidRDefault="00D37C27" w:rsidP="00D37C27">
      <w:pPr>
        <w:pStyle w:val="PargrafodaLista"/>
        <w:spacing w:line="360" w:lineRule="auto"/>
        <w:ind w:left="714"/>
        <w:rPr>
          <w:rFonts w:ascii="Arial" w:hAnsi="Arial" w:cs="Arial"/>
          <w:sz w:val="24"/>
          <w:szCs w:val="24"/>
        </w:rPr>
      </w:pPr>
    </w:p>
    <w:p w14:paraId="5220B5DC" w14:textId="77F5505C" w:rsidR="004B2353" w:rsidRDefault="004B2353" w:rsidP="004B2353"/>
    <w:p w14:paraId="3C09AC6A" w14:textId="77777777" w:rsidR="004B2353" w:rsidRDefault="004B2353" w:rsidP="004B2353"/>
    <w:p w14:paraId="097D8B5C" w14:textId="77777777" w:rsidR="004B2353" w:rsidRDefault="004B2353"/>
    <w:sectPr w:rsidR="004B2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F130F"/>
    <w:multiLevelType w:val="hybridMultilevel"/>
    <w:tmpl w:val="DD5806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1040A5"/>
    <w:multiLevelType w:val="multilevel"/>
    <w:tmpl w:val="7812C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53"/>
    <w:rsid w:val="00114B9A"/>
    <w:rsid w:val="001C527D"/>
    <w:rsid w:val="003757D7"/>
    <w:rsid w:val="003D7D3A"/>
    <w:rsid w:val="004B2353"/>
    <w:rsid w:val="00600C97"/>
    <w:rsid w:val="006E08DF"/>
    <w:rsid w:val="009563CE"/>
    <w:rsid w:val="009A22DC"/>
    <w:rsid w:val="00A0191B"/>
    <w:rsid w:val="00AC4AF8"/>
    <w:rsid w:val="00AE21FE"/>
    <w:rsid w:val="00D37C27"/>
    <w:rsid w:val="00EA2CA6"/>
    <w:rsid w:val="00F9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84CD4"/>
  <w15:chartTrackingRefBased/>
  <w15:docId w15:val="{718CB033-9AFC-4B4A-A2C1-74315AF0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527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7C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33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380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306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63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901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42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61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24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75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73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44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8275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31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26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01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10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91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6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71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26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36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200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7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2A045213D94D49850BC2C789B93465" ma:contentTypeVersion="3" ma:contentTypeDescription="Crie um novo documento." ma:contentTypeScope="" ma:versionID="1075712709d90a0c83d950c2dc658a85">
  <xsd:schema xmlns:xsd="http://www.w3.org/2001/XMLSchema" xmlns:xs="http://www.w3.org/2001/XMLSchema" xmlns:p="http://schemas.microsoft.com/office/2006/metadata/properties" xmlns:ns2="6d3daefa-0d4d-4f5e-a4d1-7fba36278333" targetNamespace="http://schemas.microsoft.com/office/2006/metadata/properties" ma:root="true" ma:fieldsID="2146e180afde85fea7f0dc2ab1602532" ns2:_="">
    <xsd:import namespace="6d3daefa-0d4d-4f5e-a4d1-7fba3627833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daefa-0d4d-4f5e-a4d1-7fba3627833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d3daefa-0d4d-4f5e-a4d1-7fba36278333" xsi:nil="true"/>
  </documentManagement>
</p:properties>
</file>

<file path=customXml/itemProps1.xml><?xml version="1.0" encoding="utf-8"?>
<ds:datastoreItem xmlns:ds="http://schemas.openxmlformats.org/officeDocument/2006/customXml" ds:itemID="{4949B032-9607-46F2-B4E8-CF68C1A07C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3daefa-0d4d-4f5e-a4d1-7fba362783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7990B0-1640-4F09-9D57-6E922B8581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52EDCF-7FC9-487E-97C2-6CDF6426AE1C}">
  <ds:schemaRefs>
    <ds:schemaRef ds:uri="6d3daefa-0d4d-4f5e-a4d1-7fba36278333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2921</Characters>
  <Application>Microsoft Office Word</Application>
  <DocSecurity>4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Bodê</dc:creator>
  <cp:keywords/>
  <dc:description/>
  <cp:lastModifiedBy>lab05</cp:lastModifiedBy>
  <cp:revision>2</cp:revision>
  <dcterms:created xsi:type="dcterms:W3CDTF">2022-09-19T23:48:00Z</dcterms:created>
  <dcterms:modified xsi:type="dcterms:W3CDTF">2022-09-19T23:48:00Z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0x010100082A045213D94D49850BC2C789B93465</vt:lpwstr>
  </property>
</Properties>
</file>