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Bestilling av blomster</w:t>
      </w:r>
    </w:p>
    <w:p>
      <w:pPr>
        <w:pStyle w:val="Normal"/>
      </w:pPr>
      <w:r>
        <w:t xml:space="preserve">Før du bestiller blomster må du lage en PO. Vi har Vima-rabatt på blomster. Skal du bestille blomster til hjemlevering anbefales det å bruke Euroflorist: https://visma.dineblomster.no/ </w:t>
      </w:r>
      <w:r>
        <w:rPr/>
        <w:t xml:space="preserve">Før du bestiller blomster må du lage en PO. Vi har Vima-rabatt på blomster. Skal du bestille blomster til hjemlevering anbefales det å bruke Euroflorist: </w:t>
      </w:r>
      <w:r>
        <w:rPr/>
        <w:t xml:space="preserve"> </w:t>
      </w:r>
    </w:p>
    <w:p>
      <w:pPr>
        <w:pStyle w:val="Normal"/>
      </w:pPr>
      <w:r>
        <w:t xml:space="preserve">Du kan også velge å få blomstene levert til kontoret. </w:t>
      </w:r>
      <w:r>
        <w:rPr/>
        <w:t xml:space="preserve">Du kan også velge å få blomstene levert til kontoret. </w:t>
      </w:r>
    </w:p>
    <w:p>
      <w:pPr>
        <w:pStyle w:val="Normal"/>
      </w:pPr>
      <w:r>
        <w:t xml:space="preserve">Skal du kjøpe blomster lokalt, kan du bruke PO og ta et utlegg. </w:t>
      </w:r>
      <w:r>
        <w:rPr/>
        <w:t xml:space="preserve">Skal du kjøpe blomster lokalt, kan du bruke PO og ta et utlegg. </w:t>
      </w:r>
    </w:p>
    <w:p>
      <w:pPr>
        <w:pStyle w:val="Normal"/>
      </w:pPr>
      <w:r/>
      <w:r>
        <w:rPr/>
      </w:r>
    </w:p>
    <w:p>
      <w:pPr>
        <w:pStyle w:val="Normal"/>
      </w:pPr>
      <w:r/>
      <w:r>
        <w:rPr/>
      </w:r>
    </w:p>
    <w:p>
      <w:pPr>
        <w:pStyle w:val="Normal"/>
      </w:pPr>
      <w:r/>
      <w:r>
        <w:rPr/>
      </w:r>
    </w:p>
    <w:p/>
    <w:p>
      <w:r>
        <w:t xml:space="preserve">Tags: </w:t>
      </w:r>
      <w:r>
        <w:t>"blomster", "bestilling", "utlegg"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