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Bestilling av møtemat og kaker</w:t>
      </w:r>
    </w:p>
    <w:p>
      <w:pPr>
        <w:pStyle w:val="Normal"/>
      </w:pPr>
      <w:r>
        <w:t xml:space="preserve">Alle lokasjoner har forskjellige avtaler når det gjelder bestilling av mat til møter og workshops. De fleste lokasjonene våre har avtaler med de som leverer lunsj/kantine. Er du usikker på hvor du kan bestille mat, kan du ta kontakt med respektiv kontorleder. </w:t>
      </w:r>
      <w:r>
        <w:rPr/>
        <w:t xml:space="preserve">Alle lokasjoner har forskjellige avtaler når det gjelder bestilling av mat til møter og workshops. De fleste lokasjonene våre har avtaler med de som leverer lunsj/kantine. Er du usikker på hvor du kan bestille mat, kan du ta kontakt med respektiv kontorleder. </w:t>
      </w:r>
    </w:p>
    <w:p>
      <w:pPr>
        <w:pStyle w:val="Normal"/>
      </w:pPr>
      <w:r/>
      <w:r>
        <w:rPr/>
      </w:r>
    </w:p>
    <w:p>
      <w:pPr>
        <w:pStyle w:val="Normal"/>
      </w:pPr>
      <w:r>
        <w:t>På Skøyen-kontoret er det ISS som leverer dette. Vi har en egen portal som du må ha tilgangting. Dette finner du informasjon om på Sjølystarken: https://xn--sjlystarken-hgb.no/gjennomforing-av-moter-etc/bestilling-av-motemat/</w:t>
      </w:r>
      <w:r>
        <w:rPr/>
        <w:t xml:space="preserve">På Skøyen-kontoret er det ISS som leverer dette. Vi har en egen portal som du må ha tilgangting. Dette finner du informasjon om på Sjølystarken: </w:t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Skal du bestille kake eller lignende til en anledning, har vi forskjellige avtaler basert på lokasjon. Det beste er å først spørre kontorleder om hvor den konkrete lokasjonen har avtale. Eventuelt er det mulig å legge inn en PO på avdelingen det gjelder, og deretter kjøpe kake på ønsket sted. </w:t>
        <w:br/>
        <w:br/>
        <w:t xml:space="preserve">På Skøyen har vi også flere rabatter i Karenslyst Allé som også kan benyttes ved bestilling av annet enn kaker. </w:t>
        <w:br/>
      </w:r>
      <w:r>
        <w:rPr/>
        <w:t xml:space="preserve">Skal du bestille kake eller lignende til en anledning, har vi forskjellige avtaler basert på lokasjon. Det beste er å først spørre kontorleder om hvor den konkrete lokasjonen har avtale. Eventuelt er det mulig å legge inn en PO på avdelingen det gjelder, og deretter kjøpe kake på ønsket sted. </w:t>
        <w:br/>
        <w:br/>
        <w:t xml:space="preserve">På Skøyen har vi også flere rabatter i Karenslyst Allé som også kan benyttes ved bestilling av annet enn kaker. </w:t>
        <w:br/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"bestilling", "kake", "møtemat"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