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 Visma moderniserer gjennom Flyt-programmet</w:t>
      </w:r>
    </w:p>
    <w:p>
      <w:pPr>
        <w:pStyle w:val="Normal"/>
      </w:pPr>
      <w:r>
        <w:t>Visma Flyt er Vismas moderniseringsprogram som setter standarden for nye IT-tjenester som understøtter offentlig tjenesteproduksjon på nett. Flyt består av 3 hovedmål, 3 grunnpilarer og 9 fokusområder (se neste side). Våre løsninger moderniseres og utvikles i tråd med denne standarden.</w:t>
      </w:r>
      <w:r>
        <w:rPr/>
        <w:t>Visma Flyt er Vismas moderniseringsprogram som setter standarden for nye IT-tjenester som understøtter offentlig tjenesteproduksjon på nett. Flyt består av 3 hovedmål, 3 grunnpilarer og 9 fokusområder (se neste side). Våre løsninger moderniseres og utvikles i tråd med denne standarden.</w:t>
      </w:r>
    </w:p>
    <w:p>
      <w:pPr>
        <w:pStyle w:val="Normal"/>
      </w:pPr>
      <w:r/>
      <w:r>
        <w:rPr/>
      </w:r>
    </w:p>
    <w:p>
      <w:pPr>
        <w:pStyle w:val="Normal"/>
      </w:pPr>
      <w:r>
        <w:t>Den store fordelen med moderniseringsprogrammet, Visma Flyt, er at mange av fagsystemene bygger på den samme plattformen. Det betyr at en rekke felles funksjonalitet og komponenter utvikles på tvers av fagsystemene. Programmeres for eksempel noe i Flyt Helse som Flyt Barnevern også kan benytte seg av, tilgjengeliggjøres dette for Flyt Barnevern, og vice versa. Synergiene dette gir gjør at utviklingen kan holde et høyere tempo enn om all funksjonalitet måtte utvikles i hvert enkelt fagsystem.</w:t>
      </w:r>
      <w:r>
        <w:rPr/>
        <w:t>Den store fordelen med moderniseringsprogrammet, Visma Flyt, er at mange av fagsystemene bygger på den samme plattformen. Det betyr at en rekke felles funksjonalitet og komponenter utvikles på tvers av fagsystemene. Programmeres for eksempel noe i Flyt Helse som Flyt Barnevern også kan benytte seg av, tilgjengeliggjøres dette for Flyt Barnevern, og vice versa. Synergiene dette gir gjør at utviklingen kan holde et høyere tempo enn om all funksjonalitet måtte utvikles i hvert enkelt fagsystem.</w:t>
      </w:r>
    </w:p>
    <w:p>
      <w:pPr>
        <w:pStyle w:val="Normal"/>
      </w:pPr>
      <w:r/>
      <w:r>
        <w:rPr/>
      </w:r>
      <w:r>
        <w:rPr/>
      </w:r>
    </w:p>
    <w:p>
      <w:pPr>
        <w:pStyle w:val="Normal"/>
      </w:pPr>
      <w:r/>
      <w:r>
        <w:rPr/>
      </w:r>
    </w:p>
    <w:p>
      <w:pPr>
        <w:pStyle w:val="Normal"/>
      </w:pPr>
      <w:r/>
      <w:r>
        <w:rPr/>
      </w:r>
      <w:r>
        <w:rPr/>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