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6.4 Undersøkelse</w:t>
      </w:r>
    </w:p>
    <w:p>
      <w:pPr>
        <w:pStyle w:val="Normal"/>
      </w:pPr>
      <w:r>
        <w:t xml:space="preserve">Undersøkelsen opprettes basert på informasjonen fra bekymringsmeldingen. Sentrale dokumenter i undersøkelsen, som undersøkelsesplan og sluttrapport, opprettes og er tilgjengelige for videre arbeid og utsending i undersøkelsesbildet. </w:t>
      </w:r>
      <w:r>
        <w:rPr/>
        <w:t xml:space="preserve">Undersøkelsen opprettes basert på informasjonen fra bekymringsmeldingen. Sentrale dokumenter i undersøkelsen, som undersøkelsesplan og sluttrapport, opprettes og er tilgjengelige for videre arbeid og utsending i undersøkelsesbildet.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>
        <w:t>Bildet: Undersøkelsesbildet, undersøkelsesplanen vises.</w:t>
      </w:r>
      <w:r>
        <w:rPr/>
        <w:t>Bildet: Undersøkelsesbildet, undersøkelsesplanen vises.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Korrespondanser, journalnotater og avtaler kan opprettes fra undersøkelsesbildet. Korrespondanser som krever bruk av definerte maler, som for eksempel sluttrapport og tilbakemelding til melder etter undersøkelsen, er tilgjengelig i fagløsningen. </w:t>
      </w:r>
      <w:r>
        <w:rPr/>
        <w:t xml:space="preserve">Korrespondanser, journalnotater og avtaler kan opprettes fra undersøkelsesbildet. Korrespondanser som krever bruk av definerte maler, som for eksempel sluttrapport og tilbakemelding til melder etter undersøkelsen, er tilgjengelig i fagløsningen.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Når man har gjort de nødvendige stegene i en undersøkelse går man i undersøkelsesbildet videre til vedtak for å konkludere undersøkelsen. </w:t>
      </w:r>
      <w:r>
        <w:rPr/>
        <w:t xml:space="preserve">Når man har gjort de nødvendige stegene i en undersøkelse går man i undersøkelsesbildet videre til vedtak for å konkludere undersøkelsen. </w:t>
      </w:r>
    </w:p>
    <w:p>
      <w:pPr>
        <w:pStyle w:val="Normal"/>
      </w:pPr>
      <w:r/>
      <w:r>
        <w:rPr/>
      </w:r>
    </w:p>
    <w:p>
      <w:pPr>
        <w:pStyle w:val="Normal"/>
      </w:pPr>
      <w:r>
        <w:t>Dersom det er behov for å utvide frist kan dette også fylles inn i undersøkelsesbildet. Ved å velge 6 måneder må det fylles ut begrunnelse. Det må videre hukes av for om fristutvidelsen godkjennes.</w:t>
      </w:r>
      <w:r>
        <w:rPr/>
        <w:t>Dersom det er behov for å utvide frist kan dette også fylles inn i undersøkelsesbildet. Ved å velge 6 måneder må det fylles ut begrunnelse. Det må videre hukes av for om fristutvidelsen godkjennes.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>
        <w:t xml:space="preserve">Bilde: utvidelse av undersøkelse </w:t>
      </w:r>
      <w:r>
        <w:rPr/>
        <w:t xml:space="preserve">Bilde: utvidelse av undersøkelse 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