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8nmou75eca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Benjamín Cona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nzlx67u9e3ja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analizar, diseñar y evaluar interfaces digitales enfocadas en las necesidades del usuario, asegurando usabilidad y accesibilidad.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 excelente dominio en UX y diseño de interfaces.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evaluar, seleccionar y configurar servidores e infraestructura de red para la puesta en producción de aplicaciones.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alto dominio en la configuración de la infraestructura y preparación del servidor VPS.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investigar, consumir e integrar servicios de terceros y APIs para la interoperabilidad de datos.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un excelente dominio consumiendo e integrando APIs de terceros.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traducir necesidades operativas y del entorno en requerimientos de software funcionales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 dominio es excelente, ya que como líder del proyecto logré levantar, analizar y traducir todas las necesidades operativas de Atilson Cargo en una arquitectura de software completa y funcional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realizar validaciones, pruebas de integración y optimización del rendimiento del sistema.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 alto dominio en la optimización del rendimiento y validación del sistema, habiendo programado y testeado la lógica transaccional antes de delegar las pruebas formales de estrés a mi equipo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4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750"/>
                        <a:ext cx="7753350" cy="190500"/>
                        <a:chOff x="1469325" y="3684750"/>
                        <a:chExt cx="7753375" cy="190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4625"/>
                          <a:chExt cx="7753350" cy="1906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4625"/>
                            <a:ext cx="7753350" cy="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1952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1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4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4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Spacing">
    <w:name w:val="No Spacing"/>
    <w:link w:val="NoSpacingChar"/>
    <w:uiPriority w:val="1"/>
    <w:qFormat w:val="1"/>
    <w:rsid w:val="00E73CFF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38AE"/>
  </w:style>
  <w:style w:type="table" w:styleId="Tablanormal11" w:customStyle="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ListParagraph">
    <w:name w:val="List Paragraph"/>
    <w:basedOn w:val="Normal"/>
    <w:link w:val="ListParagraphChar"/>
    <w:uiPriority w:val="34"/>
    <w:qFormat w:val="1"/>
    <w:rsid w:val="00A4202C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DefaultParagraphFont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DefaultParagraphFont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84FFB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yperlink">
    <w:name w:val="Hyperlink"/>
    <w:basedOn w:val="DefaultParagraphFont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DefaultParagraphFont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e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OCHeading">
    <w:name w:val="TOC Heading"/>
    <w:next w:val="Normal"/>
    <w:uiPriority w:val="39"/>
    <w:unhideWhenUsed w:val="1"/>
    <w:qFormat w:val="1"/>
    <w:rsid w:val="00A46B8F"/>
  </w:style>
  <w:style w:type="character" w:styleId="ListParagraphChar" w:customStyle="1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DefaultParagraphFont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Revisio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1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6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JHxfG0EM4U8KVok+o3aovOeVOQ==">CgMxLjAyDmguZzhubW91NzVlY2FnMg5oLm56bHg2N3U5ZTNqYTgAciExbjVRNVBzWGNnZUJtTS1za3ZPTUxwVXFJOElRQ1JKX2o=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2026-09-01T22:35:00Z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