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2B8" w:rsidRPr="00B75627" w:rsidRDefault="004D62B8" w:rsidP="004D62B8">
      <w:pPr>
        <w:rPr>
          <w:b/>
          <w:sz w:val="32"/>
        </w:rPr>
      </w:pPr>
      <w:r w:rsidRPr="00B75627">
        <w:rPr>
          <w:b/>
          <w:sz w:val="32"/>
        </w:rPr>
        <w:t>Experimento:</w:t>
      </w:r>
    </w:p>
    <w:p w:rsidR="004D62B8" w:rsidRDefault="004D62B8" w:rsidP="004D62B8">
      <w:r>
        <w:t>Bienvenido al experimento, a continuación, le describimos una serie de pasos que deberá seguir para completar satisfactoriamente el experimento.</w:t>
      </w:r>
    </w:p>
    <w:p w:rsidR="004D62B8" w:rsidRDefault="004D62B8" w:rsidP="004D62B8">
      <w:pPr>
        <w:rPr>
          <w:b/>
          <w:sz w:val="28"/>
        </w:rPr>
      </w:pPr>
      <w:r>
        <w:rPr>
          <w:b/>
          <w:sz w:val="28"/>
        </w:rPr>
        <w:t>1</w:t>
      </w:r>
      <w:r w:rsidRPr="00B75627">
        <w:rPr>
          <w:b/>
          <w:sz w:val="28"/>
        </w:rPr>
        <w:t xml:space="preserve">) </w:t>
      </w:r>
      <w:r>
        <w:rPr>
          <w:b/>
          <w:sz w:val="28"/>
        </w:rPr>
        <w:t>Introducción al desarrollo de componentes</w:t>
      </w:r>
      <w:r w:rsidRPr="00B75627">
        <w:rPr>
          <w:b/>
          <w:sz w:val="28"/>
        </w:rPr>
        <w:t>:</w:t>
      </w:r>
    </w:p>
    <w:p w:rsidR="004D62B8" w:rsidRDefault="004D62B8" w:rsidP="004D62B8">
      <w:r w:rsidRPr="002A7543">
        <w:rPr>
          <w:b/>
        </w:rPr>
        <w:t>1.1)</w:t>
      </w:r>
      <w:r>
        <w:t xml:space="preserve"> Preste atención a la corta introducción general sobre desarrollo de componentes para líneas de productos de software.</w:t>
      </w:r>
    </w:p>
    <w:p w:rsidR="004D62B8" w:rsidRDefault="004D62B8" w:rsidP="004D62B8">
      <w:r>
        <w:rPr>
          <w:b/>
        </w:rPr>
        <w:t>1.2)</w:t>
      </w:r>
      <w:r w:rsidRPr="002A7543">
        <w:t xml:space="preserve"> Utilice el docu</w:t>
      </w:r>
      <w:r>
        <w:t>mento “Implementación de componentes mediante FragOP” para desarrollar el ejemplo propuesto. De esta manera se busca adquirir conocimiento acerca de cómo implementar componentes reutilizables mediante el uso de VariaMos.</w:t>
      </w:r>
    </w:p>
    <w:p w:rsidR="004C1723" w:rsidRDefault="004C1723" w:rsidP="004C1723">
      <w:pPr>
        <w:rPr>
          <w:sz w:val="28"/>
        </w:rPr>
      </w:pPr>
      <w:r>
        <w:rPr>
          <w:b/>
          <w:sz w:val="28"/>
        </w:rPr>
        <w:t>2) Descarga de pool de componentes:</w:t>
      </w:r>
      <w:r>
        <w:rPr>
          <w:sz w:val="28"/>
        </w:rPr>
        <w:t xml:space="preserve"> </w:t>
      </w:r>
    </w:p>
    <w:p w:rsidR="004C1723" w:rsidRDefault="004C1723" w:rsidP="004C1723">
      <w:r>
        <w:rPr>
          <w:b/>
        </w:rPr>
        <w:t>2.1)</w:t>
      </w:r>
      <w:r>
        <w:t xml:space="preserve"> Descargue el “pool de componentes” que le fue subministrado.</w:t>
      </w:r>
    </w:p>
    <w:p w:rsidR="004C1723" w:rsidRDefault="004C1723" w:rsidP="004C1723">
      <w:pPr>
        <w:rPr>
          <w:b/>
          <w:sz w:val="28"/>
        </w:rPr>
      </w:pPr>
      <w:r>
        <w:rPr>
          <w:b/>
          <w:sz w:val="28"/>
        </w:rPr>
        <w:t>3) Desarrollo de componentes de dominio:</w:t>
      </w:r>
    </w:p>
    <w:p w:rsidR="004C1723" w:rsidRDefault="004C1723" w:rsidP="004C1723">
      <w:pPr>
        <w:jc w:val="both"/>
      </w:pPr>
      <w:r>
        <w:rPr>
          <w:b/>
        </w:rPr>
        <w:t xml:space="preserve">3.1) </w:t>
      </w:r>
      <w:r>
        <w:t>Siga la “guía de</w:t>
      </w:r>
      <w:r>
        <w:rPr>
          <w:b/>
        </w:rPr>
        <w:t xml:space="preserve"> </w:t>
      </w:r>
      <w:r>
        <w:t xml:space="preserve">implementación de componentes de ClothingStores”. Utilice </w:t>
      </w:r>
      <w:r>
        <w:t xml:space="preserve">VariaMos y </w:t>
      </w:r>
      <w:r>
        <w:t xml:space="preserve">los conceptos aprendidos del documento “Implementación de componentes mediante </w:t>
      </w:r>
      <w:r>
        <w:t>FragOP</w:t>
      </w:r>
      <w:r>
        <w:t>”, para realizar la implementación de componentes de ClothingStores.</w:t>
      </w:r>
      <w:bookmarkStart w:id="0" w:name="_GoBack"/>
      <w:bookmarkEnd w:id="0"/>
    </w:p>
    <w:p w:rsidR="004C1723" w:rsidRDefault="004C1723" w:rsidP="004D62B8">
      <w:pPr>
        <w:rPr>
          <w:b/>
        </w:rPr>
      </w:pPr>
    </w:p>
    <w:p w:rsidR="008B1982" w:rsidRDefault="008B1982" w:rsidP="008B1982"/>
    <w:sectPr w:rsidR="008B1982" w:rsidSect="006E0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82F" w:rsidRDefault="005B182F" w:rsidP="00367900">
      <w:pPr>
        <w:spacing w:after="0" w:line="240" w:lineRule="auto"/>
      </w:pPr>
      <w:r>
        <w:separator/>
      </w:r>
    </w:p>
  </w:endnote>
  <w:endnote w:type="continuationSeparator" w:id="0">
    <w:p w:rsidR="005B182F" w:rsidRDefault="005B182F" w:rsidP="0036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82F" w:rsidRDefault="005B182F" w:rsidP="00367900">
      <w:pPr>
        <w:spacing w:after="0" w:line="240" w:lineRule="auto"/>
      </w:pPr>
      <w:r>
        <w:separator/>
      </w:r>
    </w:p>
  </w:footnote>
  <w:footnote w:type="continuationSeparator" w:id="0">
    <w:p w:rsidR="005B182F" w:rsidRDefault="005B182F" w:rsidP="00367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42497"/>
    <w:multiLevelType w:val="hybridMultilevel"/>
    <w:tmpl w:val="953EF7B0"/>
    <w:lvl w:ilvl="0" w:tplc="BD8C38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C5395"/>
    <w:multiLevelType w:val="hybridMultilevel"/>
    <w:tmpl w:val="9DF2B886"/>
    <w:lvl w:ilvl="0" w:tplc="240A000F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6C4A27EC"/>
    <w:multiLevelType w:val="hybridMultilevel"/>
    <w:tmpl w:val="A36617C0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74AE03AB"/>
    <w:multiLevelType w:val="hybridMultilevel"/>
    <w:tmpl w:val="C138201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4D5"/>
    <w:rsid w:val="001548D6"/>
    <w:rsid w:val="00246036"/>
    <w:rsid w:val="00367900"/>
    <w:rsid w:val="003A486F"/>
    <w:rsid w:val="004C1723"/>
    <w:rsid w:val="004D62B8"/>
    <w:rsid w:val="00517B4E"/>
    <w:rsid w:val="005B182F"/>
    <w:rsid w:val="005D7528"/>
    <w:rsid w:val="005F1194"/>
    <w:rsid w:val="00645688"/>
    <w:rsid w:val="006E0EB5"/>
    <w:rsid w:val="007C64D5"/>
    <w:rsid w:val="007E6E68"/>
    <w:rsid w:val="00844A0C"/>
    <w:rsid w:val="008B1982"/>
    <w:rsid w:val="00930644"/>
    <w:rsid w:val="009650BD"/>
    <w:rsid w:val="009F3695"/>
    <w:rsid w:val="00AB12CB"/>
    <w:rsid w:val="00B51C50"/>
    <w:rsid w:val="00B75627"/>
    <w:rsid w:val="00BA01CD"/>
    <w:rsid w:val="00C243B5"/>
    <w:rsid w:val="00CE20FB"/>
    <w:rsid w:val="00E7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6F4BD"/>
  <w15:docId w15:val="{46E159DD-EBEA-487D-B179-E26CABE7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E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4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B4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B198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1982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367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900"/>
  </w:style>
  <w:style w:type="paragraph" w:styleId="Piedepgina">
    <w:name w:val="footer"/>
    <w:basedOn w:val="Normal"/>
    <w:link w:val="PiedepginaCar"/>
    <w:uiPriority w:val="99"/>
    <w:unhideWhenUsed/>
    <w:rsid w:val="00367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Daniel Correa</cp:lastModifiedBy>
  <cp:revision>14</cp:revision>
  <dcterms:created xsi:type="dcterms:W3CDTF">2014-09-01T02:20:00Z</dcterms:created>
  <dcterms:modified xsi:type="dcterms:W3CDTF">2017-12-20T21:02:00Z</dcterms:modified>
</cp:coreProperties>
</file>