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TASACIÓN DE COSTAS RECURSO DE REVISIÓN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Conforme al </w:t>
      </w:r>
      <w:r w:rsidDel="00000000" w:rsidR="00000000" w:rsidRPr="00000000">
        <w:rPr>
          <w:b w:val="1"/>
          <w:rtl w:val="0"/>
        </w:rPr>
        <w:t xml:space="preserve">Criterio 11.1</w:t>
      </w:r>
      <w:r w:rsidDel="00000000" w:rsidR="00000000" w:rsidRPr="00000000">
        <w:rPr>
          <w:rtl w:val="0"/>
        </w:rPr>
        <w:t xml:space="preserve"> como estamos en un procedimiento de cuantía indeterminada partimos de 18.000 euros.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cuanto a los grados, se aplica el </w:t>
      </w:r>
      <w:r w:rsidDel="00000000" w:rsidR="00000000" w:rsidRPr="00000000">
        <w:rPr>
          <w:b w:val="1"/>
          <w:rtl w:val="0"/>
        </w:rPr>
        <w:t xml:space="preserve">Criterio 6 grado 15 </w:t>
      </w:r>
      <w:r w:rsidDel="00000000" w:rsidR="00000000" w:rsidRPr="00000000">
        <w:rPr>
          <w:rtl w:val="0"/>
        </w:rPr>
        <w:t xml:space="preserve">(como siempre, el primer grado se calcula haciendo el tercio, y el resto, se va restando el 20%, en la explicación de la tasación de primera instancia lo véis clarísimo)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Base imponible</w:t>
        <w:tab/>
        <w:tab/>
        <w:tab/>
        <w:tab/>
        <w:tab/>
        <w:tab/>
        <w:t xml:space="preserve">263,88 €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IVA</w:t>
        <w:tab/>
        <w:tab/>
        <w:tab/>
        <w:tab/>
        <w:tab/>
        <w:tab/>
        <w:tab/>
        <w:tab/>
        <w:t xml:space="preserve">55,41 €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ab/>
        <w:tab/>
        <w:tab/>
        <w:tab/>
        <w:t xml:space="preserve">319,29 €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ED25CA7F1401488D33EFD932E989E9" ma:contentTypeVersion="15" ma:contentTypeDescription="Crear nuevo documento." ma:contentTypeScope="" ma:versionID="ce07b9deaae4239fbf15f9d6af57051a">
  <xsd:schema xmlns:xsd="http://www.w3.org/2001/XMLSchema" xmlns:xs="http://www.w3.org/2001/XMLSchema" xmlns:p="http://schemas.microsoft.com/office/2006/metadata/properties" xmlns:ns2="ce2a201d-49d3-4a3f-bd63-c64fc5169a6f" xmlns:ns3="18ebf038-c165-4e32-8327-f635001649be" targetNamespace="http://schemas.microsoft.com/office/2006/metadata/properties" ma:root="true" ma:fieldsID="77cd5e8473496c1501394cc10dbb8c03" ns2:_="" ns3:_="">
    <xsd:import namespace="ce2a201d-49d3-4a3f-bd63-c64fc5169a6f"/>
    <xsd:import namespace="18ebf038-c165-4e32-8327-f63500164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201d-49d3-4a3f-bd63-c64fc5169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5734d28-a8ba-4361-b9e9-bd050c177a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f038-c165-4e32-8327-f635001649b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019466f-6b16-4aa9-8e9d-4fe8bdd2e1b3}" ma:internalName="TaxCatchAll" ma:showField="CatchAllData" ma:web="18ebf038-c165-4e32-8327-f63500164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2a201d-49d3-4a3f-bd63-c64fc5169a6f">
      <Terms xmlns="http://schemas.microsoft.com/office/infopath/2007/PartnerControls"/>
    </lcf76f155ced4ddcb4097134ff3c332f>
    <TaxCatchAll xmlns="18ebf038-c165-4e32-8327-f635001649be" xsi:nil="true"/>
  </documentManagement>
</p:properties>
</file>

<file path=customXml/itemProps1.xml><?xml version="1.0" encoding="utf-8"?>
<ds:datastoreItem xmlns:ds="http://schemas.openxmlformats.org/officeDocument/2006/customXml" ds:itemID="{DBA26C5B-6B45-45F7-B89B-13343ADDF08A}"/>
</file>

<file path=customXml/itemProps2.xml><?xml version="1.0" encoding="utf-8"?>
<ds:datastoreItem xmlns:ds="http://schemas.openxmlformats.org/officeDocument/2006/customXml" ds:itemID="{10B1E712-3192-43CE-8A71-55819354A918}"/>
</file>

<file path=customXml/itemProps3.xml><?xml version="1.0" encoding="utf-8"?>
<ds:datastoreItem xmlns:ds="http://schemas.openxmlformats.org/officeDocument/2006/customXml" ds:itemID="{56ABAE48-45C8-40AA-A994-EC1C3928AF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0x0101008AED25CA7F1401488D33EFD932E989E9</vt:lpwstr>
  </property>
</Properties>
</file>