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5E60"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 xml:space="preserve">En el Nuevo Mundo, tras los acontecimientos en </w:t>
      </w:r>
      <w:hyperlink r:id="rId5" w:history="1">
        <w:r w:rsidRPr="00830E17">
          <w:rPr>
            <w:rFonts w:ascii="Times New Roman" w:hAnsi="Times New Roman" w:cs="Times New Roman"/>
            <w:color w:val="0000FF"/>
            <w:kern w:val="0"/>
            <w:u w:val="single"/>
            <w14:ligatures w14:val="none"/>
          </w:rPr>
          <w:t>Wano</w:t>
        </w:r>
      </w:hyperlink>
      <w:r w:rsidRPr="00830E17">
        <w:rPr>
          <w:rFonts w:ascii="Times New Roman" w:hAnsi="Times New Roman" w:cs="Times New Roman"/>
          <w:kern w:val="0"/>
          <w14:ligatures w14:val="none"/>
        </w:rPr>
        <w:t xml:space="preserve">, </w:t>
      </w:r>
      <w:hyperlink r:id="rId6" w:history="1">
        <w:r w:rsidRPr="00830E17">
          <w:rPr>
            <w:rFonts w:ascii="Times New Roman" w:hAnsi="Times New Roman" w:cs="Times New Roman"/>
            <w:color w:val="0000FF"/>
            <w:kern w:val="0"/>
            <w:u w:val="single"/>
            <w14:ligatures w14:val="none"/>
          </w:rPr>
          <w:t>Roronoa Zoro</w:t>
        </w:r>
      </w:hyperlink>
      <w:r w:rsidRPr="00830E17">
        <w:rPr>
          <w:rFonts w:ascii="Times New Roman" w:hAnsi="Times New Roman" w:cs="Times New Roman"/>
          <w:kern w:val="0"/>
          <w14:ligatures w14:val="none"/>
        </w:rPr>
        <w:t xml:space="preserve"> comienza a tener sueños extraños. En ellos, escucha el eco de espadas chocando y una voz que le susurra: “El filo definitivo solo nace del combate eterno.”</w:t>
      </w:r>
    </w:p>
    <w:p w14:paraId="50F55201"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p>
    <w:p w14:paraId="6E57D4FD"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Una noche, mientras el Thousand Sunny navega bajo un cielo sin luna, Zoro despierta solo en una isla desconocida. El aire está cargado de una energía densa, como si cada árbol hubiese presenciado miles de duelos. En el centro de la isla se alza un santuario circular con tres pedestales… y en cada uno, un símbolo que Zoro reconoce.</w:t>
      </w:r>
    </w:p>
    <w:p w14:paraId="3A92EBF1"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p>
    <w:p w14:paraId="317243F5"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 xml:space="preserve">Cuando cruza el umbral, el primero en aparecer es </w:t>
      </w:r>
      <w:hyperlink r:id="rId7" w:history="1">
        <w:r w:rsidRPr="00830E17">
          <w:rPr>
            <w:rFonts w:ascii="Times New Roman" w:hAnsi="Times New Roman" w:cs="Times New Roman"/>
            <w:color w:val="0000FF"/>
            <w:kern w:val="0"/>
            <w:u w:val="single"/>
            <w14:ligatures w14:val="none"/>
          </w:rPr>
          <w:t>Dracule Mihawk</w:t>
        </w:r>
      </w:hyperlink>
      <w:r w:rsidRPr="00830E17">
        <w:rPr>
          <w:rFonts w:ascii="Times New Roman" w:hAnsi="Times New Roman" w:cs="Times New Roman"/>
          <w:kern w:val="0"/>
          <w14:ligatures w14:val="none"/>
        </w:rPr>
        <w:t>, el mejor espadachín del mundo. No es el Mihawk real, sino una manifestación creada por la isla. Su mirada fría y su espada negra, Yoru, irradian presión.</w:t>
      </w:r>
    </w:p>
    <w:p w14:paraId="07A5EBD1"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—“Si deseas superarme, demuéstralo una vez más.”</w:t>
      </w:r>
    </w:p>
    <w:p w14:paraId="0354744A"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p>
    <w:p w14:paraId="59FDF9AC"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Tras un duelo devastador, si el jugador vence, obtiene la recompensa:</w:t>
      </w:r>
    </w:p>
    <w:p w14:paraId="7F601D90"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Fragmento de la Espada Negra → aumenta el daño crítico y desbloquea la habilidad Corte del Halcón Sombrío.</w:t>
      </w:r>
    </w:p>
    <w:p w14:paraId="255B2B9A"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p>
    <w:p w14:paraId="35A48A63"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 xml:space="preserve">Al avanzar hacia el segundo pedestal, la tierra tiembla. Surge </w:t>
      </w:r>
      <w:hyperlink r:id="rId8" w:history="1">
        <w:r w:rsidRPr="00830E17">
          <w:rPr>
            <w:rFonts w:ascii="Times New Roman" w:hAnsi="Times New Roman" w:cs="Times New Roman"/>
            <w:color w:val="0000FF"/>
            <w:kern w:val="0"/>
            <w:u w:val="single"/>
            <w14:ligatures w14:val="none"/>
          </w:rPr>
          <w:t>Pica</w:t>
        </w:r>
      </w:hyperlink>
      <w:r w:rsidRPr="00830E17">
        <w:rPr>
          <w:rFonts w:ascii="Times New Roman" w:hAnsi="Times New Roman" w:cs="Times New Roman"/>
          <w:kern w:val="0"/>
          <w14:ligatures w14:val="none"/>
        </w:rPr>
        <w:t>, fusionado con toda la roca de la isla. Su voz aguda retumba mientras el terreno se transforma en un laberinto de piedra viva.</w:t>
      </w:r>
    </w:p>
    <w:p w14:paraId="045DD0D5"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El combate se convierte en una batalla de resistencia y estrategia: el jugador debe encontrar el verdadero cuerpo de Pica mientras esquiva ataques colosales.</w:t>
      </w:r>
    </w:p>
    <w:p w14:paraId="1E213F31"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p>
    <w:p w14:paraId="7C81FD09"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Recompensa al vencer:</w:t>
      </w:r>
    </w:p>
    <w:p w14:paraId="21D531FD"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Núcleo de Piedra Viva → permite activar Modo Fortaleza, reduciendo el daño recibido durante un tiempo limitado.</w:t>
      </w:r>
    </w:p>
    <w:p w14:paraId="0AEB8A29"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p>
    <w:p w14:paraId="091FF2CE"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 xml:space="preserve">Finalmente, la temperatura cae en picado. El aire se congela y aparece </w:t>
      </w:r>
      <w:hyperlink r:id="rId9" w:history="1">
        <w:r w:rsidRPr="00830E17">
          <w:rPr>
            <w:rFonts w:ascii="Times New Roman" w:hAnsi="Times New Roman" w:cs="Times New Roman"/>
            <w:color w:val="0000FF"/>
            <w:kern w:val="0"/>
            <w:u w:val="single"/>
            <w14:ligatures w14:val="none"/>
          </w:rPr>
          <w:t>King</w:t>
        </w:r>
      </w:hyperlink>
      <w:r w:rsidRPr="00830E17">
        <w:rPr>
          <w:rFonts w:ascii="Times New Roman" w:hAnsi="Times New Roman" w:cs="Times New Roman"/>
          <w:kern w:val="0"/>
          <w14:ligatures w14:val="none"/>
        </w:rPr>
        <w:t>, envuelto en llamas negras. Sus alas se despliegan y alterna entre defensa absoluta y velocidad letal.</w:t>
      </w:r>
    </w:p>
    <w:p w14:paraId="29B28D3F"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Este combate exige dominar el ritmo: atacar cuando su llama se apaga y resistir cuando arde con intensidad.</w:t>
      </w:r>
    </w:p>
    <w:p w14:paraId="41E17D82"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p>
    <w:p w14:paraId="0298B2FB"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Recompensa final:</w:t>
      </w:r>
    </w:p>
    <w:p w14:paraId="3716F6FD"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Pluma Lunar Lunaria → desbloquea Estilo del Rey Infernal, una forma avanzada que combina velocidad, fuego y haki, consumiendo energía progresivamente.</w:t>
      </w:r>
    </w:p>
    <w:p w14:paraId="070E1D69" w14:textId="77777777" w:rsidR="00830E17" w:rsidRPr="00830E17" w:rsidRDefault="00830E17" w:rsidP="00830E17">
      <w:pPr>
        <w:spacing w:after="0" w:line="240" w:lineRule="auto"/>
        <w:rPr>
          <w:rFonts w:ascii="Times New Roman" w:eastAsia="Times New Roman" w:hAnsi="Times New Roman" w:cs="Times New Roman"/>
          <w:kern w:val="0"/>
          <w14:ligatures w14:val="none"/>
        </w:rPr>
      </w:pPr>
      <w:r w:rsidRPr="00830E17">
        <w:rPr>
          <w:rFonts w:ascii="Times New Roman" w:eastAsia="Times New Roman" w:hAnsi="Times New Roman" w:cs="Times New Roman"/>
          <w:noProof/>
          <w:kern w:val="0"/>
          <w14:ligatures w14:val="none"/>
        </w:rPr>
        <mc:AlternateContent>
          <mc:Choice Requires="wps">
            <w:drawing>
              <wp:inline distT="0" distB="0" distL="0" distR="0" wp14:anchorId="544757B5" wp14:editId="4FFCAB72">
                <wp:extent cx="5731510" cy="1270"/>
                <wp:effectExtent l="0" t="31750" r="0" b="36830"/>
                <wp:docPr id="19209104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B8B1F4"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38AF2ED" w14:textId="77777777" w:rsidR="00830E17" w:rsidRPr="00830E17" w:rsidRDefault="00830E17" w:rsidP="00830E17">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830E17">
        <w:rPr>
          <w:rFonts w:ascii="Times New Roman" w:eastAsia="Times New Roman" w:hAnsi="Times New Roman" w:cs="Times New Roman"/>
          <w:b/>
          <w:bCs/>
          <w:kern w:val="0"/>
          <w:sz w:val="27"/>
          <w:szCs w:val="27"/>
          <w14:ligatures w14:val="none"/>
        </w:rPr>
        <w:t>Sistema RPG Propuesto</w:t>
      </w:r>
    </w:p>
    <w:p w14:paraId="44964743" w14:textId="77777777" w:rsidR="00830E17" w:rsidRPr="00830E17" w:rsidRDefault="00830E17" w:rsidP="00830E17">
      <w:pPr>
        <w:numPr>
          <w:ilvl w:val="0"/>
          <w:numId w:val="1"/>
        </w:num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Estadísticas principales: Fuerza, Resistencia, Técnica, Haki.</w:t>
      </w:r>
    </w:p>
    <w:p w14:paraId="5438B506" w14:textId="77777777" w:rsidR="00830E17" w:rsidRPr="00830E17" w:rsidRDefault="00830E17" w:rsidP="00830E17">
      <w:pPr>
        <w:numPr>
          <w:ilvl w:val="0"/>
          <w:numId w:val="1"/>
        </w:num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Sistema de Energía (Voluntad): Se regenera al ejecutar combos perfectos.</w:t>
      </w:r>
    </w:p>
    <w:p w14:paraId="1E857F4C" w14:textId="77777777" w:rsidR="00830E17" w:rsidRPr="00830E17" w:rsidRDefault="00830E17" w:rsidP="00830E17">
      <w:pPr>
        <w:numPr>
          <w:ilvl w:val="0"/>
          <w:numId w:val="1"/>
        </w:num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Recompensas acumulativas: Cada jefe otorga una reliquia que mejora habilidades específicas.</w:t>
      </w:r>
    </w:p>
    <w:p w14:paraId="02715178" w14:textId="77777777" w:rsidR="00830E17" w:rsidRPr="00830E17" w:rsidRDefault="00830E17" w:rsidP="00830E17">
      <w:pPr>
        <w:numPr>
          <w:ilvl w:val="0"/>
          <w:numId w:val="1"/>
        </w:num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Modo Desafío: Si se derrotan los tres enemigos sin usar objetos curativos, se desbloquea la habilidad definitiva:</w:t>
      </w:r>
    </w:p>
    <w:p w14:paraId="504F0750" w14:textId="77777777" w:rsidR="00830E17" w:rsidRPr="00830E17" w:rsidRDefault="00830E17" w:rsidP="00830E17">
      <w:pPr>
        <w:spacing w:before="100" w:beforeAutospacing="1" w:after="100" w:afterAutospacing="1" w:line="240" w:lineRule="auto"/>
        <w:ind w:left="720"/>
        <w:rPr>
          <w:rFonts w:ascii="Times New Roman" w:hAnsi="Times New Roman" w:cs="Times New Roman"/>
          <w:kern w:val="0"/>
          <w14:ligatures w14:val="none"/>
        </w:rPr>
      </w:pPr>
      <w:r w:rsidRPr="00830E17">
        <w:rPr>
          <w:rFonts w:ascii="Times New Roman" w:hAnsi="Times New Roman" w:cs="Times New Roman"/>
          <w:kern w:val="0"/>
          <w14:ligatures w14:val="none"/>
        </w:rPr>
        <w:t>“Santuario de las Tres Espadas” → Ataque final que combina los estilos aprendidos, causando daño masivo y aplicando estados alterados.</w:t>
      </w:r>
    </w:p>
    <w:p w14:paraId="02D8740A"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p>
    <w:p w14:paraId="44E8644C"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Cuando Zoro derrota a los tres, el santuario se desmorona. Despierta en la cubierta del barco al amanecer. No sabe si fue un sueño… pero siente sus espadas más pesadas, más afiladas.</w:t>
      </w:r>
    </w:p>
    <w:p w14:paraId="225C8816"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p>
    <w:p w14:paraId="52DD819E"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Y sonríe.</w:t>
      </w:r>
    </w:p>
    <w:p w14:paraId="16C26B22"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p>
    <w:p w14:paraId="3B94BDEF" w14:textId="77777777" w:rsidR="00830E17" w:rsidRPr="00830E17" w:rsidRDefault="00830E17" w:rsidP="00830E17">
      <w:pPr>
        <w:spacing w:before="100" w:beforeAutospacing="1" w:after="100" w:afterAutospacing="1" w:line="240" w:lineRule="auto"/>
        <w:rPr>
          <w:rFonts w:ascii="Times New Roman" w:hAnsi="Times New Roman" w:cs="Times New Roman"/>
          <w:kern w:val="0"/>
          <w14:ligatures w14:val="none"/>
        </w:rPr>
      </w:pPr>
      <w:r w:rsidRPr="00830E17">
        <w:rPr>
          <w:rFonts w:ascii="Times New Roman" w:hAnsi="Times New Roman" w:cs="Times New Roman"/>
          <w:kern w:val="0"/>
          <w14:ligatures w14:val="none"/>
        </w:rPr>
        <w:t>Porque el camino hacia el título del mejor espadachín del mundo aún continúa.</w:t>
      </w:r>
    </w:p>
    <w:p w14:paraId="1BD2794D" w14:textId="77777777" w:rsidR="00A04D7D" w:rsidRDefault="00A04D7D"/>
    <w:sectPr w:rsidR="00A04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D4A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26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D7D"/>
    <w:rsid w:val="00830E17"/>
    <w:rsid w:val="00A04D7D"/>
    <w:rsid w:val="00B3449F"/>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11DEF8D9"/>
  <w15:chartTrackingRefBased/>
  <w15:docId w15:val="{0B8222D3-CCBA-5F48-8B45-D86E82F34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ES"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D7D"/>
    <w:rPr>
      <w:rFonts w:eastAsiaTheme="majorEastAsia" w:cstheme="majorBidi"/>
      <w:color w:val="272727" w:themeColor="text1" w:themeTint="D8"/>
    </w:rPr>
  </w:style>
  <w:style w:type="paragraph" w:styleId="Title">
    <w:name w:val="Title"/>
    <w:basedOn w:val="Normal"/>
    <w:next w:val="Normal"/>
    <w:link w:val="TitleChar"/>
    <w:uiPriority w:val="10"/>
    <w:qFormat/>
    <w:rsid w:val="00A04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D7D"/>
    <w:pPr>
      <w:spacing w:before="160"/>
      <w:jc w:val="center"/>
    </w:pPr>
    <w:rPr>
      <w:i/>
      <w:iCs/>
      <w:color w:val="404040" w:themeColor="text1" w:themeTint="BF"/>
    </w:rPr>
  </w:style>
  <w:style w:type="character" w:customStyle="1" w:styleId="QuoteChar">
    <w:name w:val="Quote Char"/>
    <w:basedOn w:val="DefaultParagraphFont"/>
    <w:link w:val="Quote"/>
    <w:uiPriority w:val="29"/>
    <w:rsid w:val="00A04D7D"/>
    <w:rPr>
      <w:i/>
      <w:iCs/>
      <w:color w:val="404040" w:themeColor="text1" w:themeTint="BF"/>
    </w:rPr>
  </w:style>
  <w:style w:type="paragraph" w:styleId="ListParagraph">
    <w:name w:val="List Paragraph"/>
    <w:basedOn w:val="Normal"/>
    <w:uiPriority w:val="34"/>
    <w:qFormat/>
    <w:rsid w:val="00A04D7D"/>
    <w:pPr>
      <w:ind w:left="720"/>
      <w:contextualSpacing/>
    </w:pPr>
  </w:style>
  <w:style w:type="character" w:styleId="IntenseEmphasis">
    <w:name w:val="Intense Emphasis"/>
    <w:basedOn w:val="DefaultParagraphFont"/>
    <w:uiPriority w:val="21"/>
    <w:qFormat/>
    <w:rsid w:val="00A04D7D"/>
    <w:rPr>
      <w:i/>
      <w:iCs/>
      <w:color w:val="0F4761" w:themeColor="accent1" w:themeShade="BF"/>
    </w:rPr>
  </w:style>
  <w:style w:type="paragraph" w:styleId="IntenseQuote">
    <w:name w:val="Intense Quote"/>
    <w:basedOn w:val="Normal"/>
    <w:next w:val="Normal"/>
    <w:link w:val="IntenseQuoteChar"/>
    <w:uiPriority w:val="30"/>
    <w:qFormat/>
    <w:rsid w:val="00A04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D7D"/>
    <w:rPr>
      <w:i/>
      <w:iCs/>
      <w:color w:val="0F4761" w:themeColor="accent1" w:themeShade="BF"/>
    </w:rPr>
  </w:style>
  <w:style w:type="character" w:styleId="IntenseReference">
    <w:name w:val="Intense Reference"/>
    <w:basedOn w:val="DefaultParagraphFont"/>
    <w:uiPriority w:val="32"/>
    <w:qFormat/>
    <w:rsid w:val="00A04D7D"/>
    <w:rPr>
      <w:b/>
      <w:bCs/>
      <w:smallCaps/>
      <w:color w:val="0F4761" w:themeColor="accent1" w:themeShade="BF"/>
      <w:spacing w:val="5"/>
    </w:rPr>
  </w:style>
  <w:style w:type="paragraph" w:customStyle="1" w:styleId="p1">
    <w:name w:val="p1"/>
    <w:basedOn w:val="Normal"/>
    <w:rsid w:val="00830E17"/>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830E17"/>
  </w:style>
  <w:style w:type="character" w:customStyle="1" w:styleId="s2">
    <w:name w:val="s2"/>
    <w:basedOn w:val="DefaultParagraphFont"/>
    <w:rsid w:val="00830E17"/>
  </w:style>
  <w:style w:type="character" w:customStyle="1" w:styleId="s3">
    <w:name w:val="s3"/>
    <w:basedOn w:val="DefaultParagraphFont"/>
    <w:rsid w:val="00830E17"/>
  </w:style>
  <w:style w:type="character" w:customStyle="1" w:styleId="s4">
    <w:name w:val="s4"/>
    <w:basedOn w:val="DefaultParagraphFont"/>
    <w:rsid w:val="00830E17"/>
  </w:style>
  <w:style w:type="paragraph" w:customStyle="1" w:styleId="p2">
    <w:name w:val="p2"/>
    <w:basedOn w:val="Normal"/>
    <w:rsid w:val="00830E17"/>
    <w:pPr>
      <w:spacing w:before="100" w:beforeAutospacing="1" w:after="100" w:afterAutospacing="1" w:line="240" w:lineRule="auto"/>
    </w:pPr>
    <w:rPr>
      <w:rFonts w:ascii="Times New Roman" w:hAnsi="Times New Roman" w:cs="Times New Roman"/>
      <w:kern w:val="0"/>
      <w14:ligatures w14:val="none"/>
    </w:rPr>
  </w:style>
  <w:style w:type="character" w:customStyle="1" w:styleId="s5">
    <w:name w:val="s5"/>
    <w:basedOn w:val="DefaultParagraphFont"/>
    <w:rsid w:val="00830E17"/>
  </w:style>
  <w:style w:type="character" w:customStyle="1" w:styleId="s6">
    <w:name w:val="s6"/>
    <w:basedOn w:val="DefaultParagraphFont"/>
    <w:rsid w:val="00830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3" TargetMode="External"/><Relationship Id="rId3" Type="http://schemas.openxmlformats.org/officeDocument/2006/relationships/settings" Target="settings.xml"/><Relationship Id="rId7" Type="http://schemas.openxmlformats.org/officeDocument/2006/relationships/hyperlink" Target="chatgpt://generic-entity?number=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hatgpt://generic-entity?number=1" TargetMode="External"/><Relationship Id="rId11" Type="http://schemas.openxmlformats.org/officeDocument/2006/relationships/theme" Target="theme/theme1.xml"/><Relationship Id="rId5" Type="http://schemas.openxmlformats.org/officeDocument/2006/relationships/hyperlink" Target="chatgpt://generic-entity?number=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chatgpt://generic-entity?number=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Gil</dc:creator>
  <cp:keywords/>
  <dc:description/>
  <cp:lastModifiedBy>Daniel Gil</cp:lastModifiedBy>
  <cp:revision>2</cp:revision>
  <dcterms:created xsi:type="dcterms:W3CDTF">2026-02-23T19:00:00Z</dcterms:created>
  <dcterms:modified xsi:type="dcterms:W3CDTF">2026-02-23T19:00:00Z</dcterms:modified>
</cp:coreProperties>
</file>