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7A4B2A"/>
          <w:sz w:val="52"/>
        </w:rPr>
        <w:t>咖一杯小程序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/>
          <w:color w:val="3B2A22"/>
          <w:sz w:val="48"/>
        </w:rPr>
        <w:t>小红书长期推广计划</w:t>
      </w:r>
    </w:p>
    <w:p>
      <w:pPr>
        <w:spacing w:line="312" w:lineRule="auto"/>
        <w:jc w:val="center"/>
      </w:pPr>
      <w:r>
        <w:rPr>
          <w:rFonts w:ascii="Microsoft YaHei" w:hAnsi="Microsoft YaHei" w:eastAsia="Microsoft YaHei"/>
          <w:b w:val="0"/>
          <w:color w:val="D9822B"/>
          <w:sz w:val="26"/>
        </w:rPr>
        <w:t>低预算、验证优先、长期种草运营方案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适用对象：咖一杯微信小程序</w:t>
        <w:br/>
        <w:t>建议周期：12个月，按30天复盘滚动修正</w:t>
        <w:br/>
        <w:t>制作日期：2026-07-03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0. 先说结论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66"/>
            <w:shd w:fill="F7F1E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7A4B2A"/>
                <w:sz w:val="21"/>
              </w:rPr>
              <w:t>核心判断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咖一杯不适合一开始做“产品广告号”，更适合做成“手冲问题解决号”。小红书用户先被一个真实问题吸引，例如第一杯酸紧、日晒豆浑浊、豆仓记不住、设备参数混乱；再通过小程序完成记录、推荐、复盘和分享。推广的重点不是喊功能，而是把用户每一次冲煮失败变成可被解释、可被修正、可被记录的体验。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第一年目标：不追求大曝光，先验证“手冲用户是否愿意因为具体问题打开小程序”。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核心人群：入门到进阶的手冲用户、囤豆用户、设备党、小型烘焙商和咖啡馆主理人。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内容方向：用案例讲方法，用方法带入口，用入口沉淀数据，再用数据反哺内容。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平台原则：小红书强调真实分享与友好互动，推广内容要像经验笔记，而不是硬广页面。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1. 资料依据与边界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本方案结合当前咖一杯小程序功能状态、Daniel前期对豆仓、冲煮方案、咖啡报告、二维码标准的讨论，以及截至2026-07-03可查询的小红书公开资料。第三方趋势报告仅作为方向参考，不当作精确投放承诺。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rPr>
          <w:tblHeader w:val="true"/>
          <w:cantSplit/>
        </w:trPr>
        <w:tc>
          <w:tcPr>
            <w:tcW w:type="dxa" w:w="2376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7"/>
              </w:rPr>
              <w:t>依据</w:t>
            </w:r>
          </w:p>
        </w:tc>
        <w:tc>
          <w:tcPr>
            <w:tcW w:type="dxa" w:w="6983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7"/>
              </w:rPr>
              <w:t>对本方案的影响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小红书创作者中心</w:t>
            </w:r>
          </w:p>
        </w:tc>
        <w:tc>
          <w:tcPr>
            <w:tcW w:type="dxa" w:w="6983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平台提供笔记/视频发布、数据分析、粉丝管理、创作指导等工具，因此运营要从第一天就建立数据复盘习惯。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小红书社区规范与社区公约2.0</w:t>
            </w:r>
          </w:p>
        </w:tc>
        <w:tc>
          <w:tcPr>
            <w:tcW w:type="dxa" w:w="6983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内容表达要坚持真实体验，避免虚假人设、虚假营销、恶意拉踩和制造对立。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视频笔记趋势资料</w:t>
            </w:r>
          </w:p>
        </w:tc>
        <w:tc>
          <w:tcPr>
            <w:tcW w:type="dxa" w:w="6983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图文仍适合沉淀方法，但冲煮演示、错误对比、豆袋扫描更适合短视频承载。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咖一杯产品状态</w:t>
            </w:r>
          </w:p>
        </w:tc>
        <w:tc>
          <w:tcPr>
            <w:tcW w:type="dxa" w:w="6983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当前最容易传播的不是“全功能”，而是“第一杯怎么冲”“豆子怎么管”“失败后怎么改”。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2. 定位：别卖工具，先卖确定感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咖一杯在小红书上的一句话定位建议：帮你把新豆子的第一杯冲稳，并把每一次调整记下来。这个定位比“咖啡小程序”更具体，因为它直接击中手冲用户的焦虑：买了新豆子，不知道第一杯该怎么下手；冲坏以后，也不知道下一杯该改什么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168"/>
        <w:gridCol w:w="3888"/>
      </w:tblGrid>
      <w:tr>
        <w:trPr>
          <w:tblHeader w:val="true"/>
          <w:cantSplit/>
        </w:trPr>
        <w:tc>
          <w:tcPr>
            <w:tcW w:type="dxa" w:w="230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7"/>
              </w:rPr>
              <w:t>不要主打</w:t>
            </w:r>
          </w:p>
        </w:tc>
        <w:tc>
          <w:tcPr>
            <w:tcW w:type="dxa" w:w="3168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7"/>
              </w:rPr>
              <w:t>建议主打</w:t>
            </w:r>
          </w:p>
        </w:tc>
        <w:tc>
          <w:tcPr>
            <w:tcW w:type="dxa" w:w="3888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AI咖啡助手</w:t>
            </w:r>
          </w:p>
        </w:tc>
        <w:tc>
          <w:tcPr>
            <w:tcW w:type="dxa" w:w="316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新豆第一杯框架</w:t>
            </w:r>
          </w:p>
        </w:tc>
        <w:tc>
          <w:tcPr>
            <w:tcW w:type="dxa" w:w="388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前者泛，后者有明确使用场景。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豆仓管理工具</w:t>
            </w:r>
          </w:p>
        </w:tc>
        <w:tc>
          <w:tcPr>
            <w:tcW w:type="dxa" w:w="316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别再忘记豆子什么时候开封</w:t>
            </w:r>
          </w:p>
        </w:tc>
        <w:tc>
          <w:tcPr>
            <w:tcW w:type="dxa" w:w="388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用户先感受到损失，再愿意记录。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冲煮方案生成</w:t>
            </w:r>
          </w:p>
        </w:tc>
        <w:tc>
          <w:tcPr>
            <w:tcW w:type="dxa" w:w="316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酸、苦、薄、浑浊分别怎么修</w:t>
            </w:r>
          </w:p>
        </w:tc>
        <w:tc>
          <w:tcPr>
            <w:tcW w:type="dxa" w:w="388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问题导向比功能导向更容易被收藏。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咖啡报告</w:t>
            </w:r>
          </w:p>
        </w:tc>
        <w:tc>
          <w:tcPr>
            <w:tcW w:type="dxa" w:w="316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看看这周你真正喝了什么</w:t>
            </w:r>
          </w:p>
        </w:tc>
        <w:tc>
          <w:tcPr>
            <w:tcW w:type="dxa" w:w="388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报告是结果展示，适合做分享和复访。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3. 人群分层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2880"/>
        <w:gridCol w:w="2592"/>
      </w:tblGrid>
      <w:tr>
        <w:trPr>
          <w:tblHeader w:val="true"/>
          <w:cantSplit/>
        </w:trPr>
        <w:tc>
          <w:tcPr>
            <w:tcW w:type="dxa" w:w="1655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人群</w:t>
            </w:r>
          </w:p>
        </w:tc>
        <w:tc>
          <w:tcPr>
            <w:tcW w:type="dxa" w:w="2232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典型困扰</w:t>
            </w:r>
          </w:p>
        </w:tc>
        <w:tc>
          <w:tcPr>
            <w:tcW w:type="dxa" w:w="288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内容钩子</w:t>
            </w:r>
          </w:p>
        </w:tc>
        <w:tc>
          <w:tcPr>
            <w:tcW w:type="dxa" w:w="2592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小程序承接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入门手冲用户</w:t>
            </w:r>
          </w:p>
        </w:tc>
        <w:tc>
          <w:tcPr>
            <w:tcW w:type="dxa" w:w="223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参数太多，不知道先改哪一个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新豆第一杯照这个框架冲</w:t>
            </w:r>
          </w:p>
        </w:tc>
        <w:tc>
          <w:tcPr>
            <w:tcW w:type="dxa" w:w="25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按烘焙度、处理法、设备生成基础方案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进阶爱好者</w:t>
            </w:r>
          </w:p>
        </w:tc>
        <w:tc>
          <w:tcPr>
            <w:tcW w:type="dxa" w:w="223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能喝出问题，但调整不稳定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同一支豆，酸紧到甜感的3次调整</w:t>
            </w:r>
          </w:p>
        </w:tc>
        <w:tc>
          <w:tcPr>
            <w:tcW w:type="dxa" w:w="25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记录每次参数与杯感，形成复盘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囤豆用户</w:t>
            </w:r>
          </w:p>
        </w:tc>
        <w:tc>
          <w:tcPr>
            <w:tcW w:type="dxa" w:w="223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开封时间和最佳赏味期记不住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这些红点不是催你喝，是提醒风味窗口</w:t>
            </w:r>
          </w:p>
        </w:tc>
        <w:tc>
          <w:tcPr>
            <w:tcW w:type="dxa" w:w="25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豆仓、赏味期角标、库存管理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设备党</w:t>
            </w:r>
          </w:p>
        </w:tc>
        <w:tc>
          <w:tcPr>
            <w:tcW w:type="dxa" w:w="223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滤杯、磨豆机、研磨度难迁移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不同滤杯不是玄学，先看流速和扰动</w:t>
            </w:r>
          </w:p>
        </w:tc>
        <w:tc>
          <w:tcPr>
            <w:tcW w:type="dxa" w:w="25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设备偏好、研磨度、方案联动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小型烘焙商</w:t>
            </w:r>
          </w:p>
        </w:tc>
        <w:tc>
          <w:tcPr>
            <w:tcW w:type="dxa" w:w="223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想降低用户冲坏概率，但没精力做售后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给豆袋一个二维码，减少售后解释</w:t>
            </w:r>
          </w:p>
        </w:tc>
        <w:tc>
          <w:tcPr>
            <w:tcW w:type="dxa" w:w="25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豆袋二维码标准、推荐冲煮方案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4. 12个月路线图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160"/>
        <w:gridCol w:w="3672"/>
        <w:gridCol w:w="1584"/>
      </w:tblGrid>
      <w:tr>
        <w:trPr>
          <w:tblHeader w:val="true"/>
          <w:cantSplit/>
        </w:trPr>
        <w:tc>
          <w:tcPr>
            <w:tcW w:type="dxa" w:w="194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阶段</w:t>
            </w:r>
          </w:p>
        </w:tc>
        <w:tc>
          <w:tcPr>
            <w:tcW w:type="dxa" w:w="216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目标</w:t>
            </w:r>
          </w:p>
        </w:tc>
        <w:tc>
          <w:tcPr>
            <w:tcW w:type="dxa" w:w="3671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动作</w:t>
            </w:r>
          </w:p>
        </w:tc>
        <w:tc>
          <w:tcPr>
            <w:tcW w:type="dxa" w:w="158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通过标准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0-30天：冷启动</w:t>
            </w:r>
          </w:p>
        </w:tc>
        <w:tc>
          <w:tcPr>
            <w:tcW w:type="dxa" w:w="216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验证内容钩子和基础转化</w:t>
            </w:r>
          </w:p>
        </w:tc>
        <w:tc>
          <w:tcPr>
            <w:tcW w:type="dxa" w:w="367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每天记录选题反馈；每周3篇图文+1条短视频；固定引导评论关键词</w:t>
            </w:r>
          </w:p>
        </w:tc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出现稳定收藏、评论提问和小程序打开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31-90天：内容资产化</w:t>
            </w:r>
          </w:p>
        </w:tc>
        <w:tc>
          <w:tcPr>
            <w:tcW w:type="dxa" w:w="216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形成可重复栏目</w:t>
            </w:r>
          </w:p>
        </w:tc>
        <w:tc>
          <w:tcPr>
            <w:tcW w:type="dxa" w:w="367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建立6个栏目；沉淀标题库、封面模板、案例表；每周复盘一次数据</w:t>
            </w:r>
          </w:p>
        </w:tc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至少2个栏目能持续带来互动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3-6个月：产品反馈闭环</w:t>
            </w:r>
          </w:p>
        </w:tc>
        <w:tc>
          <w:tcPr>
            <w:tcW w:type="dxa" w:w="216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用真实问题修正功能优先级</w:t>
            </w:r>
          </w:p>
        </w:tc>
        <w:tc>
          <w:tcPr>
            <w:tcW w:type="dxa" w:w="367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把评论问题归类到豆仓、方案、设备、报告、二维码；每月挑1个功能优化传播</w:t>
            </w:r>
          </w:p>
        </w:tc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内容反馈能明确影响产品迭代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6-12个月：合作试点</w:t>
            </w:r>
          </w:p>
        </w:tc>
        <w:tc>
          <w:tcPr>
            <w:tcW w:type="dxa" w:w="216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接入烘焙商/咖啡馆样板</w:t>
            </w:r>
          </w:p>
        </w:tc>
        <w:tc>
          <w:tcPr>
            <w:tcW w:type="dxa" w:w="367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找10家小型烘焙商试点二维码豆袋说明；用联合案例做内容</w:t>
            </w:r>
          </w:p>
        </w:tc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形成3个可公开案例和1套合作话术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5. 内容栏目设计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512"/>
        <w:gridCol w:w="4176"/>
        <w:gridCol w:w="2016"/>
      </w:tblGrid>
      <w:tr>
        <w:trPr>
          <w:tblHeader w:val="true"/>
          <w:cantSplit/>
        </w:trPr>
        <w:tc>
          <w:tcPr>
            <w:tcW w:type="dxa" w:w="1655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栏目</w:t>
            </w:r>
          </w:p>
        </w:tc>
        <w:tc>
          <w:tcPr>
            <w:tcW w:type="dxa" w:w="1512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建议频率</w:t>
            </w:r>
          </w:p>
        </w:tc>
        <w:tc>
          <w:tcPr>
            <w:tcW w:type="dxa" w:w="4176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典型标题</w:t>
            </w:r>
          </w:p>
        </w:tc>
        <w:tc>
          <w:tcPr>
            <w:tcW w:type="dxa" w:w="2015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转化方式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第一杯怎么冲</w:t>
            </w:r>
          </w:p>
        </w:tc>
        <w:tc>
          <w:tcPr>
            <w:tcW w:type="dxa" w:w="151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每周1-2篇</w:t>
            </w:r>
          </w:p>
        </w:tc>
        <w:tc>
          <w:tcPr>
            <w:tcW w:type="dxa" w:w="41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拿到一支水洗埃塞，第一杯别急着拉高水温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评论“第一杯”或引导打开小程序生成方案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失败杯复盘</w:t>
            </w:r>
          </w:p>
        </w:tc>
        <w:tc>
          <w:tcPr>
            <w:tcW w:type="dxa" w:w="151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每周1篇</w:t>
            </w:r>
          </w:p>
        </w:tc>
        <w:tc>
          <w:tcPr>
            <w:tcW w:type="dxa" w:w="41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为什么这杯日晒喝起来浑浊？我只改了两个动作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展示记录前后对比，引导用户记录参数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豆仓提醒</w:t>
            </w:r>
          </w:p>
        </w:tc>
        <w:tc>
          <w:tcPr>
            <w:tcW w:type="dxa" w:w="151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每周1篇或隔周</w:t>
            </w:r>
          </w:p>
        </w:tc>
        <w:tc>
          <w:tcPr>
            <w:tcW w:type="dxa" w:w="41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开封第几天开始焦虑？其实先看这两个信号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引导添加豆子、看赏味期角标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设备偏好</w:t>
            </w:r>
          </w:p>
        </w:tc>
        <w:tc>
          <w:tcPr>
            <w:tcW w:type="dxa" w:w="151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隔周1篇</w:t>
            </w:r>
          </w:p>
        </w:tc>
        <w:tc>
          <w:tcPr>
            <w:tcW w:type="dxa" w:w="41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同一支豆，用V60和RF滤杯时我会先改什么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引导选择设备偏好，不做绝对排名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咖啡报告</w:t>
            </w:r>
          </w:p>
        </w:tc>
        <w:tc>
          <w:tcPr>
            <w:tcW w:type="dxa" w:w="151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每月1-2篇</w:t>
            </w:r>
          </w:p>
        </w:tc>
        <w:tc>
          <w:tcPr>
            <w:tcW w:type="dxa" w:w="41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这周我喝得最多的不是瑰夏，是被遗忘的那包豆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引导查看周报/月报，形成分享素材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二维码标准</w:t>
            </w:r>
          </w:p>
        </w:tc>
        <w:tc>
          <w:tcPr>
            <w:tcW w:type="dxa" w:w="151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每月1篇</w:t>
            </w:r>
          </w:p>
        </w:tc>
        <w:tc>
          <w:tcPr>
            <w:tcW w:type="dxa" w:w="417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如果豆袋二维码不是广告，而是冲煮说明书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为未来烘焙商合作铺垫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6. 周运营节奏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建议先用一个人能稳定执行的节奏，不要上来追求日更。小红书推广最怕的是连续发7天后停掉两个月。咖一杯适合做“长期可信账号”，节奏要能坚持。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192"/>
        <w:gridCol w:w="2016"/>
      </w:tblGrid>
      <w:tr>
        <w:trPr>
          <w:tblHeader w:val="true"/>
          <w:cantSplit/>
        </w:trPr>
        <w:tc>
          <w:tcPr>
            <w:tcW w:type="dxa" w:w="1152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星期</w:t>
            </w:r>
          </w:p>
        </w:tc>
        <w:tc>
          <w:tcPr>
            <w:tcW w:type="dxa" w:w="6192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内容动作</w:t>
            </w:r>
          </w:p>
        </w:tc>
        <w:tc>
          <w:tcPr>
            <w:tcW w:type="dxa" w:w="2015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周一</w:t>
            </w:r>
          </w:p>
        </w:tc>
        <w:tc>
          <w:tcPr>
            <w:tcW w:type="dxa" w:w="61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发布“第一杯怎么冲”图文，选一支常见处理法豆子。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拿收藏和评论问题。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周二</w:t>
            </w:r>
          </w:p>
        </w:tc>
        <w:tc>
          <w:tcPr>
            <w:tcW w:type="dxa" w:w="61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整理评论，把问题放进选题库；回复时不要硬推，先给具体建议。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建立真实互动。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周三</w:t>
            </w:r>
          </w:p>
        </w:tc>
        <w:tc>
          <w:tcPr>
            <w:tcW w:type="dxa" w:w="61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发布失败杯复盘或设备偏好笔记。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展示专业判断，不做玄学结论。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周四</w:t>
            </w:r>
          </w:p>
        </w:tc>
        <w:tc>
          <w:tcPr>
            <w:tcW w:type="dxa" w:w="61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剪一条30-60秒短视频：注水、计时、豆袋扫描、报告翻页均可。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让产品动作可视化。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周五</w:t>
            </w:r>
          </w:p>
        </w:tc>
        <w:tc>
          <w:tcPr>
            <w:tcW w:type="dxa" w:w="61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发布轻量产品笔记：豆仓、报告、二维码标准、功能更新。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让用户知道小程序能承接什么。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周末</w:t>
            </w:r>
          </w:p>
        </w:tc>
        <w:tc>
          <w:tcPr>
            <w:tcW w:type="dxa" w:w="619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复盘数据；把高频问题变成下周选题；挑1个用户案例做匿名拆解。</w:t>
            </w:r>
          </w:p>
        </w:tc>
        <w:tc>
          <w:tcPr>
            <w:tcW w:type="dxa" w:w="2015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把运营和产品迭代连起来。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7. 前30天选题表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944"/>
        <w:gridCol w:w="4824"/>
        <w:gridCol w:w="1584"/>
      </w:tblGrid>
      <w:tr>
        <w:trPr>
          <w:tblHeader w:val="true"/>
          <w:cantSplit/>
        </w:trPr>
        <w:tc>
          <w:tcPr>
            <w:tcW w:type="dxa" w:w="1007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周</w:t>
            </w:r>
          </w:p>
        </w:tc>
        <w:tc>
          <w:tcPr>
            <w:tcW w:type="dxa" w:w="194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主线</w:t>
            </w:r>
          </w:p>
        </w:tc>
        <w:tc>
          <w:tcPr>
            <w:tcW w:type="dxa" w:w="482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建议笔记</w:t>
            </w:r>
          </w:p>
        </w:tc>
        <w:tc>
          <w:tcPr>
            <w:tcW w:type="dxa" w:w="158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观察信号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第1周</w:t>
            </w:r>
          </w:p>
        </w:tc>
        <w:tc>
          <w:tcPr>
            <w:tcW w:type="dxa" w:w="194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新豆第一杯</w:t>
            </w:r>
          </w:p>
        </w:tc>
        <w:tc>
          <w:tcPr>
            <w:tcW w:type="dxa" w:w="482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水洗、日晒、厌氧各一篇；一条30秒冲煮流程视频</w:t>
            </w:r>
          </w:p>
        </w:tc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用户是否收藏、是否问“我的豆子怎么办”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第2周</w:t>
            </w:r>
          </w:p>
        </w:tc>
        <w:tc>
          <w:tcPr>
            <w:tcW w:type="dxa" w:w="194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失败杯修正</w:t>
            </w:r>
          </w:p>
        </w:tc>
        <w:tc>
          <w:tcPr>
            <w:tcW w:type="dxa" w:w="482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酸紧、苦涩、单薄、浑浊四类问题各做一个短案例</w:t>
            </w:r>
          </w:p>
        </w:tc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评论里是否出现具体参数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第3周</w:t>
            </w:r>
          </w:p>
        </w:tc>
        <w:tc>
          <w:tcPr>
            <w:tcW w:type="dxa" w:w="194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豆仓与赏味期</w:t>
            </w:r>
          </w:p>
        </w:tc>
        <w:tc>
          <w:tcPr>
            <w:tcW w:type="dxa" w:w="482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开封提醒、红色角标解释、豆子太多怎么排队喝</w:t>
            </w:r>
          </w:p>
        </w:tc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是否有人愿意晒自己的豆仓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第4周</w:t>
            </w:r>
          </w:p>
        </w:tc>
        <w:tc>
          <w:tcPr>
            <w:tcW w:type="dxa" w:w="194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咖啡报告与长期记录</w:t>
            </w:r>
          </w:p>
        </w:tc>
        <w:tc>
          <w:tcPr>
            <w:tcW w:type="dxa" w:w="482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周报样例、月报样例、记录前后对比</w:t>
            </w:r>
          </w:p>
        </w:tc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是否有人想看自己的报告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8. 标准笔记模板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66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7A4B2A"/>
                <w:sz w:val="21"/>
              </w:rPr>
              <w:t>一篇小红书笔记的理想结构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标题说问题，首图给结论，正文讲判断路径，结尾给下一步动作。不要一上来介绍咖一杯是什么，先让用户觉得“这说的就是我”。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256"/>
      </w:tblGrid>
      <w:tr>
        <w:trPr>
          <w:tblHeader w:val="true"/>
          <w:cantSplit/>
        </w:trPr>
        <w:tc>
          <w:tcPr>
            <w:tcW w:type="dxa" w:w="1152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位置</w:t>
            </w:r>
          </w:p>
        </w:tc>
        <w:tc>
          <w:tcPr>
            <w:tcW w:type="dxa" w:w="2951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写法</w:t>
            </w:r>
          </w:p>
        </w:tc>
        <w:tc>
          <w:tcPr>
            <w:tcW w:type="dxa" w:w="5256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标题</w:t>
            </w:r>
          </w:p>
        </w:tc>
        <w:tc>
          <w:tcPr>
            <w:tcW w:type="dxa" w:w="295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具体问题+轻微反常识</w:t>
            </w:r>
          </w:p>
        </w:tc>
        <w:tc>
          <w:tcPr>
            <w:tcW w:type="dxa" w:w="525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日晒豆别急着绕大圈，第一杯先避开浑浊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首图</w:t>
            </w:r>
          </w:p>
        </w:tc>
        <w:tc>
          <w:tcPr>
            <w:tcW w:type="dxa" w:w="295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一眼看懂的参数卡或对比图</w:t>
            </w:r>
          </w:p>
        </w:tc>
        <w:tc>
          <w:tcPr>
            <w:tcW w:type="dxa" w:w="525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粉量、水量、水温、研磨、注水节奏、结果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正文前3行</w:t>
            </w:r>
          </w:p>
        </w:tc>
        <w:tc>
          <w:tcPr>
            <w:tcW w:type="dxa" w:w="295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说场景，不说功能</w:t>
            </w:r>
          </w:p>
        </w:tc>
        <w:tc>
          <w:tcPr>
            <w:tcW w:type="dxa" w:w="525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新豆刚到手，我不会先追极限甜感，而是先避免冲坏。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主体</w:t>
            </w:r>
          </w:p>
        </w:tc>
        <w:tc>
          <w:tcPr>
            <w:tcW w:type="dxa" w:w="295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按“判断-动作-原因-结果”写</w:t>
            </w:r>
          </w:p>
        </w:tc>
        <w:tc>
          <w:tcPr>
            <w:tcW w:type="dxa" w:w="525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处理法决定扰动策略，烘焙度决定萃取压力。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结尾</w:t>
            </w:r>
          </w:p>
        </w:tc>
        <w:tc>
          <w:tcPr>
            <w:tcW w:type="dxa" w:w="2951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轻引导</w:t>
            </w:r>
          </w:p>
        </w:tc>
        <w:tc>
          <w:tcPr>
            <w:tcW w:type="dxa" w:w="525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想让我按你的豆袋信息给第一杯框架，可以留言处理法和烘焙度。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9. 标题库：先用问题抓人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rPr>
          <w:tblHeader w:val="true"/>
          <w:cantSplit/>
        </w:trPr>
        <w:tc>
          <w:tcPr>
            <w:tcW w:type="dxa" w:w="144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类型</w:t>
            </w:r>
          </w:p>
        </w:tc>
        <w:tc>
          <w:tcPr>
            <w:tcW w:type="dxa" w:w="792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标题方向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新手痛点</w:t>
            </w:r>
          </w:p>
        </w:tc>
        <w:tc>
          <w:tcPr>
            <w:tcW w:type="dxa" w:w="79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新豆第一杯别凭感觉，先用这套框架保底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处理法</w:t>
            </w:r>
          </w:p>
        </w:tc>
        <w:tc>
          <w:tcPr>
            <w:tcW w:type="dxa" w:w="79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水洗、日晒、厌氧，第一杯注水方式真的不一样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失败复盘</w:t>
            </w:r>
          </w:p>
        </w:tc>
        <w:tc>
          <w:tcPr>
            <w:tcW w:type="dxa" w:w="79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这杯为什么又酸又薄？我会先查这3个地方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豆仓</w:t>
            </w:r>
          </w:p>
        </w:tc>
        <w:tc>
          <w:tcPr>
            <w:tcW w:type="dxa" w:w="79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买豆一时爽，忘记开封时间真的会浪费风味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设备</w:t>
            </w:r>
          </w:p>
        </w:tc>
        <w:tc>
          <w:tcPr>
            <w:tcW w:type="dxa" w:w="79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换滤杯后别直接照抄参数，先看流速和扰动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报告</w:t>
            </w:r>
          </w:p>
        </w:tc>
        <w:tc>
          <w:tcPr>
            <w:tcW w:type="dxa" w:w="79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看完这周咖啡报告，我发现自己一直在逃避深烘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二维码</w:t>
            </w:r>
          </w:p>
        </w:tc>
        <w:tc>
          <w:tcPr>
            <w:tcW w:type="dxa" w:w="79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豆袋二维码如果只放店铺链接，其实有点浪费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10. 指标体系：不要只看点赞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咖一杯的推广指标要分成内容指标和产品指标。点赞代表情绪，收藏代表方法有用，评论代表问题真实，小程序打开和记录行为才代表产品承接成功。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4824"/>
      </w:tblGrid>
      <w:tr>
        <w:trPr>
          <w:tblHeader w:val="true"/>
          <w:cantSplit/>
        </w:trPr>
        <w:tc>
          <w:tcPr>
            <w:tcW w:type="dxa" w:w="144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层级</w:t>
            </w:r>
          </w:p>
        </w:tc>
        <w:tc>
          <w:tcPr>
            <w:tcW w:type="dxa" w:w="3096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指标</w:t>
            </w:r>
          </w:p>
        </w:tc>
        <w:tc>
          <w:tcPr>
            <w:tcW w:type="dxa" w:w="482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判断方式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内容层</w:t>
            </w:r>
          </w:p>
        </w:tc>
        <w:tc>
          <w:tcPr>
            <w:tcW w:type="dxa" w:w="309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曝光、阅读完成、收藏、评论、主页访问</w:t>
            </w:r>
          </w:p>
        </w:tc>
        <w:tc>
          <w:tcPr>
            <w:tcW w:type="dxa" w:w="482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判断选题是否成立。收藏/评论比点赞更重要。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转化层</w:t>
            </w:r>
          </w:p>
        </w:tc>
        <w:tc>
          <w:tcPr>
            <w:tcW w:type="dxa" w:w="309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小程序码扫描、搜索打开、豆子新增、方案生成</w:t>
            </w:r>
          </w:p>
        </w:tc>
        <w:tc>
          <w:tcPr>
            <w:tcW w:type="dxa" w:w="482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判断内容是否带来真实使用。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留存层</w:t>
            </w:r>
          </w:p>
        </w:tc>
        <w:tc>
          <w:tcPr>
            <w:tcW w:type="dxa" w:w="309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7日内再次打开、再次记录、查看周报/月报</w:t>
            </w:r>
          </w:p>
        </w:tc>
        <w:tc>
          <w:tcPr>
            <w:tcW w:type="dxa" w:w="482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判断用户是否从一次尝试进入长期记录。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合作层</w:t>
            </w:r>
          </w:p>
        </w:tc>
        <w:tc>
          <w:tcPr>
            <w:tcW w:type="dxa" w:w="309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烘焙商咨询、二维码试点、联合内容反馈</w:t>
            </w:r>
          </w:p>
        </w:tc>
        <w:tc>
          <w:tcPr>
            <w:tcW w:type="dxa" w:w="482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判断B端合作是否有苗头。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11. 复盘机制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464"/>
        <w:gridCol w:w="3600"/>
      </w:tblGrid>
      <w:tr>
        <w:trPr>
          <w:tblHeader w:val="true"/>
          <w:cantSplit/>
        </w:trPr>
        <w:tc>
          <w:tcPr>
            <w:tcW w:type="dxa" w:w="1296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周期</w:t>
            </w:r>
          </w:p>
        </w:tc>
        <w:tc>
          <w:tcPr>
            <w:tcW w:type="dxa" w:w="446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复盘问题</w:t>
            </w:r>
          </w:p>
        </w:tc>
        <w:tc>
          <w:tcPr>
            <w:tcW w:type="dxa" w:w="360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每周</w:t>
            </w:r>
          </w:p>
        </w:tc>
        <w:tc>
          <w:tcPr>
            <w:tcW w:type="dxa" w:w="446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哪类标题带来收藏？哪类问题被反复问？</w:t>
            </w:r>
          </w:p>
        </w:tc>
        <w:tc>
          <w:tcPr>
            <w:tcW w:type="dxa" w:w="360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保留有效标题结构，把评论整理成下周选题。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每月</w:t>
            </w:r>
          </w:p>
        </w:tc>
        <w:tc>
          <w:tcPr>
            <w:tcW w:type="dxa" w:w="446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哪些内容带来小程序打开？哪些功能承接弱？</w:t>
            </w:r>
          </w:p>
        </w:tc>
        <w:tc>
          <w:tcPr>
            <w:tcW w:type="dxa" w:w="360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调整内容比例；推动一个小功能或一个说明页优化。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每季度</w:t>
            </w:r>
          </w:p>
        </w:tc>
        <w:tc>
          <w:tcPr>
            <w:tcW w:type="dxa" w:w="446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是否形成稳定栏目？是否出现合作机会？</w:t>
            </w:r>
          </w:p>
        </w:tc>
        <w:tc>
          <w:tcPr>
            <w:tcW w:type="dxa" w:w="360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决定是否加短视频比例、是否开始找烘焙商试点。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12. 烘焙商合作路径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二维码标准不应该一开始就要求行业配合。更现实的做法是先让烘焙商看到一个具体收益：减少用户冲坏后的售后解释，让豆子的推荐冲煮方式可被保存、可被分享、可被复盘。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520"/>
        <w:gridCol w:w="2520"/>
      </w:tblGrid>
      <w:tr>
        <w:trPr>
          <w:tblHeader w:val="true"/>
          <w:cantSplit/>
        </w:trPr>
        <w:tc>
          <w:tcPr>
            <w:tcW w:type="dxa" w:w="144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阶段</w:t>
            </w:r>
          </w:p>
        </w:tc>
        <w:tc>
          <w:tcPr>
            <w:tcW w:type="dxa" w:w="288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合作方式</w:t>
            </w:r>
          </w:p>
        </w:tc>
        <w:tc>
          <w:tcPr>
            <w:tcW w:type="dxa" w:w="252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给对方的价值</w:t>
            </w:r>
          </w:p>
        </w:tc>
        <w:tc>
          <w:tcPr>
            <w:tcW w:type="dxa" w:w="252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5"/>
              </w:rPr>
              <w:t>咖一杯获得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试点前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免费给3-5支豆做冲煮说明卡</w:t>
            </w:r>
          </w:p>
        </w:tc>
        <w:tc>
          <w:tcPr>
            <w:tcW w:type="dxa" w:w="25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节省客服解释，提升用户第一杯体验</w:t>
            </w:r>
          </w:p>
        </w:tc>
        <w:tc>
          <w:tcPr>
            <w:tcW w:type="dxa" w:w="25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真实豆袋数据和反馈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小范围试点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豆袋贴二维码，扫后进入豆子信息/推荐方案</w:t>
            </w:r>
          </w:p>
        </w:tc>
        <w:tc>
          <w:tcPr>
            <w:tcW w:type="dxa" w:w="25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让消费者更容易复购和反馈</w:t>
            </w:r>
          </w:p>
        </w:tc>
        <w:tc>
          <w:tcPr>
            <w:tcW w:type="dxa" w:w="25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验证二维码格式与识别流程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案例发布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联合做一篇“这支豆怎么冲”笔记</w:t>
            </w:r>
          </w:p>
        </w:tc>
        <w:tc>
          <w:tcPr>
            <w:tcW w:type="dxa" w:w="25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给烘焙商内容曝光</w:t>
            </w:r>
          </w:p>
        </w:tc>
        <w:tc>
          <w:tcPr>
            <w:tcW w:type="dxa" w:w="25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获得可信背书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标准化</w:t>
            </w:r>
          </w:p>
        </w:tc>
        <w:tc>
          <w:tcPr>
            <w:tcW w:type="dxa" w:w="288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形成字段模板和后台录入方式</w:t>
            </w:r>
          </w:p>
        </w:tc>
        <w:tc>
          <w:tcPr>
            <w:tcW w:type="dxa" w:w="25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降低后续每支豆的维护成本</w:t>
            </w:r>
          </w:p>
        </w:tc>
        <w:tc>
          <w:tcPr>
            <w:tcW w:type="dxa" w:w="252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5"/>
              </w:rPr>
              <w:t>建立数据壁垒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66"/>
            <w:shd w:fill="F7F1E8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7A4B2A"/>
                <w:sz w:val="21"/>
              </w:rPr>
              <w:t>合作话术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我们不是给豆袋加一个广告二维码，而是把这支豆的第一杯冲煮建议、处理法信息、赏味期提醒和用户反馈入口放进去。用户少冲坏一杯，你的豆子就少一次被误判。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13. 风险与边界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4536"/>
      </w:tblGrid>
      <w:tr>
        <w:trPr>
          <w:tblHeader w:val="true"/>
          <w:cantSplit/>
        </w:trPr>
        <w:tc>
          <w:tcPr>
            <w:tcW w:type="dxa" w:w="1584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风险</w:t>
            </w:r>
          </w:p>
        </w:tc>
        <w:tc>
          <w:tcPr>
            <w:tcW w:type="dxa" w:w="3240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表现</w:t>
            </w:r>
          </w:p>
        </w:tc>
        <w:tc>
          <w:tcPr>
            <w:tcW w:type="dxa" w:w="4536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B2A22"/>
                <w:sz w:val="16"/>
              </w:rPr>
              <w:t>处理原则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内容变硬广</w:t>
            </w:r>
          </w:p>
        </w:tc>
        <w:tc>
          <w:tcPr>
            <w:tcW w:type="dxa" w:w="32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每篇都在介绍功能，用户没有获得方法</w:t>
            </w:r>
          </w:p>
        </w:tc>
        <w:tc>
          <w:tcPr>
            <w:tcW w:type="dxa" w:w="453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先解决问题，再自然露出小程序。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专业表达过满</w:t>
            </w:r>
          </w:p>
        </w:tc>
        <w:tc>
          <w:tcPr>
            <w:tcW w:type="dxa" w:w="32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讲太多萃取理论，新手看不下去</w:t>
            </w:r>
          </w:p>
        </w:tc>
        <w:tc>
          <w:tcPr>
            <w:tcW w:type="dxa" w:w="453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用“第一杯保底”表达，不追求一次讲完。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过度承诺</w:t>
            </w:r>
          </w:p>
        </w:tc>
        <w:tc>
          <w:tcPr>
            <w:tcW w:type="dxa" w:w="32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暗示用了小程序就一定更好喝</w:t>
            </w:r>
          </w:p>
        </w:tc>
        <w:tc>
          <w:tcPr>
            <w:tcW w:type="dxa" w:w="453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只承诺提供框架和记录，不承诺绝对口味结果。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拉踩设备或商家</w:t>
            </w:r>
          </w:p>
        </w:tc>
        <w:tc>
          <w:tcPr>
            <w:tcW w:type="dxa" w:w="32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为了流量制造对立</w:t>
            </w:r>
          </w:p>
        </w:tc>
        <w:tc>
          <w:tcPr>
            <w:tcW w:type="dxa" w:w="453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只讲适配条件，不做绝对排名。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数据维护压力</w:t>
            </w:r>
          </w:p>
        </w:tc>
        <w:tc>
          <w:tcPr>
            <w:tcW w:type="dxa" w:w="3240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二维码编码表越来越复杂</w:t>
            </w:r>
          </w:p>
        </w:tc>
        <w:tc>
          <w:tcPr>
            <w:tcW w:type="dxa" w:w="4536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先试点高频字段，保留自定义和联网补全。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14. Daniel每周只需要盯三件事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有没有人把自己的豆子、参数、问题发出来。这代表用户愿意把真实场景交给你。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哪些内容带来了小程序打开和实际记录。这代表内容和产品之间的桥是通的。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是否出现重复问题。重复问题就是下一轮产品优化和内容栏目。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66"/>
            <w:shd w:fill="EFE4D4"/>
            <w:tcBorders>
              <w:top w:val="single" w:sz="6" w:space="0" w:color="D7C6B6"/>
              <w:left w:val="single" w:sz="6" w:space="0" w:color="D7C6B6"/>
              <w:bottom w:val="single" w:sz="6" w:space="0" w:color="D7C6B6"/>
              <w:right w:val="single" w:sz="6" w:space="0" w:color="D7C6B6"/>
              <w:insideH w:val="single" w:sz="6" w:space="0" w:color="D7C6B6"/>
              <w:insideV w:val="single" w:sz="6" w:space="0" w:color="D7C6B6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7A4B2A"/>
                <w:sz w:val="21"/>
              </w:rPr>
              <w:t>一句话执行原则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先成为“手冲新豆第一杯”的可信答案，再把豆仓、报告、二维码标准逐步接上。推广不是一次性爆发，而是持续把真实问题接进产品里。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7A4B2A"/>
          <w:sz w:val="34"/>
        </w:rPr>
        <w:t>15. 资料来源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小红书创作者中心：https://creator.xiaohongshu.com/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小红书社区规范：https://agree.xiaohongshu.com/h5/terms/ZXXY20221213003/-1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中国日报网《小红书上线社区公约2.0 明确提出“反对制造对立”》：https://cn.chinadaily.com.cn/a/202601/20/WS696eef27a310942cc499bf9f.html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解放日报《小红书发布社区公约2.0 重申“真诚分享，友好互动”》：https://www.jfdaily.com/journal/getMobileArticle.htm?id=488130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222222"/>
          <w:sz w:val="20"/>
        </w:rPr>
        <w:t>千瓜数据《2025“视频笔记”种草洞察数据报告（小红书平台）》：https://www.qian-gua.com/information/detail/3253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内部运营文档 ｜ 版本 2026-07-03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咖一杯 · 小红书长期推广计划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