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6367" w:rsidRDefault="00336367" w:rsidP="00336367">
      <w:pPr>
        <w:pStyle w:val="Subtitle"/>
        <w:rPr>
          <w:lang w:val="es-MX"/>
        </w:rPr>
      </w:pPr>
    </w:p>
    <w:p w:rsidR="009A0B8C" w:rsidRPr="003C53B1" w:rsidRDefault="009A0B8C" w:rsidP="009A0B8C">
      <w:pPr>
        <w:pStyle w:val="Subtitle"/>
      </w:pPr>
      <w:r w:rsidRPr="003C53B1">
        <w:t>JefeCorp</w:t>
      </w:r>
    </w:p>
    <w:p w:rsidR="00336367" w:rsidRPr="003C53B1" w:rsidRDefault="00D7732B" w:rsidP="00336367">
      <w:pPr>
        <w:pStyle w:val="Subtitle"/>
        <w:rPr>
          <w:rStyle w:val="Emphasis"/>
        </w:rPr>
      </w:pPr>
      <w:r w:rsidRPr="00D7732B">
        <w:rPr>
          <w:noProof/>
          <w:lang w:val="es-MX" w:eastAsia="zh-TW"/>
        </w:rPr>
        <w:pict>
          <v:shapetype id="_x0000_t202" coordsize="21600,21600" o:spt="202" path="m,l,21600r21600,l21600,xe">
            <v:stroke joinstyle="miter"/>
            <v:path gradientshapeok="t" o:connecttype="rect"/>
          </v:shapetype>
          <v:shape id="_x0000_s1137" type="#_x0000_t202" style="position:absolute;left:0;text-align:left;margin-left:327.95pt;margin-top:63.4pt;width:62.1pt;height:19.9pt;z-index:251772928;mso-height-percent:200;mso-height-percent:200;mso-width-relative:margin;mso-height-relative:margin" stroked="f">
            <v:textbox style="mso-next-textbox:#_x0000_s1137;mso-fit-shape-to-text:t">
              <w:txbxContent>
                <w:p w:rsidR="005511EF" w:rsidRPr="009327A4" w:rsidRDefault="005511EF" w:rsidP="009327A4">
                  <w:pPr>
                    <w:rPr>
                      <w:rStyle w:val="Emphasis"/>
                      <w:rFonts w:ascii="Garamond" w:hAnsi="Garamond"/>
                      <w:sz w:val="16"/>
                    </w:rPr>
                  </w:pPr>
                </w:p>
              </w:txbxContent>
            </v:textbox>
          </v:shape>
        </w:pict>
      </w:r>
      <w:r w:rsidR="009A0B8C">
        <w:rPr>
          <w:noProof/>
        </w:rPr>
        <w:drawing>
          <wp:anchor distT="0" distB="0" distL="114300" distR="114300" simplePos="0" relativeHeight="251767808" behindDoc="0" locked="0" layoutInCell="1" allowOverlap="1">
            <wp:simplePos x="0" y="0"/>
            <wp:positionH relativeFrom="column">
              <wp:posOffset>1214804</wp:posOffset>
            </wp:positionH>
            <wp:positionV relativeFrom="paragraph">
              <wp:posOffset>28087</wp:posOffset>
            </wp:positionV>
            <wp:extent cx="4136781" cy="1295400"/>
            <wp:effectExtent l="19050" t="0" r="0" b="0"/>
            <wp:wrapNone/>
            <wp:docPr id="50" name="Picture 48" descr="JefeCheckB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feCheckBW.png"/>
                    <pic:cNvPicPr/>
                  </pic:nvPicPr>
                  <pic:blipFill>
                    <a:blip r:embed="rId8"/>
                    <a:srcRect l="36837" t="53277"/>
                    <a:stretch>
                      <a:fillRect/>
                    </a:stretch>
                  </pic:blipFill>
                  <pic:spPr>
                    <a:xfrm>
                      <a:off x="0" y="0"/>
                      <a:ext cx="4136781" cy="1295400"/>
                    </a:xfrm>
                    <a:prstGeom prst="rect">
                      <a:avLst/>
                    </a:prstGeom>
                  </pic:spPr>
                </pic:pic>
              </a:graphicData>
            </a:graphic>
          </wp:anchor>
        </w:drawing>
      </w:r>
      <w:r w:rsidR="009A0B8C" w:rsidRPr="003C53B1">
        <w:rPr>
          <w:rStyle w:val="Emphasis"/>
        </w:rPr>
        <w:br/>
      </w:r>
      <w:r w:rsidR="0050394F" w:rsidRPr="003C53B1">
        <w:rPr>
          <w:rStyle w:val="Emphasis"/>
        </w:rPr>
        <w:t>play.process.share</w:t>
      </w:r>
    </w:p>
    <w:p w:rsidR="00336367" w:rsidRPr="00EE4EBF" w:rsidRDefault="00336367" w:rsidP="00336367">
      <w:pPr>
        <w:pStyle w:val="Subtitle"/>
      </w:pPr>
    </w:p>
    <w:p w:rsidR="00336367" w:rsidRPr="00044F13" w:rsidRDefault="00044F13" w:rsidP="00336367">
      <w:pPr>
        <w:pStyle w:val="Title"/>
      </w:pPr>
      <w:r w:rsidRPr="00044F13">
        <w:t xml:space="preserve">Quick </w:t>
      </w:r>
      <w:r w:rsidR="00BC3C39">
        <w:t>Reference</w:t>
      </w:r>
    </w:p>
    <w:p w:rsidR="005F6105" w:rsidRPr="00044F13" w:rsidRDefault="005F6105" w:rsidP="00336367">
      <w:pPr>
        <w:pStyle w:val="BodyText"/>
        <w:sectPr w:rsidR="005F6105" w:rsidRPr="00044F13" w:rsidSect="007A3843">
          <w:footerReference w:type="default" r:id="rId9"/>
          <w:pgSz w:w="12240" w:h="15840" w:code="1"/>
          <w:pgMar w:top="960" w:right="960" w:bottom="1440" w:left="960" w:header="0" w:footer="0" w:gutter="0"/>
          <w:pgNumType w:start="0"/>
          <w:cols w:space="720"/>
          <w:titlePg/>
        </w:sectPr>
      </w:pPr>
    </w:p>
    <w:p w:rsidR="005F6105" w:rsidRDefault="005F6105" w:rsidP="001911E0">
      <w:pPr>
        <w:pStyle w:val="Heading1"/>
        <w:sectPr w:rsidR="005F6105" w:rsidSect="007A3843">
          <w:headerReference w:type="default" r:id="rId10"/>
          <w:footerReference w:type="default" r:id="rId11"/>
          <w:pgSz w:w="12240" w:h="15840" w:code="1"/>
          <w:pgMar w:top="1200" w:right="1200" w:bottom="1440" w:left="1200" w:header="0" w:footer="960" w:gutter="0"/>
          <w:pgNumType w:fmt="lowerRoman" w:start="1"/>
          <w:cols w:space="720"/>
        </w:sectPr>
      </w:pPr>
      <w:bookmarkStart w:id="0" w:name="_Toc172988987"/>
      <w:bookmarkStart w:id="1" w:name="_Toc236475211"/>
      <w:r>
        <w:rPr>
          <w:spacing w:val="-100"/>
        </w:rPr>
        <w:lastRenderedPageBreak/>
        <w:t>T</w:t>
      </w:r>
      <w:r>
        <w:t>able of Contents</w:t>
      </w:r>
      <w:bookmarkEnd w:id="0"/>
      <w:bookmarkEnd w:id="1"/>
    </w:p>
    <w:sdt>
      <w:sdtPr>
        <w:id w:val="24850172"/>
        <w:docPartObj>
          <w:docPartGallery w:val="Table of Contents"/>
          <w:docPartUnique/>
        </w:docPartObj>
      </w:sdtPr>
      <w:sdtContent>
        <w:p w:rsidR="005511EF" w:rsidRDefault="00D7732B">
          <w:pPr>
            <w:pStyle w:val="TOC1"/>
            <w:tabs>
              <w:tab w:val="right" w:leader="dot" w:pos="9830"/>
            </w:tabs>
            <w:rPr>
              <w:rFonts w:asciiTheme="minorHAnsi" w:eastAsiaTheme="minorEastAsia" w:hAnsiTheme="minorHAnsi" w:cstheme="minorBidi"/>
              <w:b w:val="0"/>
              <w:bCs w:val="0"/>
              <w:caps w:val="0"/>
              <w:noProof/>
              <w:sz w:val="22"/>
              <w:szCs w:val="22"/>
            </w:rPr>
          </w:pPr>
          <w:r>
            <w:fldChar w:fldCharType="begin"/>
          </w:r>
          <w:r w:rsidR="00A471E7">
            <w:instrText xml:space="preserve"> TOC \o \h \z \u </w:instrText>
          </w:r>
          <w:r>
            <w:fldChar w:fldCharType="separate"/>
          </w:r>
          <w:hyperlink w:anchor="_Toc236475211" w:history="1">
            <w:r w:rsidR="005511EF" w:rsidRPr="00613F64">
              <w:rPr>
                <w:rStyle w:val="Hyperlink"/>
                <w:noProof/>
                <w:spacing w:val="-100"/>
              </w:rPr>
              <w:t>T</w:t>
            </w:r>
            <w:r w:rsidR="005511EF" w:rsidRPr="00613F64">
              <w:rPr>
                <w:rStyle w:val="Hyperlink"/>
                <w:noProof/>
              </w:rPr>
              <w:t>able of Contents</w:t>
            </w:r>
            <w:r w:rsidR="005511EF">
              <w:rPr>
                <w:noProof/>
                <w:webHidden/>
              </w:rPr>
              <w:tab/>
            </w:r>
            <w:r w:rsidR="005511EF">
              <w:rPr>
                <w:noProof/>
                <w:webHidden/>
              </w:rPr>
              <w:fldChar w:fldCharType="begin"/>
            </w:r>
            <w:r w:rsidR="005511EF">
              <w:rPr>
                <w:noProof/>
                <w:webHidden/>
              </w:rPr>
              <w:instrText xml:space="preserve"> PAGEREF _Toc236475211 \h </w:instrText>
            </w:r>
            <w:r w:rsidR="005511EF">
              <w:rPr>
                <w:noProof/>
                <w:webHidden/>
              </w:rPr>
            </w:r>
            <w:r w:rsidR="005511EF">
              <w:rPr>
                <w:noProof/>
                <w:webHidden/>
              </w:rPr>
              <w:fldChar w:fldCharType="separate"/>
            </w:r>
            <w:r w:rsidR="008665F3">
              <w:rPr>
                <w:noProof/>
                <w:webHidden/>
              </w:rPr>
              <w:t>i</w:t>
            </w:r>
            <w:r w:rsidR="005511EF">
              <w:rPr>
                <w:noProof/>
                <w:webHidden/>
              </w:rPr>
              <w:fldChar w:fldCharType="end"/>
            </w:r>
          </w:hyperlink>
        </w:p>
        <w:p w:rsidR="005511EF" w:rsidRDefault="005511EF">
          <w:pPr>
            <w:pStyle w:val="TOC1"/>
            <w:tabs>
              <w:tab w:val="right" w:leader="dot" w:pos="9830"/>
            </w:tabs>
            <w:rPr>
              <w:rFonts w:asciiTheme="minorHAnsi" w:eastAsiaTheme="minorEastAsia" w:hAnsiTheme="minorHAnsi" w:cstheme="minorBidi"/>
              <w:b w:val="0"/>
              <w:bCs w:val="0"/>
              <w:caps w:val="0"/>
              <w:noProof/>
              <w:sz w:val="22"/>
              <w:szCs w:val="22"/>
            </w:rPr>
          </w:pPr>
          <w:hyperlink w:anchor="_Toc236475212" w:history="1">
            <w:r w:rsidRPr="00613F64">
              <w:rPr>
                <w:rStyle w:val="Hyperlink"/>
                <w:noProof/>
              </w:rPr>
              <w:t>Loading</w:t>
            </w:r>
            <w:r>
              <w:rPr>
                <w:noProof/>
                <w:webHidden/>
              </w:rPr>
              <w:tab/>
            </w:r>
            <w:r>
              <w:rPr>
                <w:noProof/>
                <w:webHidden/>
              </w:rPr>
              <w:fldChar w:fldCharType="begin"/>
            </w:r>
            <w:r>
              <w:rPr>
                <w:noProof/>
                <w:webHidden/>
              </w:rPr>
              <w:instrText xml:space="preserve"> PAGEREF _Toc236475212 \h </w:instrText>
            </w:r>
            <w:r>
              <w:rPr>
                <w:noProof/>
                <w:webHidden/>
              </w:rPr>
            </w:r>
            <w:r>
              <w:rPr>
                <w:noProof/>
                <w:webHidden/>
              </w:rPr>
              <w:fldChar w:fldCharType="separate"/>
            </w:r>
            <w:r w:rsidR="008665F3">
              <w:rPr>
                <w:noProof/>
                <w:webHidden/>
              </w:rPr>
              <w:t>2</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13" w:history="1">
            <w:r w:rsidRPr="00613F64">
              <w:rPr>
                <w:rStyle w:val="Hyperlink"/>
                <w:noProof/>
              </w:rPr>
              <w:t>How to Load an Image Sequence into track X</w:t>
            </w:r>
            <w:r>
              <w:rPr>
                <w:noProof/>
                <w:webHidden/>
              </w:rPr>
              <w:tab/>
            </w:r>
            <w:r>
              <w:rPr>
                <w:noProof/>
                <w:webHidden/>
              </w:rPr>
              <w:fldChar w:fldCharType="begin"/>
            </w:r>
            <w:r>
              <w:rPr>
                <w:noProof/>
                <w:webHidden/>
              </w:rPr>
              <w:instrText xml:space="preserve"> PAGEREF _Toc236475213 \h </w:instrText>
            </w:r>
            <w:r>
              <w:rPr>
                <w:noProof/>
                <w:webHidden/>
              </w:rPr>
            </w:r>
            <w:r>
              <w:rPr>
                <w:noProof/>
                <w:webHidden/>
              </w:rPr>
              <w:fldChar w:fldCharType="separate"/>
            </w:r>
            <w:r w:rsidR="008665F3">
              <w:rPr>
                <w:noProof/>
                <w:webHidden/>
              </w:rPr>
              <w:t>2</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14" w:history="1">
            <w:r w:rsidRPr="00613F64">
              <w:rPr>
                <w:rStyle w:val="Hyperlink"/>
                <w:noProof/>
              </w:rPr>
              <w:t>How to load only a certain range of an image sequence</w:t>
            </w:r>
            <w:r>
              <w:rPr>
                <w:noProof/>
                <w:webHidden/>
              </w:rPr>
              <w:tab/>
            </w:r>
            <w:r>
              <w:rPr>
                <w:noProof/>
                <w:webHidden/>
              </w:rPr>
              <w:fldChar w:fldCharType="begin"/>
            </w:r>
            <w:r>
              <w:rPr>
                <w:noProof/>
                <w:webHidden/>
              </w:rPr>
              <w:instrText xml:space="preserve"> PAGEREF _Toc236475214 \h </w:instrText>
            </w:r>
            <w:r>
              <w:rPr>
                <w:noProof/>
                <w:webHidden/>
              </w:rPr>
            </w:r>
            <w:r>
              <w:rPr>
                <w:noProof/>
                <w:webHidden/>
              </w:rPr>
              <w:fldChar w:fldCharType="separate"/>
            </w:r>
            <w:r w:rsidR="008665F3">
              <w:rPr>
                <w:noProof/>
                <w:webHidden/>
              </w:rPr>
              <w:t>2</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15" w:history="1">
            <w:r w:rsidRPr="00613F64">
              <w:rPr>
                <w:rStyle w:val="Hyperlink"/>
                <w:noProof/>
              </w:rPr>
              <w:t>How to Load a Sequence as a lower res proxy</w:t>
            </w:r>
            <w:r>
              <w:rPr>
                <w:noProof/>
                <w:webHidden/>
              </w:rPr>
              <w:tab/>
            </w:r>
            <w:r>
              <w:rPr>
                <w:noProof/>
                <w:webHidden/>
              </w:rPr>
              <w:fldChar w:fldCharType="begin"/>
            </w:r>
            <w:r>
              <w:rPr>
                <w:noProof/>
                <w:webHidden/>
              </w:rPr>
              <w:instrText xml:space="preserve"> PAGEREF _Toc236475215 \h </w:instrText>
            </w:r>
            <w:r>
              <w:rPr>
                <w:noProof/>
                <w:webHidden/>
              </w:rPr>
            </w:r>
            <w:r>
              <w:rPr>
                <w:noProof/>
                <w:webHidden/>
              </w:rPr>
              <w:fldChar w:fldCharType="separate"/>
            </w:r>
            <w:r w:rsidR="008665F3">
              <w:rPr>
                <w:noProof/>
                <w:webHidden/>
              </w:rPr>
              <w:t>3</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16" w:history="1">
            <w:r w:rsidRPr="00613F64">
              <w:rPr>
                <w:rStyle w:val="Hyperlink"/>
                <w:noProof/>
              </w:rPr>
              <w:t>How to Load Y number of sequences into several tracks</w:t>
            </w:r>
            <w:r>
              <w:rPr>
                <w:noProof/>
                <w:webHidden/>
              </w:rPr>
              <w:tab/>
            </w:r>
            <w:r>
              <w:rPr>
                <w:noProof/>
                <w:webHidden/>
              </w:rPr>
              <w:fldChar w:fldCharType="begin"/>
            </w:r>
            <w:r>
              <w:rPr>
                <w:noProof/>
                <w:webHidden/>
              </w:rPr>
              <w:instrText xml:space="preserve"> PAGEREF _Toc236475216 \h </w:instrText>
            </w:r>
            <w:r>
              <w:rPr>
                <w:noProof/>
                <w:webHidden/>
              </w:rPr>
            </w:r>
            <w:r>
              <w:rPr>
                <w:noProof/>
                <w:webHidden/>
              </w:rPr>
              <w:fldChar w:fldCharType="separate"/>
            </w:r>
            <w:r w:rsidR="008665F3">
              <w:rPr>
                <w:noProof/>
                <w:webHidden/>
              </w:rPr>
              <w:t>3</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17" w:history="1">
            <w:r w:rsidRPr="00613F64">
              <w:rPr>
                <w:rStyle w:val="Hyperlink"/>
                <w:noProof/>
              </w:rPr>
              <w:t>How to load only a specific region of an image sequence.</w:t>
            </w:r>
            <w:r>
              <w:rPr>
                <w:noProof/>
                <w:webHidden/>
              </w:rPr>
              <w:tab/>
            </w:r>
            <w:r>
              <w:rPr>
                <w:noProof/>
                <w:webHidden/>
              </w:rPr>
              <w:fldChar w:fldCharType="begin"/>
            </w:r>
            <w:r>
              <w:rPr>
                <w:noProof/>
                <w:webHidden/>
              </w:rPr>
              <w:instrText xml:space="preserve"> PAGEREF _Toc236475217 \h </w:instrText>
            </w:r>
            <w:r>
              <w:rPr>
                <w:noProof/>
                <w:webHidden/>
              </w:rPr>
            </w:r>
            <w:r>
              <w:rPr>
                <w:noProof/>
                <w:webHidden/>
              </w:rPr>
              <w:fldChar w:fldCharType="separate"/>
            </w:r>
            <w:r w:rsidR="008665F3">
              <w:rPr>
                <w:noProof/>
                <w:webHidden/>
              </w:rPr>
              <w:t>3</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18" w:history="1">
            <w:r w:rsidRPr="00613F64">
              <w:rPr>
                <w:rStyle w:val="Hyperlink"/>
                <w:noProof/>
              </w:rPr>
              <w:t>How to Load an image with 16 bit floating point precision</w:t>
            </w:r>
            <w:r>
              <w:rPr>
                <w:noProof/>
                <w:webHidden/>
              </w:rPr>
              <w:tab/>
            </w:r>
            <w:r>
              <w:rPr>
                <w:noProof/>
                <w:webHidden/>
              </w:rPr>
              <w:fldChar w:fldCharType="begin"/>
            </w:r>
            <w:r>
              <w:rPr>
                <w:noProof/>
                <w:webHidden/>
              </w:rPr>
              <w:instrText xml:space="preserve"> PAGEREF _Toc236475218 \h </w:instrText>
            </w:r>
            <w:r>
              <w:rPr>
                <w:noProof/>
                <w:webHidden/>
              </w:rPr>
            </w:r>
            <w:r>
              <w:rPr>
                <w:noProof/>
                <w:webHidden/>
              </w:rPr>
              <w:fldChar w:fldCharType="separate"/>
            </w:r>
            <w:r w:rsidR="008665F3">
              <w:rPr>
                <w:noProof/>
                <w:webHidden/>
              </w:rPr>
              <w:t>4</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19" w:history="1">
            <w:r w:rsidRPr="00613F64">
              <w:rPr>
                <w:rStyle w:val="Hyperlink"/>
                <w:noProof/>
              </w:rPr>
              <w:t>How to cancel loading of a sequence</w:t>
            </w:r>
            <w:r>
              <w:rPr>
                <w:noProof/>
                <w:webHidden/>
              </w:rPr>
              <w:tab/>
            </w:r>
            <w:r>
              <w:rPr>
                <w:noProof/>
                <w:webHidden/>
              </w:rPr>
              <w:fldChar w:fldCharType="begin"/>
            </w:r>
            <w:r>
              <w:rPr>
                <w:noProof/>
                <w:webHidden/>
              </w:rPr>
              <w:instrText xml:space="preserve"> PAGEREF _Toc236475219 \h </w:instrText>
            </w:r>
            <w:r>
              <w:rPr>
                <w:noProof/>
                <w:webHidden/>
              </w:rPr>
            </w:r>
            <w:r>
              <w:rPr>
                <w:noProof/>
                <w:webHidden/>
              </w:rPr>
              <w:fldChar w:fldCharType="separate"/>
            </w:r>
            <w:r w:rsidR="008665F3">
              <w:rPr>
                <w:noProof/>
                <w:webHidden/>
              </w:rPr>
              <w:t>4</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20" w:history="1">
            <w:r w:rsidRPr="00613F64">
              <w:rPr>
                <w:rStyle w:val="Hyperlink"/>
                <w:noProof/>
              </w:rPr>
              <w:t>How to start loading a sequence from a certain point in the timeline</w:t>
            </w:r>
            <w:r>
              <w:rPr>
                <w:noProof/>
                <w:webHidden/>
              </w:rPr>
              <w:tab/>
            </w:r>
            <w:r>
              <w:rPr>
                <w:noProof/>
                <w:webHidden/>
              </w:rPr>
              <w:fldChar w:fldCharType="begin"/>
            </w:r>
            <w:r>
              <w:rPr>
                <w:noProof/>
                <w:webHidden/>
              </w:rPr>
              <w:instrText xml:space="preserve"> PAGEREF _Toc236475220 \h </w:instrText>
            </w:r>
            <w:r>
              <w:rPr>
                <w:noProof/>
                <w:webHidden/>
              </w:rPr>
            </w:r>
            <w:r>
              <w:rPr>
                <w:noProof/>
                <w:webHidden/>
              </w:rPr>
              <w:fldChar w:fldCharType="separate"/>
            </w:r>
            <w:r w:rsidR="008665F3">
              <w:rPr>
                <w:noProof/>
                <w:webHidden/>
              </w:rPr>
              <w:t>4</w:t>
            </w:r>
            <w:r>
              <w:rPr>
                <w:noProof/>
                <w:webHidden/>
              </w:rPr>
              <w:fldChar w:fldCharType="end"/>
            </w:r>
          </w:hyperlink>
        </w:p>
        <w:p w:rsidR="005511EF" w:rsidRDefault="005511EF">
          <w:pPr>
            <w:pStyle w:val="TOC1"/>
            <w:tabs>
              <w:tab w:val="right" w:leader="dot" w:pos="9830"/>
            </w:tabs>
            <w:rPr>
              <w:rFonts w:asciiTheme="minorHAnsi" w:eastAsiaTheme="minorEastAsia" w:hAnsiTheme="minorHAnsi" w:cstheme="minorBidi"/>
              <w:b w:val="0"/>
              <w:bCs w:val="0"/>
              <w:caps w:val="0"/>
              <w:noProof/>
              <w:sz w:val="22"/>
              <w:szCs w:val="22"/>
            </w:rPr>
          </w:pPr>
          <w:hyperlink w:anchor="_Toc236475221" w:history="1">
            <w:r w:rsidRPr="00613F64">
              <w:rPr>
                <w:rStyle w:val="Hyperlink"/>
                <w:noProof/>
              </w:rPr>
              <w:t>Playback</w:t>
            </w:r>
            <w:r>
              <w:rPr>
                <w:noProof/>
                <w:webHidden/>
              </w:rPr>
              <w:tab/>
            </w:r>
            <w:r>
              <w:rPr>
                <w:noProof/>
                <w:webHidden/>
              </w:rPr>
              <w:fldChar w:fldCharType="begin"/>
            </w:r>
            <w:r>
              <w:rPr>
                <w:noProof/>
                <w:webHidden/>
              </w:rPr>
              <w:instrText xml:space="preserve"> PAGEREF _Toc236475221 \h </w:instrText>
            </w:r>
            <w:r>
              <w:rPr>
                <w:noProof/>
                <w:webHidden/>
              </w:rPr>
            </w:r>
            <w:r>
              <w:rPr>
                <w:noProof/>
                <w:webHidden/>
              </w:rPr>
              <w:fldChar w:fldCharType="separate"/>
            </w:r>
            <w:r w:rsidR="008665F3">
              <w:rPr>
                <w:noProof/>
                <w:webHidden/>
              </w:rPr>
              <w:t>5</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22" w:history="1">
            <w:r w:rsidRPr="00613F64">
              <w:rPr>
                <w:rStyle w:val="Hyperlink"/>
                <w:noProof/>
              </w:rPr>
              <w:t>Change the layout of the viewports</w:t>
            </w:r>
            <w:r>
              <w:rPr>
                <w:noProof/>
                <w:webHidden/>
              </w:rPr>
              <w:tab/>
            </w:r>
            <w:r>
              <w:rPr>
                <w:noProof/>
                <w:webHidden/>
              </w:rPr>
              <w:fldChar w:fldCharType="begin"/>
            </w:r>
            <w:r>
              <w:rPr>
                <w:noProof/>
                <w:webHidden/>
              </w:rPr>
              <w:instrText xml:space="preserve"> PAGEREF _Toc236475222 \h </w:instrText>
            </w:r>
            <w:r>
              <w:rPr>
                <w:noProof/>
                <w:webHidden/>
              </w:rPr>
            </w:r>
            <w:r>
              <w:rPr>
                <w:noProof/>
                <w:webHidden/>
              </w:rPr>
              <w:fldChar w:fldCharType="separate"/>
            </w:r>
            <w:r w:rsidR="008665F3">
              <w:rPr>
                <w:noProof/>
                <w:webHidden/>
              </w:rPr>
              <w:t>5</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23" w:history="1">
            <w:r w:rsidRPr="00613F64">
              <w:rPr>
                <w:rStyle w:val="Hyperlink"/>
                <w:noProof/>
              </w:rPr>
              <w:t>How to change what track is displayed on each viewport</w:t>
            </w:r>
            <w:r>
              <w:rPr>
                <w:noProof/>
                <w:webHidden/>
              </w:rPr>
              <w:tab/>
            </w:r>
            <w:r>
              <w:rPr>
                <w:noProof/>
                <w:webHidden/>
              </w:rPr>
              <w:fldChar w:fldCharType="begin"/>
            </w:r>
            <w:r>
              <w:rPr>
                <w:noProof/>
                <w:webHidden/>
              </w:rPr>
              <w:instrText xml:space="preserve"> PAGEREF _Toc236475223 \h </w:instrText>
            </w:r>
            <w:r>
              <w:rPr>
                <w:noProof/>
                <w:webHidden/>
              </w:rPr>
            </w:r>
            <w:r>
              <w:rPr>
                <w:noProof/>
                <w:webHidden/>
              </w:rPr>
              <w:fldChar w:fldCharType="separate"/>
            </w:r>
            <w:r w:rsidR="008665F3">
              <w:rPr>
                <w:noProof/>
                <w:webHidden/>
              </w:rPr>
              <w:t>5</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24" w:history="1">
            <w:r w:rsidRPr="00613F64">
              <w:rPr>
                <w:rStyle w:val="Hyperlink"/>
                <w:noProof/>
              </w:rPr>
              <w:t>How transform a viewport</w:t>
            </w:r>
            <w:r>
              <w:rPr>
                <w:noProof/>
                <w:webHidden/>
              </w:rPr>
              <w:tab/>
            </w:r>
            <w:r>
              <w:rPr>
                <w:noProof/>
                <w:webHidden/>
              </w:rPr>
              <w:fldChar w:fldCharType="begin"/>
            </w:r>
            <w:r>
              <w:rPr>
                <w:noProof/>
                <w:webHidden/>
              </w:rPr>
              <w:instrText xml:space="preserve"> PAGEREF _Toc236475224 \h </w:instrText>
            </w:r>
            <w:r>
              <w:rPr>
                <w:noProof/>
                <w:webHidden/>
              </w:rPr>
            </w:r>
            <w:r>
              <w:rPr>
                <w:noProof/>
                <w:webHidden/>
              </w:rPr>
              <w:fldChar w:fldCharType="separate"/>
            </w:r>
            <w:r w:rsidR="008665F3">
              <w:rPr>
                <w:noProof/>
                <w:webHidden/>
              </w:rPr>
              <w:t>5</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25" w:history="1">
            <w:r w:rsidRPr="00613F64">
              <w:rPr>
                <w:rStyle w:val="Hyperlink"/>
                <w:noProof/>
              </w:rPr>
              <w:t>How to color correct  a viewport</w:t>
            </w:r>
            <w:r>
              <w:rPr>
                <w:noProof/>
                <w:webHidden/>
              </w:rPr>
              <w:tab/>
            </w:r>
            <w:r>
              <w:rPr>
                <w:noProof/>
                <w:webHidden/>
              </w:rPr>
              <w:fldChar w:fldCharType="begin"/>
            </w:r>
            <w:r>
              <w:rPr>
                <w:noProof/>
                <w:webHidden/>
              </w:rPr>
              <w:instrText xml:space="preserve"> PAGEREF _Toc236475225 \h </w:instrText>
            </w:r>
            <w:r>
              <w:rPr>
                <w:noProof/>
                <w:webHidden/>
              </w:rPr>
            </w:r>
            <w:r>
              <w:rPr>
                <w:noProof/>
                <w:webHidden/>
              </w:rPr>
              <w:fldChar w:fldCharType="separate"/>
            </w:r>
            <w:r w:rsidR="008665F3">
              <w:rPr>
                <w:noProof/>
                <w:webHidden/>
              </w:rPr>
              <w:t>6</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26" w:history="1">
            <w:r w:rsidRPr="00613F64">
              <w:rPr>
                <w:rStyle w:val="Hyperlink"/>
                <w:noProof/>
              </w:rPr>
              <w:t>How to change the aspect ratio of a viewport</w:t>
            </w:r>
            <w:r>
              <w:rPr>
                <w:noProof/>
                <w:webHidden/>
              </w:rPr>
              <w:tab/>
            </w:r>
            <w:r>
              <w:rPr>
                <w:noProof/>
                <w:webHidden/>
              </w:rPr>
              <w:fldChar w:fldCharType="begin"/>
            </w:r>
            <w:r>
              <w:rPr>
                <w:noProof/>
                <w:webHidden/>
              </w:rPr>
              <w:instrText xml:space="preserve"> PAGEREF _Toc236475226 \h </w:instrText>
            </w:r>
            <w:r>
              <w:rPr>
                <w:noProof/>
                <w:webHidden/>
              </w:rPr>
            </w:r>
            <w:r>
              <w:rPr>
                <w:noProof/>
                <w:webHidden/>
              </w:rPr>
              <w:fldChar w:fldCharType="separate"/>
            </w:r>
            <w:r w:rsidR="008665F3">
              <w:rPr>
                <w:noProof/>
                <w:webHidden/>
              </w:rPr>
              <w:t>6</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27" w:history="1">
            <w:r w:rsidRPr="00613F64">
              <w:rPr>
                <w:rStyle w:val="Hyperlink"/>
                <w:noProof/>
              </w:rPr>
              <w:t>How to see the RGBA channels on a viewport</w:t>
            </w:r>
            <w:r>
              <w:rPr>
                <w:noProof/>
                <w:webHidden/>
              </w:rPr>
              <w:tab/>
            </w:r>
            <w:r>
              <w:rPr>
                <w:noProof/>
                <w:webHidden/>
              </w:rPr>
              <w:fldChar w:fldCharType="begin"/>
            </w:r>
            <w:r>
              <w:rPr>
                <w:noProof/>
                <w:webHidden/>
              </w:rPr>
              <w:instrText xml:space="preserve"> PAGEREF _Toc236475227 \h </w:instrText>
            </w:r>
            <w:r>
              <w:rPr>
                <w:noProof/>
                <w:webHidden/>
              </w:rPr>
            </w:r>
            <w:r>
              <w:rPr>
                <w:noProof/>
                <w:webHidden/>
              </w:rPr>
              <w:fldChar w:fldCharType="separate"/>
            </w:r>
            <w:r w:rsidR="008665F3">
              <w:rPr>
                <w:noProof/>
                <w:webHidden/>
              </w:rPr>
              <w:t>7</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28" w:history="1">
            <w:r w:rsidRPr="00613F64">
              <w:rPr>
                <w:rStyle w:val="Hyperlink"/>
                <w:noProof/>
              </w:rPr>
              <w:t>How to control the playback</w:t>
            </w:r>
            <w:r>
              <w:rPr>
                <w:noProof/>
                <w:webHidden/>
              </w:rPr>
              <w:tab/>
            </w:r>
            <w:r>
              <w:rPr>
                <w:noProof/>
                <w:webHidden/>
              </w:rPr>
              <w:fldChar w:fldCharType="begin"/>
            </w:r>
            <w:r>
              <w:rPr>
                <w:noProof/>
                <w:webHidden/>
              </w:rPr>
              <w:instrText xml:space="preserve"> PAGEREF _Toc236475228 \h </w:instrText>
            </w:r>
            <w:r>
              <w:rPr>
                <w:noProof/>
                <w:webHidden/>
              </w:rPr>
            </w:r>
            <w:r>
              <w:rPr>
                <w:noProof/>
                <w:webHidden/>
              </w:rPr>
              <w:fldChar w:fldCharType="separate"/>
            </w:r>
            <w:r w:rsidR="008665F3">
              <w:rPr>
                <w:noProof/>
                <w:webHidden/>
              </w:rPr>
              <w:t>7</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29" w:history="1">
            <w:r w:rsidRPr="00613F64">
              <w:rPr>
                <w:rStyle w:val="Hyperlink"/>
                <w:noProof/>
              </w:rPr>
              <w:t>How to offset a track on the timeline</w:t>
            </w:r>
            <w:r>
              <w:rPr>
                <w:noProof/>
                <w:webHidden/>
              </w:rPr>
              <w:tab/>
            </w:r>
            <w:r>
              <w:rPr>
                <w:noProof/>
                <w:webHidden/>
              </w:rPr>
              <w:fldChar w:fldCharType="begin"/>
            </w:r>
            <w:r>
              <w:rPr>
                <w:noProof/>
                <w:webHidden/>
              </w:rPr>
              <w:instrText xml:space="preserve"> PAGEREF _Toc236475229 \h </w:instrText>
            </w:r>
            <w:r>
              <w:rPr>
                <w:noProof/>
                <w:webHidden/>
              </w:rPr>
            </w:r>
            <w:r>
              <w:rPr>
                <w:noProof/>
                <w:webHidden/>
              </w:rPr>
              <w:fldChar w:fldCharType="separate"/>
            </w:r>
            <w:r w:rsidR="008665F3">
              <w:rPr>
                <w:noProof/>
                <w:webHidden/>
              </w:rPr>
              <w:t>7</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30" w:history="1">
            <w:r w:rsidRPr="00613F64">
              <w:rPr>
                <w:rStyle w:val="Hyperlink"/>
                <w:noProof/>
              </w:rPr>
              <w:t>How to hold a specific frame on a track</w:t>
            </w:r>
            <w:r>
              <w:rPr>
                <w:noProof/>
                <w:webHidden/>
              </w:rPr>
              <w:tab/>
            </w:r>
            <w:r>
              <w:rPr>
                <w:noProof/>
                <w:webHidden/>
              </w:rPr>
              <w:fldChar w:fldCharType="begin"/>
            </w:r>
            <w:r>
              <w:rPr>
                <w:noProof/>
                <w:webHidden/>
              </w:rPr>
              <w:instrText xml:space="preserve"> PAGEREF _Toc236475230 \h </w:instrText>
            </w:r>
            <w:r>
              <w:rPr>
                <w:noProof/>
                <w:webHidden/>
              </w:rPr>
            </w:r>
            <w:r>
              <w:rPr>
                <w:noProof/>
                <w:webHidden/>
              </w:rPr>
              <w:fldChar w:fldCharType="separate"/>
            </w:r>
            <w:r w:rsidR="008665F3">
              <w:rPr>
                <w:noProof/>
                <w:webHidden/>
              </w:rPr>
              <w:t>7</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31" w:history="1">
            <w:r w:rsidRPr="00613F64">
              <w:rPr>
                <w:rStyle w:val="Hyperlink"/>
                <w:noProof/>
              </w:rPr>
              <w:t>How to unload a track</w:t>
            </w:r>
            <w:r>
              <w:rPr>
                <w:noProof/>
                <w:webHidden/>
              </w:rPr>
              <w:tab/>
            </w:r>
            <w:r>
              <w:rPr>
                <w:noProof/>
                <w:webHidden/>
              </w:rPr>
              <w:fldChar w:fldCharType="begin"/>
            </w:r>
            <w:r>
              <w:rPr>
                <w:noProof/>
                <w:webHidden/>
              </w:rPr>
              <w:instrText xml:space="preserve"> PAGEREF _Toc236475231 \h </w:instrText>
            </w:r>
            <w:r>
              <w:rPr>
                <w:noProof/>
                <w:webHidden/>
              </w:rPr>
            </w:r>
            <w:r>
              <w:rPr>
                <w:noProof/>
                <w:webHidden/>
              </w:rPr>
              <w:fldChar w:fldCharType="separate"/>
            </w:r>
            <w:r w:rsidR="008665F3">
              <w:rPr>
                <w:noProof/>
                <w:webHidden/>
              </w:rPr>
              <w:t>8</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32" w:history="1">
            <w:r w:rsidRPr="00613F64">
              <w:rPr>
                <w:rStyle w:val="Hyperlink"/>
                <w:noProof/>
              </w:rPr>
              <w:t>How to show or hide text information</w:t>
            </w:r>
            <w:r>
              <w:rPr>
                <w:noProof/>
                <w:webHidden/>
              </w:rPr>
              <w:tab/>
            </w:r>
            <w:r>
              <w:rPr>
                <w:noProof/>
                <w:webHidden/>
              </w:rPr>
              <w:fldChar w:fldCharType="begin"/>
            </w:r>
            <w:r>
              <w:rPr>
                <w:noProof/>
                <w:webHidden/>
              </w:rPr>
              <w:instrText xml:space="preserve"> PAGEREF _Toc236475232 \h </w:instrText>
            </w:r>
            <w:r>
              <w:rPr>
                <w:noProof/>
                <w:webHidden/>
              </w:rPr>
            </w:r>
            <w:r>
              <w:rPr>
                <w:noProof/>
                <w:webHidden/>
              </w:rPr>
              <w:fldChar w:fldCharType="separate"/>
            </w:r>
            <w:r w:rsidR="008665F3">
              <w:rPr>
                <w:noProof/>
                <w:webHidden/>
              </w:rPr>
              <w:t>8</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33" w:history="1">
            <w:r w:rsidRPr="00613F64">
              <w:rPr>
                <w:rStyle w:val="Hyperlink"/>
                <w:noProof/>
              </w:rPr>
              <w:t>How to show DPX Metadata on the viewport</w:t>
            </w:r>
            <w:r>
              <w:rPr>
                <w:noProof/>
                <w:webHidden/>
              </w:rPr>
              <w:tab/>
            </w:r>
            <w:r>
              <w:rPr>
                <w:noProof/>
                <w:webHidden/>
              </w:rPr>
              <w:fldChar w:fldCharType="begin"/>
            </w:r>
            <w:r>
              <w:rPr>
                <w:noProof/>
                <w:webHidden/>
              </w:rPr>
              <w:instrText xml:space="preserve"> PAGEREF _Toc236475233 \h </w:instrText>
            </w:r>
            <w:r>
              <w:rPr>
                <w:noProof/>
                <w:webHidden/>
              </w:rPr>
            </w:r>
            <w:r>
              <w:rPr>
                <w:noProof/>
                <w:webHidden/>
              </w:rPr>
              <w:fldChar w:fldCharType="separate"/>
            </w:r>
            <w:r w:rsidR="008665F3">
              <w:rPr>
                <w:noProof/>
                <w:webHidden/>
              </w:rPr>
              <w:t>8</w:t>
            </w:r>
            <w:r>
              <w:rPr>
                <w:noProof/>
                <w:webHidden/>
              </w:rPr>
              <w:fldChar w:fldCharType="end"/>
            </w:r>
          </w:hyperlink>
        </w:p>
        <w:p w:rsidR="005511EF" w:rsidRDefault="005511EF">
          <w:pPr>
            <w:pStyle w:val="TOC1"/>
            <w:tabs>
              <w:tab w:val="right" w:leader="dot" w:pos="9830"/>
            </w:tabs>
            <w:rPr>
              <w:rFonts w:asciiTheme="minorHAnsi" w:eastAsiaTheme="minorEastAsia" w:hAnsiTheme="minorHAnsi" w:cstheme="minorBidi"/>
              <w:b w:val="0"/>
              <w:bCs w:val="0"/>
              <w:caps w:val="0"/>
              <w:noProof/>
              <w:sz w:val="22"/>
              <w:szCs w:val="22"/>
            </w:rPr>
          </w:pPr>
          <w:hyperlink w:anchor="_Toc236475234" w:history="1">
            <w:r w:rsidRPr="00613F64">
              <w:rPr>
                <w:rStyle w:val="Hyperlink"/>
                <w:noProof/>
              </w:rPr>
              <w:t>Processing</w:t>
            </w:r>
            <w:r>
              <w:rPr>
                <w:noProof/>
                <w:webHidden/>
              </w:rPr>
              <w:tab/>
            </w:r>
            <w:r>
              <w:rPr>
                <w:noProof/>
                <w:webHidden/>
              </w:rPr>
              <w:fldChar w:fldCharType="begin"/>
            </w:r>
            <w:r>
              <w:rPr>
                <w:noProof/>
                <w:webHidden/>
              </w:rPr>
              <w:instrText xml:space="preserve"> PAGEREF _Toc236475234 \h </w:instrText>
            </w:r>
            <w:r>
              <w:rPr>
                <w:noProof/>
                <w:webHidden/>
              </w:rPr>
            </w:r>
            <w:r>
              <w:rPr>
                <w:noProof/>
                <w:webHidden/>
              </w:rPr>
              <w:fldChar w:fldCharType="separate"/>
            </w:r>
            <w:r w:rsidR="008665F3">
              <w:rPr>
                <w:noProof/>
                <w:webHidden/>
              </w:rPr>
              <w:t>8</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35" w:history="1">
            <w:r w:rsidRPr="00613F64">
              <w:rPr>
                <w:rStyle w:val="Hyperlink"/>
                <w:noProof/>
              </w:rPr>
              <w:t>How to Load a JefeCheck FX</w:t>
            </w:r>
            <w:r>
              <w:rPr>
                <w:noProof/>
                <w:webHidden/>
              </w:rPr>
              <w:tab/>
            </w:r>
            <w:r>
              <w:rPr>
                <w:noProof/>
                <w:webHidden/>
              </w:rPr>
              <w:fldChar w:fldCharType="begin"/>
            </w:r>
            <w:r>
              <w:rPr>
                <w:noProof/>
                <w:webHidden/>
              </w:rPr>
              <w:instrText xml:space="preserve"> PAGEREF _Toc236475235 \h </w:instrText>
            </w:r>
            <w:r>
              <w:rPr>
                <w:noProof/>
                <w:webHidden/>
              </w:rPr>
            </w:r>
            <w:r>
              <w:rPr>
                <w:noProof/>
                <w:webHidden/>
              </w:rPr>
              <w:fldChar w:fldCharType="separate"/>
            </w:r>
            <w:r w:rsidR="008665F3">
              <w:rPr>
                <w:noProof/>
                <w:webHidden/>
              </w:rPr>
              <w:t>8</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36" w:history="1">
            <w:r w:rsidRPr="00613F64">
              <w:rPr>
                <w:rStyle w:val="Hyperlink"/>
                <w:noProof/>
              </w:rPr>
              <w:t>How to Load a LUT</w:t>
            </w:r>
            <w:r>
              <w:rPr>
                <w:noProof/>
                <w:webHidden/>
              </w:rPr>
              <w:tab/>
            </w:r>
            <w:r>
              <w:rPr>
                <w:noProof/>
                <w:webHidden/>
              </w:rPr>
              <w:fldChar w:fldCharType="begin"/>
            </w:r>
            <w:r>
              <w:rPr>
                <w:noProof/>
                <w:webHidden/>
              </w:rPr>
              <w:instrText xml:space="preserve"> PAGEREF _Toc236475236 \h </w:instrText>
            </w:r>
            <w:r>
              <w:rPr>
                <w:noProof/>
                <w:webHidden/>
              </w:rPr>
            </w:r>
            <w:r>
              <w:rPr>
                <w:noProof/>
                <w:webHidden/>
              </w:rPr>
              <w:fldChar w:fldCharType="separate"/>
            </w:r>
            <w:r w:rsidR="008665F3">
              <w:rPr>
                <w:noProof/>
                <w:webHidden/>
              </w:rPr>
              <w:t>8</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37" w:history="1">
            <w:r w:rsidRPr="00613F64">
              <w:rPr>
                <w:rStyle w:val="Hyperlink"/>
                <w:noProof/>
              </w:rPr>
              <w:t>How to apply one or more FXs to a viewport’s FX stack</w:t>
            </w:r>
            <w:r>
              <w:rPr>
                <w:noProof/>
                <w:webHidden/>
              </w:rPr>
              <w:tab/>
            </w:r>
            <w:r>
              <w:rPr>
                <w:noProof/>
                <w:webHidden/>
              </w:rPr>
              <w:fldChar w:fldCharType="begin"/>
            </w:r>
            <w:r>
              <w:rPr>
                <w:noProof/>
                <w:webHidden/>
              </w:rPr>
              <w:instrText xml:space="preserve"> PAGEREF _Toc236475237 \h </w:instrText>
            </w:r>
            <w:r>
              <w:rPr>
                <w:noProof/>
                <w:webHidden/>
              </w:rPr>
            </w:r>
            <w:r>
              <w:rPr>
                <w:noProof/>
                <w:webHidden/>
              </w:rPr>
              <w:fldChar w:fldCharType="separate"/>
            </w:r>
            <w:r w:rsidR="008665F3">
              <w:rPr>
                <w:noProof/>
                <w:webHidden/>
              </w:rPr>
              <w:t>9</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38" w:history="1">
            <w:r w:rsidRPr="00613F64">
              <w:rPr>
                <w:rStyle w:val="Hyperlink"/>
                <w:noProof/>
              </w:rPr>
              <w:t>How to change the position of an FX in the FX stack</w:t>
            </w:r>
            <w:r>
              <w:rPr>
                <w:noProof/>
                <w:webHidden/>
              </w:rPr>
              <w:tab/>
            </w:r>
            <w:r>
              <w:rPr>
                <w:noProof/>
                <w:webHidden/>
              </w:rPr>
              <w:fldChar w:fldCharType="begin"/>
            </w:r>
            <w:r>
              <w:rPr>
                <w:noProof/>
                <w:webHidden/>
              </w:rPr>
              <w:instrText xml:space="preserve"> PAGEREF _Toc236475238 \h </w:instrText>
            </w:r>
            <w:r>
              <w:rPr>
                <w:noProof/>
                <w:webHidden/>
              </w:rPr>
            </w:r>
            <w:r>
              <w:rPr>
                <w:noProof/>
                <w:webHidden/>
              </w:rPr>
              <w:fldChar w:fldCharType="separate"/>
            </w:r>
            <w:r w:rsidR="008665F3">
              <w:rPr>
                <w:noProof/>
                <w:webHidden/>
              </w:rPr>
              <w:t>9</w:t>
            </w:r>
            <w:r>
              <w:rPr>
                <w:noProof/>
                <w:webHidden/>
              </w:rPr>
              <w:fldChar w:fldCharType="end"/>
            </w:r>
          </w:hyperlink>
        </w:p>
        <w:p w:rsidR="005511EF" w:rsidRDefault="005511EF">
          <w:pPr>
            <w:pStyle w:val="TOC1"/>
            <w:tabs>
              <w:tab w:val="right" w:leader="dot" w:pos="9830"/>
            </w:tabs>
            <w:rPr>
              <w:rFonts w:asciiTheme="minorHAnsi" w:eastAsiaTheme="minorEastAsia" w:hAnsiTheme="minorHAnsi" w:cstheme="minorBidi"/>
              <w:b w:val="0"/>
              <w:bCs w:val="0"/>
              <w:caps w:val="0"/>
              <w:noProof/>
              <w:sz w:val="22"/>
              <w:szCs w:val="22"/>
            </w:rPr>
          </w:pPr>
          <w:hyperlink w:anchor="_Toc236475239" w:history="1">
            <w:r w:rsidRPr="00613F64">
              <w:rPr>
                <w:rStyle w:val="Hyperlink"/>
                <w:noProof/>
              </w:rPr>
              <w:t>Remote Session</w:t>
            </w:r>
            <w:r>
              <w:rPr>
                <w:noProof/>
                <w:webHidden/>
              </w:rPr>
              <w:tab/>
            </w:r>
            <w:r>
              <w:rPr>
                <w:noProof/>
                <w:webHidden/>
              </w:rPr>
              <w:fldChar w:fldCharType="begin"/>
            </w:r>
            <w:r>
              <w:rPr>
                <w:noProof/>
                <w:webHidden/>
              </w:rPr>
              <w:instrText xml:space="preserve"> PAGEREF _Toc236475239 \h </w:instrText>
            </w:r>
            <w:r>
              <w:rPr>
                <w:noProof/>
                <w:webHidden/>
              </w:rPr>
            </w:r>
            <w:r>
              <w:rPr>
                <w:noProof/>
                <w:webHidden/>
              </w:rPr>
              <w:fldChar w:fldCharType="separate"/>
            </w:r>
            <w:r w:rsidR="008665F3">
              <w:rPr>
                <w:noProof/>
                <w:webHidden/>
              </w:rPr>
              <w:t>9</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40" w:history="1">
            <w:r w:rsidRPr="00613F64">
              <w:rPr>
                <w:rStyle w:val="Hyperlink"/>
                <w:noProof/>
              </w:rPr>
              <w:t>How to start a JefeCheck Remote Session Server</w:t>
            </w:r>
            <w:r>
              <w:rPr>
                <w:noProof/>
                <w:webHidden/>
              </w:rPr>
              <w:tab/>
            </w:r>
            <w:r>
              <w:rPr>
                <w:noProof/>
                <w:webHidden/>
              </w:rPr>
              <w:fldChar w:fldCharType="begin"/>
            </w:r>
            <w:r>
              <w:rPr>
                <w:noProof/>
                <w:webHidden/>
              </w:rPr>
              <w:instrText xml:space="preserve"> PAGEREF _Toc236475240 \h </w:instrText>
            </w:r>
            <w:r>
              <w:rPr>
                <w:noProof/>
                <w:webHidden/>
              </w:rPr>
            </w:r>
            <w:r>
              <w:rPr>
                <w:noProof/>
                <w:webHidden/>
              </w:rPr>
              <w:fldChar w:fldCharType="separate"/>
            </w:r>
            <w:r w:rsidR="008665F3">
              <w:rPr>
                <w:noProof/>
                <w:webHidden/>
              </w:rPr>
              <w:t>9</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41" w:history="1">
            <w:r w:rsidRPr="00613F64">
              <w:rPr>
                <w:rStyle w:val="Hyperlink"/>
                <w:noProof/>
              </w:rPr>
              <w:t>How to join a JefeCheck Remote Session Server</w:t>
            </w:r>
            <w:r>
              <w:rPr>
                <w:noProof/>
                <w:webHidden/>
              </w:rPr>
              <w:tab/>
            </w:r>
            <w:r>
              <w:rPr>
                <w:noProof/>
                <w:webHidden/>
              </w:rPr>
              <w:fldChar w:fldCharType="begin"/>
            </w:r>
            <w:r>
              <w:rPr>
                <w:noProof/>
                <w:webHidden/>
              </w:rPr>
              <w:instrText xml:space="preserve"> PAGEREF _Toc236475241 \h </w:instrText>
            </w:r>
            <w:r>
              <w:rPr>
                <w:noProof/>
                <w:webHidden/>
              </w:rPr>
            </w:r>
            <w:r>
              <w:rPr>
                <w:noProof/>
                <w:webHidden/>
              </w:rPr>
              <w:fldChar w:fldCharType="separate"/>
            </w:r>
            <w:r w:rsidR="008665F3">
              <w:rPr>
                <w:noProof/>
                <w:webHidden/>
              </w:rPr>
              <w:t>10</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42" w:history="1">
            <w:r w:rsidRPr="00613F64">
              <w:rPr>
                <w:rStyle w:val="Hyperlink"/>
                <w:noProof/>
              </w:rPr>
              <w:t>How to Chat in a Remote Session</w:t>
            </w:r>
            <w:r>
              <w:rPr>
                <w:noProof/>
                <w:webHidden/>
              </w:rPr>
              <w:tab/>
            </w:r>
            <w:r>
              <w:rPr>
                <w:noProof/>
                <w:webHidden/>
              </w:rPr>
              <w:fldChar w:fldCharType="begin"/>
            </w:r>
            <w:r>
              <w:rPr>
                <w:noProof/>
                <w:webHidden/>
              </w:rPr>
              <w:instrText xml:space="preserve"> PAGEREF _Toc236475242 \h </w:instrText>
            </w:r>
            <w:r>
              <w:rPr>
                <w:noProof/>
                <w:webHidden/>
              </w:rPr>
            </w:r>
            <w:r>
              <w:rPr>
                <w:noProof/>
                <w:webHidden/>
              </w:rPr>
              <w:fldChar w:fldCharType="separate"/>
            </w:r>
            <w:r w:rsidR="008665F3">
              <w:rPr>
                <w:noProof/>
                <w:webHidden/>
              </w:rPr>
              <w:t>10</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43" w:history="1">
            <w:r w:rsidRPr="00613F64">
              <w:rPr>
                <w:rStyle w:val="Hyperlink"/>
                <w:noProof/>
              </w:rPr>
              <w:t>How to use Remote Pointers in a Remote Session</w:t>
            </w:r>
            <w:r>
              <w:rPr>
                <w:noProof/>
                <w:webHidden/>
              </w:rPr>
              <w:tab/>
            </w:r>
            <w:r>
              <w:rPr>
                <w:noProof/>
                <w:webHidden/>
              </w:rPr>
              <w:fldChar w:fldCharType="begin"/>
            </w:r>
            <w:r>
              <w:rPr>
                <w:noProof/>
                <w:webHidden/>
              </w:rPr>
              <w:instrText xml:space="preserve"> PAGEREF _Toc236475243 \h </w:instrText>
            </w:r>
            <w:r>
              <w:rPr>
                <w:noProof/>
                <w:webHidden/>
              </w:rPr>
            </w:r>
            <w:r>
              <w:rPr>
                <w:noProof/>
                <w:webHidden/>
              </w:rPr>
              <w:fldChar w:fldCharType="separate"/>
            </w:r>
            <w:r w:rsidR="008665F3">
              <w:rPr>
                <w:noProof/>
                <w:webHidden/>
              </w:rPr>
              <w:t>11</w:t>
            </w:r>
            <w:r>
              <w:rPr>
                <w:noProof/>
                <w:webHidden/>
              </w:rPr>
              <w:fldChar w:fldCharType="end"/>
            </w:r>
          </w:hyperlink>
        </w:p>
        <w:p w:rsidR="005511EF" w:rsidRDefault="005511EF">
          <w:pPr>
            <w:pStyle w:val="TOC5"/>
            <w:tabs>
              <w:tab w:val="right" w:leader="dot" w:pos="9830"/>
            </w:tabs>
            <w:rPr>
              <w:rFonts w:eastAsiaTheme="minorEastAsia" w:cstheme="minorBidi"/>
              <w:noProof/>
              <w:sz w:val="22"/>
              <w:szCs w:val="22"/>
            </w:rPr>
          </w:pPr>
          <w:hyperlink w:anchor="_Toc236475244" w:history="1">
            <w:r w:rsidRPr="00613F64">
              <w:rPr>
                <w:rStyle w:val="Hyperlink"/>
                <w:noProof/>
              </w:rPr>
              <w:t>How to Save a Chat from a Remote Session</w:t>
            </w:r>
            <w:r>
              <w:rPr>
                <w:noProof/>
                <w:webHidden/>
              </w:rPr>
              <w:tab/>
            </w:r>
            <w:r>
              <w:rPr>
                <w:noProof/>
                <w:webHidden/>
              </w:rPr>
              <w:fldChar w:fldCharType="begin"/>
            </w:r>
            <w:r>
              <w:rPr>
                <w:noProof/>
                <w:webHidden/>
              </w:rPr>
              <w:instrText xml:space="preserve"> PAGEREF _Toc236475244 \h </w:instrText>
            </w:r>
            <w:r>
              <w:rPr>
                <w:noProof/>
                <w:webHidden/>
              </w:rPr>
            </w:r>
            <w:r>
              <w:rPr>
                <w:noProof/>
                <w:webHidden/>
              </w:rPr>
              <w:fldChar w:fldCharType="separate"/>
            </w:r>
            <w:r w:rsidR="008665F3">
              <w:rPr>
                <w:noProof/>
                <w:webHidden/>
              </w:rPr>
              <w:t>11</w:t>
            </w:r>
            <w:r>
              <w:rPr>
                <w:noProof/>
                <w:webHidden/>
              </w:rPr>
              <w:fldChar w:fldCharType="end"/>
            </w:r>
          </w:hyperlink>
        </w:p>
        <w:p w:rsidR="00861FBD" w:rsidRDefault="00D7732B" w:rsidP="00A471E7">
          <w:pPr>
            <w:pStyle w:val="TOC1"/>
            <w:tabs>
              <w:tab w:val="right" w:pos="9830"/>
            </w:tabs>
          </w:pPr>
          <w:r>
            <w:fldChar w:fldCharType="end"/>
          </w:r>
        </w:p>
      </w:sdtContent>
    </w:sdt>
    <w:p w:rsidR="001911E0" w:rsidRDefault="001911E0" w:rsidP="00861FBD">
      <w:pPr>
        <w:pStyle w:val="BodyText"/>
        <w:outlineLvl w:val="2"/>
        <w:sectPr w:rsidR="001911E0" w:rsidSect="00B86135">
          <w:headerReference w:type="default" r:id="rId12"/>
          <w:footerReference w:type="default" r:id="rId13"/>
          <w:headerReference w:type="first" r:id="rId14"/>
          <w:footerReference w:type="first" r:id="rId15"/>
          <w:type w:val="continuous"/>
          <w:pgSz w:w="12240" w:h="15840" w:code="1"/>
          <w:pgMar w:top="1800" w:right="1200" w:bottom="1440" w:left="1200" w:header="960" w:footer="960" w:gutter="0"/>
          <w:pgNumType w:start="1"/>
          <w:cols w:space="360"/>
        </w:sectPr>
      </w:pPr>
    </w:p>
    <w:p w:rsidR="00044F13" w:rsidRDefault="00BC3C39" w:rsidP="00044F13">
      <w:pPr>
        <w:pStyle w:val="Heading1"/>
      </w:pPr>
      <w:bookmarkStart w:id="2" w:name="_Toc236475212"/>
      <w:r>
        <w:lastRenderedPageBreak/>
        <w:t>Loading</w:t>
      </w:r>
      <w:bookmarkEnd w:id="2"/>
    </w:p>
    <w:p w:rsidR="00044F13" w:rsidRPr="00044F13" w:rsidRDefault="00044F13" w:rsidP="00D06ACB">
      <w:pPr>
        <w:pStyle w:val="BodyText"/>
        <w:ind w:left="-709"/>
      </w:pPr>
    </w:p>
    <w:p w:rsidR="00044F13" w:rsidRPr="00044F13" w:rsidRDefault="00044F13" w:rsidP="00044F13">
      <w:pPr>
        <w:pStyle w:val="Heading5"/>
        <w:framePr w:wrap="around"/>
      </w:pPr>
      <w:bookmarkStart w:id="3" w:name="_Ref173846404"/>
      <w:bookmarkStart w:id="4" w:name="_Toc236475213"/>
      <w:r>
        <w:t>How to Load an Image Sequence</w:t>
      </w:r>
      <w:r w:rsidR="00D06ACB">
        <w:t xml:space="preserve"> into track X</w:t>
      </w:r>
      <w:bookmarkEnd w:id="3"/>
      <w:bookmarkEnd w:id="4"/>
    </w:p>
    <w:p w:rsidR="00044F13" w:rsidRDefault="00D06ACB" w:rsidP="00F94F9E">
      <w:pPr>
        <w:pStyle w:val="BodyText"/>
        <w:numPr>
          <w:ilvl w:val="0"/>
          <w:numId w:val="1"/>
        </w:numPr>
      </w:pPr>
      <w:r>
        <w:t>Open the Load Window (</w:t>
      </w:r>
      <w:r>
        <w:rPr>
          <w:rStyle w:val="Emphasis"/>
        </w:rPr>
        <w:t xml:space="preserve">Menu&gt;File&gt;Load </w:t>
      </w:r>
      <w:r w:rsidRPr="00D06ACB">
        <w:rPr>
          <w:rStyle w:val="Emphasis"/>
        </w:rPr>
        <w:t>Sequence or Ctrl+L</w:t>
      </w:r>
      <w:r>
        <w:t>)</w:t>
      </w:r>
    </w:p>
    <w:p w:rsidR="00D06ACB" w:rsidRDefault="00D06ACB" w:rsidP="00F94F9E">
      <w:pPr>
        <w:pStyle w:val="BodyText"/>
        <w:numPr>
          <w:ilvl w:val="0"/>
          <w:numId w:val="1"/>
        </w:numPr>
      </w:pPr>
      <w:r>
        <w:t>Click on the Browse button for track X</w:t>
      </w:r>
      <w:r w:rsidR="005D64C5">
        <w:t xml:space="preserve">  </w:t>
      </w:r>
      <w:r w:rsidR="00B318C7">
        <w:rPr>
          <w:noProof/>
        </w:rPr>
        <w:drawing>
          <wp:inline distT="0" distB="0" distL="0" distR="0">
            <wp:extent cx="733425" cy="30480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733425" cy="304800"/>
                    </a:xfrm>
                    <a:prstGeom prst="rect">
                      <a:avLst/>
                    </a:prstGeom>
                    <a:noFill/>
                    <a:ln w="9525">
                      <a:noFill/>
                      <a:miter lim="800000"/>
                      <a:headEnd/>
                      <a:tailEnd/>
                    </a:ln>
                  </pic:spPr>
                </pic:pic>
              </a:graphicData>
            </a:graphic>
          </wp:inline>
        </w:drawing>
      </w:r>
    </w:p>
    <w:p w:rsidR="005D64C5" w:rsidRDefault="00D06ACB" w:rsidP="00F94F9E">
      <w:pPr>
        <w:pStyle w:val="BodyText"/>
        <w:numPr>
          <w:ilvl w:val="0"/>
          <w:numId w:val="1"/>
        </w:numPr>
        <w:jc w:val="center"/>
      </w:pPr>
      <w:r>
        <w:t>Navigate the file systems to find your sequence and select any frame</w:t>
      </w:r>
      <w:r w:rsidR="00FF1CE0">
        <w:t>, click ok</w:t>
      </w:r>
      <w:r w:rsidR="005D64C5">
        <w:t>.</w:t>
      </w:r>
    </w:p>
    <w:p w:rsidR="009327A4" w:rsidRDefault="00FF1CE0" w:rsidP="009327A4">
      <w:pPr>
        <w:pStyle w:val="BodyText"/>
        <w:numPr>
          <w:ilvl w:val="0"/>
          <w:numId w:val="1"/>
        </w:numPr>
      </w:pPr>
      <w:r>
        <w:t>Click the Start Button in the Load Window</w:t>
      </w:r>
      <w:r w:rsidR="005D64C5">
        <w:t xml:space="preserve"> </w:t>
      </w:r>
      <w:r w:rsidR="00B318C7">
        <w:rPr>
          <w:noProof/>
        </w:rPr>
        <w:drawing>
          <wp:inline distT="0" distB="0" distL="0" distR="0">
            <wp:extent cx="1266825" cy="3238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1266825" cy="323850"/>
                    </a:xfrm>
                    <a:prstGeom prst="rect">
                      <a:avLst/>
                    </a:prstGeom>
                    <a:noFill/>
                    <a:ln w="9525">
                      <a:noFill/>
                      <a:miter lim="800000"/>
                      <a:headEnd/>
                      <a:tailEnd/>
                    </a:ln>
                  </pic:spPr>
                </pic:pic>
              </a:graphicData>
            </a:graphic>
          </wp:inline>
        </w:drawing>
      </w:r>
      <w:r w:rsidR="005D64C5">
        <w:t xml:space="preserve"> </w:t>
      </w:r>
    </w:p>
    <w:p w:rsidR="009327A4" w:rsidRDefault="009327A4" w:rsidP="009327A4">
      <w:pPr>
        <w:pStyle w:val="BodyText"/>
      </w:pPr>
      <w:r>
        <w:t>OR</w:t>
      </w:r>
    </w:p>
    <w:p w:rsidR="009327A4" w:rsidRDefault="009327A4" w:rsidP="009327A4">
      <w:pPr>
        <w:pStyle w:val="BodyText"/>
        <w:numPr>
          <w:ilvl w:val="0"/>
          <w:numId w:val="31"/>
        </w:numPr>
      </w:pPr>
      <w:r>
        <w:t>Drag and drop a single file from the sequence into the viewport. The sequence will be loaded into whatever track is assigned to that viewport. If the Load Window is open, only the preview will be loaded until you click the START button.</w:t>
      </w:r>
    </w:p>
    <w:p w:rsidR="00522743" w:rsidRDefault="00522743" w:rsidP="00522743">
      <w:pPr>
        <w:pStyle w:val="BodyText"/>
      </w:pPr>
      <w:r>
        <w:t>OR</w:t>
      </w:r>
    </w:p>
    <w:p w:rsidR="00522743" w:rsidRDefault="00522743" w:rsidP="00522743">
      <w:pPr>
        <w:pStyle w:val="BodyText"/>
        <w:numPr>
          <w:ilvl w:val="0"/>
          <w:numId w:val="36"/>
        </w:numPr>
      </w:pPr>
      <w:r>
        <w:t>Drag and drop a folder into the viewport. The first sequence found will be loaded into whatever track is assigned to that viewport. If the Load Window is open, only the preview will be loaded until you click the START button.</w:t>
      </w:r>
    </w:p>
    <w:p w:rsidR="00522743" w:rsidRDefault="00522743" w:rsidP="00522743">
      <w:pPr>
        <w:pStyle w:val="BodyText"/>
      </w:pPr>
      <w:r>
        <w:t>OR</w:t>
      </w:r>
    </w:p>
    <w:p w:rsidR="00522743" w:rsidRDefault="00522743" w:rsidP="00522743">
      <w:pPr>
        <w:pStyle w:val="BodyText"/>
        <w:numPr>
          <w:ilvl w:val="0"/>
          <w:numId w:val="37"/>
        </w:numPr>
      </w:pPr>
      <w:r>
        <w:t>Drag and drop a single file or folder into a track in the main window.</w:t>
      </w:r>
    </w:p>
    <w:p w:rsidR="00522743" w:rsidRDefault="00522743" w:rsidP="00522743">
      <w:pPr>
        <w:pStyle w:val="BodyText"/>
      </w:pPr>
    </w:p>
    <w:p w:rsidR="00BC3C39" w:rsidRPr="00044F13" w:rsidRDefault="00BC3C39" w:rsidP="00BC3C39">
      <w:pPr>
        <w:pStyle w:val="BodyText"/>
        <w:pBdr>
          <w:bottom w:val="single" w:sz="4" w:space="1" w:color="auto"/>
        </w:pBdr>
        <w:ind w:left="-709"/>
      </w:pPr>
    </w:p>
    <w:p w:rsidR="00BC3C39" w:rsidRPr="00044F13" w:rsidRDefault="00BC3C39" w:rsidP="00BC3C39">
      <w:pPr>
        <w:pStyle w:val="Heading5"/>
        <w:framePr w:wrap="around"/>
      </w:pPr>
      <w:bookmarkStart w:id="5" w:name="_Toc236475214"/>
      <w:r>
        <w:t>How to load only a certain range of an image sequence</w:t>
      </w:r>
      <w:bookmarkEnd w:id="5"/>
    </w:p>
    <w:p w:rsidR="00BC3C39" w:rsidRDefault="00BC3C39" w:rsidP="00F94F9E">
      <w:pPr>
        <w:pStyle w:val="BodyText"/>
        <w:numPr>
          <w:ilvl w:val="0"/>
          <w:numId w:val="7"/>
        </w:numPr>
      </w:pPr>
      <w:r>
        <w:t xml:space="preserve">Follow steps 1 through 3 of </w:t>
      </w:r>
      <w:r w:rsidR="00D7732B">
        <w:fldChar w:fldCharType="begin"/>
      </w:r>
      <w:r>
        <w:instrText xml:space="preserve"> REF _Ref173846404 \h </w:instrText>
      </w:r>
      <w:r w:rsidR="00D7732B">
        <w:fldChar w:fldCharType="separate"/>
      </w:r>
      <w:r w:rsidR="008665F3">
        <w:t>How to Load an Image Sequence into track X</w:t>
      </w:r>
      <w:r w:rsidR="00D7732B">
        <w:fldChar w:fldCharType="end"/>
      </w:r>
      <w:r>
        <w:t xml:space="preserve"> on p</w:t>
      </w:r>
      <w:r w:rsidR="00D7732B">
        <w:fldChar w:fldCharType="begin"/>
      </w:r>
      <w:r>
        <w:instrText xml:space="preserve"> PAGEREF _Ref173846404 \h </w:instrText>
      </w:r>
      <w:r w:rsidR="00D7732B">
        <w:fldChar w:fldCharType="separate"/>
      </w:r>
      <w:r w:rsidR="008665F3">
        <w:rPr>
          <w:noProof/>
        </w:rPr>
        <w:t>2</w:t>
      </w:r>
      <w:r w:rsidR="00D7732B">
        <w:fldChar w:fldCharType="end"/>
      </w:r>
    </w:p>
    <w:p w:rsidR="00BC3C39" w:rsidRDefault="00BC3C39" w:rsidP="00F94F9E">
      <w:pPr>
        <w:pStyle w:val="BodyText"/>
        <w:numPr>
          <w:ilvl w:val="0"/>
          <w:numId w:val="7"/>
        </w:numPr>
      </w:pPr>
      <w:r>
        <w:t xml:space="preserve">Drag the </w:t>
      </w:r>
      <w:r>
        <w:rPr>
          <w:rStyle w:val="Emphasis"/>
        </w:rPr>
        <w:t>In</w:t>
      </w:r>
      <w:r w:rsidRPr="0013028B">
        <w:rPr>
          <w:rStyle w:val="Emphasis"/>
        </w:rPr>
        <w:t xml:space="preserve"> and </w:t>
      </w:r>
      <w:r>
        <w:rPr>
          <w:rStyle w:val="Emphasis"/>
        </w:rPr>
        <w:t>Out</w:t>
      </w:r>
      <w:r w:rsidRPr="0013028B">
        <w:rPr>
          <w:rStyle w:val="Emphasis"/>
        </w:rPr>
        <w:t xml:space="preserve"> sliders</w:t>
      </w:r>
      <w:r>
        <w:t xml:space="preserve"> in the corresponding track in the  Load Window </w:t>
      </w:r>
      <w:r w:rsidR="00850F41">
        <w:rPr>
          <w:noProof/>
        </w:rPr>
        <w:drawing>
          <wp:inline distT="0" distB="0" distL="0" distR="0">
            <wp:extent cx="1981200" cy="3429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1981200" cy="342900"/>
                    </a:xfrm>
                    <a:prstGeom prst="rect">
                      <a:avLst/>
                    </a:prstGeom>
                    <a:noFill/>
                    <a:ln w="9525">
                      <a:noFill/>
                      <a:miter lim="800000"/>
                      <a:headEnd/>
                      <a:tailEnd/>
                    </a:ln>
                  </pic:spPr>
                </pic:pic>
              </a:graphicData>
            </a:graphic>
          </wp:inline>
        </w:drawing>
      </w:r>
    </w:p>
    <w:p w:rsidR="00BC3C39" w:rsidRDefault="00BC3C39" w:rsidP="00F94F9E">
      <w:pPr>
        <w:pStyle w:val="BodyText"/>
        <w:numPr>
          <w:ilvl w:val="0"/>
          <w:numId w:val="7"/>
        </w:numPr>
      </w:pPr>
      <w:r>
        <w:t xml:space="preserve">Click the Start Button in the Load Window </w:t>
      </w:r>
      <w:r w:rsidR="00850F41" w:rsidRPr="00850F41">
        <w:rPr>
          <w:noProof/>
        </w:rPr>
        <w:drawing>
          <wp:inline distT="0" distB="0" distL="0" distR="0">
            <wp:extent cx="1266825" cy="323850"/>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1266825" cy="323850"/>
                    </a:xfrm>
                    <a:prstGeom prst="rect">
                      <a:avLst/>
                    </a:prstGeom>
                    <a:noFill/>
                    <a:ln w="9525">
                      <a:noFill/>
                      <a:miter lim="800000"/>
                      <a:headEnd/>
                      <a:tailEnd/>
                    </a:ln>
                  </pic:spPr>
                </pic:pic>
              </a:graphicData>
            </a:graphic>
          </wp:inline>
        </w:drawing>
      </w:r>
      <w:r>
        <w:t xml:space="preserve"> </w:t>
      </w:r>
    </w:p>
    <w:p w:rsidR="00BC3C39" w:rsidRPr="00044F13" w:rsidRDefault="00BC3C39" w:rsidP="00BC3C39">
      <w:pPr>
        <w:pStyle w:val="BodyText"/>
        <w:pBdr>
          <w:bottom w:val="single" w:sz="4" w:space="1" w:color="auto"/>
        </w:pBdr>
        <w:ind w:left="-709"/>
      </w:pPr>
    </w:p>
    <w:p w:rsidR="005D64C5" w:rsidRPr="00044F13" w:rsidRDefault="005D64C5" w:rsidP="00634F4F">
      <w:pPr>
        <w:pStyle w:val="BodyText"/>
        <w:pBdr>
          <w:bottom w:val="single" w:sz="4" w:space="1" w:color="auto"/>
        </w:pBdr>
        <w:ind w:left="-709"/>
      </w:pPr>
    </w:p>
    <w:p w:rsidR="005D64C5" w:rsidRPr="00044F13" w:rsidRDefault="005D64C5" w:rsidP="005D64C5">
      <w:pPr>
        <w:pStyle w:val="Heading5"/>
        <w:framePr w:wrap="around"/>
      </w:pPr>
      <w:bookmarkStart w:id="6" w:name="_Toc236475215"/>
      <w:r>
        <w:t>How to Load a Sequence as a lower res proxy</w:t>
      </w:r>
      <w:bookmarkEnd w:id="6"/>
    </w:p>
    <w:p w:rsidR="005D64C5" w:rsidRDefault="005D64C5" w:rsidP="00F94F9E">
      <w:pPr>
        <w:pStyle w:val="BodyText"/>
        <w:numPr>
          <w:ilvl w:val="0"/>
          <w:numId w:val="2"/>
        </w:numPr>
      </w:pPr>
      <w:r>
        <w:t xml:space="preserve">Follow steps 1 through 3 of </w:t>
      </w:r>
      <w:r w:rsidR="00D7732B">
        <w:fldChar w:fldCharType="begin"/>
      </w:r>
      <w:r>
        <w:instrText xml:space="preserve"> REF _Ref173846404 \h </w:instrText>
      </w:r>
      <w:r w:rsidR="00D7732B">
        <w:fldChar w:fldCharType="separate"/>
      </w:r>
      <w:r w:rsidR="008665F3">
        <w:t>How to Load an Image Sequence into track X</w:t>
      </w:r>
      <w:r w:rsidR="00D7732B">
        <w:fldChar w:fldCharType="end"/>
      </w:r>
      <w:r>
        <w:t xml:space="preserve"> on p</w:t>
      </w:r>
      <w:r w:rsidR="00D7732B">
        <w:fldChar w:fldCharType="begin"/>
      </w:r>
      <w:r>
        <w:instrText xml:space="preserve"> PAGEREF _Ref173846404 \h </w:instrText>
      </w:r>
      <w:r w:rsidR="00D7732B">
        <w:fldChar w:fldCharType="separate"/>
      </w:r>
      <w:r w:rsidR="008665F3">
        <w:rPr>
          <w:noProof/>
        </w:rPr>
        <w:t>2</w:t>
      </w:r>
      <w:r w:rsidR="00D7732B">
        <w:fldChar w:fldCharType="end"/>
      </w:r>
      <w:r>
        <w:t>.</w:t>
      </w:r>
    </w:p>
    <w:p w:rsidR="005D64C5" w:rsidRDefault="005D64C5" w:rsidP="00F94F9E">
      <w:pPr>
        <w:pStyle w:val="BodyText"/>
        <w:numPr>
          <w:ilvl w:val="0"/>
          <w:numId w:val="2"/>
        </w:numPr>
        <w:jc w:val="left"/>
      </w:pPr>
      <w:r>
        <w:t xml:space="preserve">Before pressing Start, select or type in a scale in the Scale Box for the sequence you are loading, select the filtering you want to apply </w:t>
      </w:r>
      <w:r w:rsidR="003417B5">
        <w:t>when resizing the image (linear=fast, bilinear=better looking)</w:t>
      </w:r>
      <w:r>
        <w:t xml:space="preserve"> .</w:t>
      </w:r>
      <w:r w:rsidR="00471800" w:rsidRPr="00471800">
        <w:t xml:space="preserve"> </w:t>
      </w:r>
      <w:r w:rsidR="00471800">
        <w:rPr>
          <w:noProof/>
        </w:rPr>
        <w:drawing>
          <wp:inline distT="0" distB="0" distL="0" distR="0">
            <wp:extent cx="1562100" cy="3048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1562100" cy="304800"/>
                    </a:xfrm>
                    <a:prstGeom prst="rect">
                      <a:avLst/>
                    </a:prstGeom>
                    <a:noFill/>
                    <a:ln w="9525">
                      <a:noFill/>
                      <a:miter lim="800000"/>
                      <a:headEnd/>
                      <a:tailEnd/>
                    </a:ln>
                  </pic:spPr>
                </pic:pic>
              </a:graphicData>
            </a:graphic>
          </wp:inline>
        </w:drawing>
      </w:r>
    </w:p>
    <w:p w:rsidR="005D64C5" w:rsidRDefault="005D64C5" w:rsidP="00F94F9E">
      <w:pPr>
        <w:pStyle w:val="BodyText"/>
        <w:numPr>
          <w:ilvl w:val="0"/>
          <w:numId w:val="2"/>
        </w:numPr>
      </w:pPr>
      <w:r>
        <w:t xml:space="preserve">Click the Start Button in the Load Window </w:t>
      </w:r>
      <w:r w:rsidR="00471800" w:rsidRPr="00471800">
        <w:rPr>
          <w:noProof/>
        </w:rPr>
        <w:drawing>
          <wp:inline distT="0" distB="0" distL="0" distR="0">
            <wp:extent cx="1266825" cy="323850"/>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1266825" cy="323850"/>
                    </a:xfrm>
                    <a:prstGeom prst="rect">
                      <a:avLst/>
                    </a:prstGeom>
                    <a:noFill/>
                    <a:ln w="9525">
                      <a:noFill/>
                      <a:miter lim="800000"/>
                      <a:headEnd/>
                      <a:tailEnd/>
                    </a:ln>
                  </pic:spPr>
                </pic:pic>
              </a:graphicData>
            </a:graphic>
          </wp:inline>
        </w:drawing>
      </w:r>
      <w:r>
        <w:t xml:space="preserve"> </w:t>
      </w:r>
    </w:p>
    <w:p w:rsidR="009A497D" w:rsidRDefault="009A497D" w:rsidP="009A497D">
      <w:pPr>
        <w:pStyle w:val="BodyText"/>
      </w:pPr>
      <w:r>
        <w:t>OR</w:t>
      </w:r>
    </w:p>
    <w:p w:rsidR="009A497D" w:rsidRDefault="009A497D" w:rsidP="009A497D">
      <w:pPr>
        <w:pStyle w:val="BodyText"/>
        <w:numPr>
          <w:ilvl w:val="0"/>
          <w:numId w:val="32"/>
        </w:numPr>
      </w:pPr>
      <w:r>
        <w:t>Drag and drop a a single file from the sequence into the viewport while pressing the shift key. The sequence will be loaded into whatever track is assigned to that viewport at 50%.  If the Load Window is open, only the preview will be loaded until you click the START button.</w:t>
      </w:r>
    </w:p>
    <w:p w:rsidR="009A497D" w:rsidRDefault="009A497D" w:rsidP="009A497D">
      <w:pPr>
        <w:pStyle w:val="BodyText"/>
        <w:ind w:left="720"/>
      </w:pPr>
    </w:p>
    <w:p w:rsidR="0065317C" w:rsidRPr="00044F13" w:rsidRDefault="0065317C" w:rsidP="00634F4F">
      <w:pPr>
        <w:pStyle w:val="BodyText"/>
        <w:pBdr>
          <w:bottom w:val="single" w:sz="4" w:space="1" w:color="auto"/>
        </w:pBdr>
        <w:ind w:left="-709"/>
      </w:pPr>
    </w:p>
    <w:p w:rsidR="0065317C" w:rsidRPr="00044F13" w:rsidRDefault="0065317C" w:rsidP="0065317C">
      <w:pPr>
        <w:pStyle w:val="Heading5"/>
        <w:framePr w:wrap="around"/>
      </w:pPr>
      <w:bookmarkStart w:id="7" w:name="_Toc236475216"/>
      <w:r>
        <w:t xml:space="preserve">How to Load </w:t>
      </w:r>
      <w:r w:rsidR="00CB75F8">
        <w:t xml:space="preserve">Y number of </w:t>
      </w:r>
      <w:r w:rsidR="00FB42A7">
        <w:t>sequences into several tracks</w:t>
      </w:r>
      <w:bookmarkEnd w:id="7"/>
    </w:p>
    <w:p w:rsidR="0065317C" w:rsidRDefault="0065317C" w:rsidP="00F94F9E">
      <w:pPr>
        <w:pStyle w:val="BodyText"/>
        <w:numPr>
          <w:ilvl w:val="0"/>
          <w:numId w:val="3"/>
        </w:numPr>
      </w:pPr>
      <w:r>
        <w:t xml:space="preserve">Follow steps 1 through 3 of </w:t>
      </w:r>
      <w:r w:rsidR="00D7732B">
        <w:fldChar w:fldCharType="begin"/>
      </w:r>
      <w:r>
        <w:instrText xml:space="preserve"> REF _Ref173846404 \h </w:instrText>
      </w:r>
      <w:r w:rsidR="00D7732B">
        <w:fldChar w:fldCharType="separate"/>
      </w:r>
      <w:r w:rsidR="008665F3">
        <w:t>How to Load an Image Sequence into track X</w:t>
      </w:r>
      <w:r w:rsidR="00D7732B">
        <w:fldChar w:fldCharType="end"/>
      </w:r>
      <w:r>
        <w:t xml:space="preserve"> on p</w:t>
      </w:r>
      <w:r w:rsidR="00D7732B">
        <w:fldChar w:fldCharType="begin"/>
      </w:r>
      <w:r>
        <w:instrText xml:space="preserve"> PAGEREF _Ref173846404 \h </w:instrText>
      </w:r>
      <w:r w:rsidR="00D7732B">
        <w:fldChar w:fldCharType="separate"/>
      </w:r>
      <w:r w:rsidR="008665F3">
        <w:rPr>
          <w:noProof/>
        </w:rPr>
        <w:t>2</w:t>
      </w:r>
      <w:r w:rsidR="00D7732B">
        <w:fldChar w:fldCharType="end"/>
      </w:r>
      <w:r w:rsidR="00FB42A7">
        <w:t xml:space="preserve"> with up to four tracks (A, B, C and D).</w:t>
      </w:r>
    </w:p>
    <w:p w:rsidR="0065317C" w:rsidRDefault="0065317C" w:rsidP="00F94F9E">
      <w:pPr>
        <w:pStyle w:val="BodyText"/>
        <w:numPr>
          <w:ilvl w:val="0"/>
          <w:numId w:val="3"/>
        </w:numPr>
      </w:pPr>
      <w:r>
        <w:t xml:space="preserve">Click the Start Button in the Load Window </w:t>
      </w:r>
      <w:r w:rsidR="00471800" w:rsidRPr="00471800">
        <w:rPr>
          <w:noProof/>
        </w:rPr>
        <w:drawing>
          <wp:inline distT="0" distB="0" distL="0" distR="0">
            <wp:extent cx="1266825" cy="323850"/>
            <wp:effectExtent l="19050" t="0" r="9525"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1266825" cy="323850"/>
                    </a:xfrm>
                    <a:prstGeom prst="rect">
                      <a:avLst/>
                    </a:prstGeom>
                    <a:noFill/>
                    <a:ln w="9525">
                      <a:noFill/>
                      <a:miter lim="800000"/>
                      <a:headEnd/>
                      <a:tailEnd/>
                    </a:ln>
                  </pic:spPr>
                </pic:pic>
              </a:graphicData>
            </a:graphic>
          </wp:inline>
        </w:drawing>
      </w:r>
      <w:r>
        <w:t xml:space="preserve"> </w:t>
      </w:r>
    </w:p>
    <w:p w:rsidR="00634F4F" w:rsidRPr="00044F13" w:rsidRDefault="00634F4F" w:rsidP="00634F4F">
      <w:pPr>
        <w:pStyle w:val="BodyText"/>
        <w:pBdr>
          <w:bottom w:val="single" w:sz="4" w:space="1" w:color="auto"/>
        </w:pBdr>
        <w:ind w:left="-709"/>
      </w:pPr>
    </w:p>
    <w:p w:rsidR="00B935F8" w:rsidRPr="00044F13" w:rsidRDefault="00B935F8" w:rsidP="00B935F8">
      <w:pPr>
        <w:pStyle w:val="BodyText"/>
        <w:pBdr>
          <w:bottom w:val="single" w:sz="4" w:space="1" w:color="auto"/>
        </w:pBdr>
        <w:ind w:left="-709"/>
      </w:pPr>
    </w:p>
    <w:p w:rsidR="00B935F8" w:rsidRPr="00044F13" w:rsidRDefault="00B935F8" w:rsidP="00B935F8">
      <w:pPr>
        <w:pStyle w:val="Heading5"/>
        <w:framePr w:wrap="around"/>
      </w:pPr>
      <w:bookmarkStart w:id="8" w:name="_Toc236475217"/>
      <w:r>
        <w:t xml:space="preserve">How to load </w:t>
      </w:r>
      <w:r w:rsidR="00452827">
        <w:t xml:space="preserve">only </w:t>
      </w:r>
      <w:r>
        <w:t xml:space="preserve">a </w:t>
      </w:r>
      <w:r w:rsidR="00452827">
        <w:t xml:space="preserve">specific </w:t>
      </w:r>
      <w:r>
        <w:t>region of an image sequence.</w:t>
      </w:r>
      <w:bookmarkEnd w:id="8"/>
    </w:p>
    <w:p w:rsidR="00AF3EF1" w:rsidRDefault="00B935F8" w:rsidP="00F94F9E">
      <w:pPr>
        <w:pStyle w:val="BodyText"/>
        <w:numPr>
          <w:ilvl w:val="0"/>
          <w:numId w:val="5"/>
        </w:numPr>
      </w:pPr>
      <w:r>
        <w:t xml:space="preserve">Follow steps 1 through 3 of </w:t>
      </w:r>
      <w:r w:rsidR="00D7732B">
        <w:fldChar w:fldCharType="begin"/>
      </w:r>
      <w:r>
        <w:instrText xml:space="preserve"> REF _Ref173846404 \h </w:instrText>
      </w:r>
      <w:r w:rsidR="00D7732B">
        <w:fldChar w:fldCharType="separate"/>
      </w:r>
      <w:r w:rsidR="008665F3">
        <w:t>How to Load an Image Sequence into track X</w:t>
      </w:r>
      <w:r w:rsidR="00D7732B">
        <w:fldChar w:fldCharType="end"/>
      </w:r>
      <w:r w:rsidR="00AF3EF1">
        <w:t>.</w:t>
      </w:r>
      <w:r w:rsidR="0077611E">
        <w:t>on on p</w:t>
      </w:r>
      <w:r w:rsidR="00D7732B">
        <w:fldChar w:fldCharType="begin"/>
      </w:r>
      <w:r w:rsidR="0077611E">
        <w:instrText xml:space="preserve"> PAGEREF _Ref173846404 \h </w:instrText>
      </w:r>
      <w:r w:rsidR="00D7732B">
        <w:fldChar w:fldCharType="separate"/>
      </w:r>
      <w:r w:rsidR="008665F3">
        <w:rPr>
          <w:noProof/>
        </w:rPr>
        <w:t>2</w:t>
      </w:r>
      <w:r w:rsidR="00D7732B">
        <w:fldChar w:fldCharType="end"/>
      </w:r>
    </w:p>
    <w:p w:rsidR="00B935F8" w:rsidRDefault="001B7CCF" w:rsidP="00F94F9E">
      <w:pPr>
        <w:pStyle w:val="BodyText"/>
        <w:numPr>
          <w:ilvl w:val="0"/>
          <w:numId w:val="5"/>
        </w:numPr>
      </w:pPr>
      <w:r>
        <w:t xml:space="preserve">Activate the Crop Checkbox for that track in the Load Window </w:t>
      </w:r>
      <w:r w:rsidR="00471800">
        <w:rPr>
          <w:noProof/>
        </w:rPr>
        <w:drawing>
          <wp:inline distT="0" distB="0" distL="0" distR="0">
            <wp:extent cx="438150" cy="1905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438150" cy="190500"/>
                    </a:xfrm>
                    <a:prstGeom prst="rect">
                      <a:avLst/>
                    </a:prstGeom>
                    <a:noFill/>
                    <a:ln w="9525">
                      <a:noFill/>
                      <a:miter lim="800000"/>
                      <a:headEnd/>
                      <a:tailEnd/>
                    </a:ln>
                  </pic:spPr>
                </pic:pic>
              </a:graphicData>
            </a:graphic>
          </wp:inline>
        </w:drawing>
      </w:r>
    </w:p>
    <w:p w:rsidR="001B7CCF" w:rsidRDefault="001B7CCF" w:rsidP="00F94F9E">
      <w:pPr>
        <w:pStyle w:val="BodyText"/>
        <w:numPr>
          <w:ilvl w:val="0"/>
          <w:numId w:val="5"/>
        </w:numPr>
      </w:pPr>
      <w:r>
        <w:t xml:space="preserve">Select the region you wish to load on the preview image shown in the Main Window. </w:t>
      </w:r>
      <w:r w:rsidRPr="001B7CCF">
        <w:rPr>
          <w:rStyle w:val="Emphasis"/>
        </w:rPr>
        <w:t>Click and Drag to move</w:t>
      </w:r>
      <w:r>
        <w:t xml:space="preserve"> the Crop Region, </w:t>
      </w:r>
      <w:r w:rsidRPr="001B7CCF">
        <w:rPr>
          <w:rStyle w:val="Emphasis"/>
        </w:rPr>
        <w:t xml:space="preserve">Click and Drag </w:t>
      </w:r>
      <w:r w:rsidR="008F796E">
        <w:rPr>
          <w:rStyle w:val="Emphasis"/>
        </w:rPr>
        <w:t xml:space="preserve">the white corner markers </w:t>
      </w:r>
      <w:r w:rsidRPr="001B7CCF">
        <w:rPr>
          <w:rStyle w:val="Emphasis"/>
        </w:rPr>
        <w:t>to resize</w:t>
      </w:r>
      <w:r>
        <w:t xml:space="preserve"> the Crop Region. You can zoom and pan with the left mouse button and mouse wheel.</w:t>
      </w:r>
    </w:p>
    <w:p w:rsidR="00B935F8" w:rsidRDefault="00B935F8" w:rsidP="00F94F9E">
      <w:pPr>
        <w:pStyle w:val="BodyText"/>
        <w:numPr>
          <w:ilvl w:val="0"/>
          <w:numId w:val="5"/>
        </w:numPr>
      </w:pPr>
      <w:r>
        <w:t xml:space="preserve">Click the Start Button in the Load Window </w:t>
      </w:r>
      <w:r w:rsidR="00471800" w:rsidRPr="00471800">
        <w:rPr>
          <w:noProof/>
        </w:rPr>
        <w:drawing>
          <wp:inline distT="0" distB="0" distL="0" distR="0">
            <wp:extent cx="1266825" cy="323850"/>
            <wp:effectExtent l="19050" t="0" r="9525"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1266825" cy="323850"/>
                    </a:xfrm>
                    <a:prstGeom prst="rect">
                      <a:avLst/>
                    </a:prstGeom>
                    <a:noFill/>
                    <a:ln w="9525">
                      <a:noFill/>
                      <a:miter lim="800000"/>
                      <a:headEnd/>
                      <a:tailEnd/>
                    </a:ln>
                  </pic:spPr>
                </pic:pic>
              </a:graphicData>
            </a:graphic>
          </wp:inline>
        </w:drawing>
      </w:r>
      <w:r>
        <w:t xml:space="preserve"> </w:t>
      </w:r>
    </w:p>
    <w:p w:rsidR="0008584A" w:rsidRPr="00044F13" w:rsidRDefault="0008584A" w:rsidP="0008584A">
      <w:pPr>
        <w:pStyle w:val="BodyText"/>
        <w:pBdr>
          <w:bottom w:val="single" w:sz="4" w:space="1" w:color="auto"/>
        </w:pBdr>
        <w:ind w:left="-709"/>
      </w:pPr>
    </w:p>
    <w:p w:rsidR="0008584A" w:rsidRPr="00044F13" w:rsidRDefault="0008584A" w:rsidP="0008584A">
      <w:pPr>
        <w:pStyle w:val="Heading5"/>
        <w:framePr w:wrap="around"/>
      </w:pPr>
      <w:bookmarkStart w:id="9" w:name="_Toc236475218"/>
      <w:r>
        <w:t>How to Load an image with 16 bit floating point precision</w:t>
      </w:r>
      <w:bookmarkEnd w:id="9"/>
    </w:p>
    <w:p w:rsidR="0016657F" w:rsidRDefault="0016657F" w:rsidP="0016657F">
      <w:pPr>
        <w:pStyle w:val="BodyText"/>
        <w:ind w:left="720"/>
      </w:pPr>
      <w:r>
        <w:t xml:space="preserve">Note that this will store images in 16 bit in memory, allowing greater precision when modifying 16 bit per component images with JefeCheck’s FXs at the cost of double the memory usage. (you don’t need to do this to simple load and playback 16bit per component images, </w:t>
      </w:r>
      <w:r w:rsidRPr="00A77A95">
        <w:rPr>
          <w:rStyle w:val="Emphasis"/>
        </w:rPr>
        <w:t>ONLY do it if you are experiencing problems when doing heavy processing</w:t>
      </w:r>
      <w:r>
        <w:t>)</w:t>
      </w:r>
    </w:p>
    <w:p w:rsidR="0008584A" w:rsidRDefault="0008584A" w:rsidP="00F94F9E">
      <w:pPr>
        <w:pStyle w:val="BodyText"/>
        <w:numPr>
          <w:ilvl w:val="0"/>
          <w:numId w:val="6"/>
        </w:numPr>
      </w:pPr>
      <w:r>
        <w:t xml:space="preserve">Follow steps 1 through 3 of </w:t>
      </w:r>
      <w:r w:rsidR="00D7732B">
        <w:fldChar w:fldCharType="begin"/>
      </w:r>
      <w:r>
        <w:instrText xml:space="preserve"> REF _Ref173846404 \h </w:instrText>
      </w:r>
      <w:r w:rsidR="00D7732B">
        <w:fldChar w:fldCharType="separate"/>
      </w:r>
      <w:r w:rsidR="008665F3">
        <w:t>How to Load an Image Sequence into track X</w:t>
      </w:r>
      <w:r w:rsidR="00D7732B">
        <w:fldChar w:fldCharType="end"/>
      </w:r>
      <w:r>
        <w:t>.on on p</w:t>
      </w:r>
      <w:r w:rsidR="00D7732B">
        <w:fldChar w:fldCharType="begin"/>
      </w:r>
      <w:r>
        <w:instrText xml:space="preserve"> PAGEREF _Ref173846404 \h </w:instrText>
      </w:r>
      <w:r w:rsidR="00D7732B">
        <w:fldChar w:fldCharType="separate"/>
      </w:r>
      <w:r w:rsidR="008665F3">
        <w:rPr>
          <w:noProof/>
        </w:rPr>
        <w:t>2</w:t>
      </w:r>
      <w:r w:rsidR="00D7732B">
        <w:fldChar w:fldCharType="end"/>
      </w:r>
    </w:p>
    <w:p w:rsidR="0008584A" w:rsidRDefault="0008584A" w:rsidP="00F94F9E">
      <w:pPr>
        <w:pStyle w:val="BodyText"/>
        <w:numPr>
          <w:ilvl w:val="0"/>
          <w:numId w:val="6"/>
        </w:numPr>
      </w:pPr>
      <w:r>
        <w:t xml:space="preserve">Select </w:t>
      </w:r>
      <w:r w:rsidR="009F2D03">
        <w:rPr>
          <w:rStyle w:val="Emphasis"/>
        </w:rPr>
        <w:t>Half Float or 16bpc</w:t>
      </w:r>
      <w:r>
        <w:t xml:space="preserve"> from the Format Option Box in the Load Window. </w:t>
      </w:r>
      <w:r w:rsidR="00727693">
        <w:rPr>
          <w:noProof/>
        </w:rPr>
        <w:drawing>
          <wp:inline distT="0" distB="0" distL="0" distR="0">
            <wp:extent cx="638175" cy="323850"/>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srcRect/>
                    <a:stretch>
                      <a:fillRect/>
                    </a:stretch>
                  </pic:blipFill>
                  <pic:spPr bwMode="auto">
                    <a:xfrm>
                      <a:off x="0" y="0"/>
                      <a:ext cx="638175" cy="323850"/>
                    </a:xfrm>
                    <a:prstGeom prst="rect">
                      <a:avLst/>
                    </a:prstGeom>
                    <a:noFill/>
                    <a:ln w="9525">
                      <a:noFill/>
                      <a:miter lim="800000"/>
                      <a:headEnd/>
                      <a:tailEnd/>
                    </a:ln>
                  </pic:spPr>
                </pic:pic>
              </a:graphicData>
            </a:graphic>
          </wp:inline>
        </w:drawing>
      </w:r>
    </w:p>
    <w:p w:rsidR="0008584A" w:rsidRDefault="0008584A" w:rsidP="00F94F9E">
      <w:pPr>
        <w:pStyle w:val="BodyText"/>
        <w:numPr>
          <w:ilvl w:val="0"/>
          <w:numId w:val="6"/>
        </w:numPr>
      </w:pPr>
      <w:r>
        <w:t xml:space="preserve">Click the Start Button in the Load Window </w:t>
      </w:r>
      <w:r w:rsidR="00471800" w:rsidRPr="00471800">
        <w:rPr>
          <w:noProof/>
        </w:rPr>
        <w:drawing>
          <wp:inline distT="0" distB="0" distL="0" distR="0">
            <wp:extent cx="1266825" cy="323850"/>
            <wp:effectExtent l="19050" t="0" r="952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1266825" cy="323850"/>
                    </a:xfrm>
                    <a:prstGeom prst="rect">
                      <a:avLst/>
                    </a:prstGeom>
                    <a:noFill/>
                    <a:ln w="9525">
                      <a:noFill/>
                      <a:miter lim="800000"/>
                      <a:headEnd/>
                      <a:tailEnd/>
                    </a:ln>
                  </pic:spPr>
                </pic:pic>
              </a:graphicData>
            </a:graphic>
          </wp:inline>
        </w:drawing>
      </w:r>
      <w:r>
        <w:t xml:space="preserve"> </w:t>
      </w:r>
    </w:p>
    <w:p w:rsidR="0008584A" w:rsidRDefault="0008584A" w:rsidP="0008584A">
      <w:pPr>
        <w:pStyle w:val="BodyText"/>
        <w:pBdr>
          <w:bottom w:val="single" w:sz="4" w:space="1" w:color="auto"/>
        </w:pBdr>
        <w:ind w:left="-709"/>
      </w:pPr>
    </w:p>
    <w:p w:rsidR="003B162B" w:rsidRPr="00044F13" w:rsidRDefault="003B162B" w:rsidP="003B162B">
      <w:pPr>
        <w:pStyle w:val="BodyText"/>
        <w:pBdr>
          <w:bottom w:val="single" w:sz="4" w:space="1" w:color="auto"/>
        </w:pBdr>
        <w:ind w:left="-709"/>
      </w:pPr>
    </w:p>
    <w:p w:rsidR="003B162B" w:rsidRPr="00044F13" w:rsidRDefault="003B162B" w:rsidP="003B162B">
      <w:pPr>
        <w:pStyle w:val="Heading5"/>
        <w:framePr w:wrap="around"/>
      </w:pPr>
      <w:bookmarkStart w:id="10" w:name="_Toc236475219"/>
      <w:r>
        <w:t xml:space="preserve">How to cancel loading </w:t>
      </w:r>
      <w:r w:rsidR="00BD572F">
        <w:t>of</w:t>
      </w:r>
      <w:r w:rsidR="00C8338F">
        <w:t xml:space="preserve"> a</w:t>
      </w:r>
      <w:r>
        <w:t xml:space="preserve"> sequence</w:t>
      </w:r>
      <w:bookmarkEnd w:id="10"/>
    </w:p>
    <w:p w:rsidR="003B162B" w:rsidRDefault="003B162B" w:rsidP="00F94F9E">
      <w:pPr>
        <w:pStyle w:val="BodyText"/>
        <w:numPr>
          <w:ilvl w:val="0"/>
          <w:numId w:val="9"/>
        </w:numPr>
      </w:pPr>
      <w:r>
        <w:t xml:space="preserve">Click on the </w:t>
      </w:r>
      <w:r w:rsidR="00B21E74">
        <w:t>white X</w:t>
      </w:r>
      <w:r>
        <w:t xml:space="preserve"> </w:t>
      </w:r>
      <w:r w:rsidR="00264218">
        <w:t>stop</w:t>
      </w:r>
      <w:r>
        <w:t xml:space="preserve"> button next to the track in the Main Window. The </w:t>
      </w:r>
      <w:r w:rsidR="00B21E74">
        <w:t>X</w:t>
      </w:r>
      <w:r w:rsidR="00264218">
        <w:t xml:space="preserve"> button </w:t>
      </w:r>
      <w:r>
        <w:t>will only be enabled when a track is being loaded.</w:t>
      </w:r>
      <w:r w:rsidR="005D1235" w:rsidRPr="005D1235">
        <w:rPr>
          <w:noProof/>
        </w:rPr>
        <w:t xml:space="preserve"> </w:t>
      </w:r>
      <w:r w:rsidR="00B21E74">
        <w:rPr>
          <w:noProof/>
        </w:rPr>
        <w:drawing>
          <wp:inline distT="0" distB="0" distL="0" distR="0">
            <wp:extent cx="180975" cy="190500"/>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srcRect/>
                    <a:stretch>
                      <a:fillRect/>
                    </a:stretch>
                  </pic:blipFill>
                  <pic:spPr bwMode="auto">
                    <a:xfrm>
                      <a:off x="0" y="0"/>
                      <a:ext cx="180975" cy="190500"/>
                    </a:xfrm>
                    <a:prstGeom prst="rect">
                      <a:avLst/>
                    </a:prstGeom>
                    <a:noFill/>
                    <a:ln w="9525">
                      <a:noFill/>
                      <a:miter lim="800000"/>
                      <a:headEnd/>
                      <a:tailEnd/>
                    </a:ln>
                  </pic:spPr>
                </pic:pic>
              </a:graphicData>
            </a:graphic>
          </wp:inline>
        </w:drawing>
      </w:r>
      <w:r w:rsidRPr="003B162B">
        <w:rPr>
          <w:noProof/>
        </w:rPr>
        <w:t xml:space="preserve"> </w:t>
      </w:r>
    </w:p>
    <w:p w:rsidR="003B162B" w:rsidRDefault="003B162B" w:rsidP="003B162B">
      <w:pPr>
        <w:pStyle w:val="BodyText"/>
        <w:ind w:left="720"/>
      </w:pPr>
    </w:p>
    <w:p w:rsidR="003B162B" w:rsidRPr="00044F13" w:rsidRDefault="003B162B" w:rsidP="003B162B">
      <w:pPr>
        <w:pStyle w:val="BodyText"/>
        <w:pBdr>
          <w:bottom w:val="single" w:sz="4" w:space="1" w:color="auto"/>
        </w:pBdr>
        <w:ind w:left="-709"/>
      </w:pPr>
    </w:p>
    <w:p w:rsidR="000C783D" w:rsidRPr="00044F13" w:rsidRDefault="000C783D" w:rsidP="000C783D">
      <w:pPr>
        <w:pStyle w:val="BodyText"/>
        <w:pBdr>
          <w:bottom w:val="single" w:sz="4" w:space="1" w:color="auto"/>
        </w:pBdr>
        <w:ind w:left="-709"/>
      </w:pPr>
    </w:p>
    <w:p w:rsidR="000C783D" w:rsidRPr="00044F13" w:rsidRDefault="000C783D" w:rsidP="000C783D">
      <w:pPr>
        <w:pStyle w:val="Heading5"/>
        <w:framePr w:wrap="around"/>
      </w:pPr>
      <w:bookmarkStart w:id="11" w:name="_Toc236475220"/>
      <w:r>
        <w:t>How to start loading a sequence from a certain point in the timeline</w:t>
      </w:r>
      <w:bookmarkEnd w:id="11"/>
    </w:p>
    <w:p w:rsidR="00E51E65" w:rsidRDefault="000C783D" w:rsidP="00F94F9E">
      <w:pPr>
        <w:pStyle w:val="BodyText"/>
        <w:numPr>
          <w:ilvl w:val="0"/>
          <w:numId w:val="16"/>
        </w:numPr>
      </w:pPr>
      <w:r w:rsidRPr="008702D4">
        <w:rPr>
          <w:rStyle w:val="Emphasis"/>
        </w:rPr>
        <w:t>Alt+Left Click</w:t>
      </w:r>
      <w:r>
        <w:t xml:space="preserve"> on the timeline to start reloading all tracks from that point forward. This is useful when you need to check a very long sequence but are not sure where the frames that you are interested in start and you can not </w:t>
      </w:r>
      <w:r w:rsidR="007146D8">
        <w:t>fit the whole sequence into RAM</w:t>
      </w:r>
      <w:r w:rsidR="00E51E65">
        <w:t xml:space="preserve">. </w:t>
      </w:r>
    </w:p>
    <w:p w:rsidR="00034343" w:rsidRDefault="00034343" w:rsidP="00034343">
      <w:pPr>
        <w:pStyle w:val="BodyText"/>
        <w:ind w:left="360" w:firstLine="360"/>
      </w:pPr>
      <w:r>
        <w:t>OR</w:t>
      </w:r>
    </w:p>
    <w:p w:rsidR="00034343" w:rsidRDefault="00034343" w:rsidP="00034343">
      <w:pPr>
        <w:pStyle w:val="BodyText"/>
        <w:numPr>
          <w:ilvl w:val="0"/>
          <w:numId w:val="16"/>
        </w:numPr>
      </w:pPr>
      <w:r>
        <w:t xml:space="preserve">Press </w:t>
      </w:r>
      <w:r w:rsidRPr="00034343">
        <w:rPr>
          <w:rStyle w:val="Emphasis"/>
        </w:rPr>
        <w:t>alt+</w:t>
      </w:r>
      <w:r>
        <w:rPr>
          <w:rStyle w:val="Emphasis"/>
        </w:rPr>
        <w:t xml:space="preserve">I </w:t>
      </w:r>
      <w:r>
        <w:t xml:space="preserve">to set the </w:t>
      </w:r>
      <w:r w:rsidR="007F4F4E">
        <w:t>IN</w:t>
      </w:r>
      <w:r>
        <w:t xml:space="preserve"> point for the timeline and start loading all tracks at that point.</w:t>
      </w:r>
    </w:p>
    <w:p w:rsidR="00E51E65" w:rsidRDefault="00E51E65" w:rsidP="00E51E65">
      <w:pPr>
        <w:pStyle w:val="BodyText"/>
        <w:ind w:left="720"/>
      </w:pPr>
      <w:r>
        <w:t>OR</w:t>
      </w:r>
    </w:p>
    <w:p w:rsidR="000C783D" w:rsidRDefault="00E51E65" w:rsidP="00034343">
      <w:pPr>
        <w:pStyle w:val="BodyText"/>
        <w:numPr>
          <w:ilvl w:val="0"/>
          <w:numId w:val="16"/>
        </w:numPr>
      </w:pPr>
      <w:r w:rsidRPr="00117DF2">
        <w:rPr>
          <w:rStyle w:val="Emphasis"/>
        </w:rPr>
        <w:t>Alt+Left Click</w:t>
      </w:r>
      <w:r>
        <w:t xml:space="preserve"> on a specific track to start loading only that track from that point forward.</w:t>
      </w:r>
    </w:p>
    <w:p w:rsidR="000C783D" w:rsidRPr="00044F13" w:rsidRDefault="000C783D" w:rsidP="000C783D">
      <w:pPr>
        <w:pStyle w:val="BodyText"/>
        <w:pBdr>
          <w:bottom w:val="single" w:sz="4" w:space="1" w:color="auto"/>
        </w:pBdr>
        <w:ind w:left="-709"/>
      </w:pPr>
    </w:p>
    <w:p w:rsidR="000C783D" w:rsidRDefault="000C783D" w:rsidP="000C783D">
      <w:pPr>
        <w:pStyle w:val="BodyText"/>
      </w:pPr>
    </w:p>
    <w:p w:rsidR="000C783D" w:rsidRDefault="000C783D" w:rsidP="000C783D">
      <w:pPr>
        <w:pStyle w:val="Heading5"/>
        <w:framePr w:wrap="around"/>
      </w:pPr>
    </w:p>
    <w:p w:rsidR="003B162B" w:rsidRDefault="003B162B" w:rsidP="003B162B">
      <w:pPr>
        <w:pStyle w:val="Heading1"/>
      </w:pPr>
      <w:bookmarkStart w:id="12" w:name="_Toc236475221"/>
      <w:r>
        <w:t>Playback</w:t>
      </w:r>
      <w:bookmarkEnd w:id="12"/>
    </w:p>
    <w:p w:rsidR="003B162B" w:rsidRPr="00044F13" w:rsidRDefault="003B162B" w:rsidP="003B162B">
      <w:pPr>
        <w:pStyle w:val="BodyText"/>
        <w:ind w:left="-709"/>
      </w:pPr>
    </w:p>
    <w:p w:rsidR="003B162B" w:rsidRPr="00044F13" w:rsidRDefault="00BD572F" w:rsidP="003B162B">
      <w:pPr>
        <w:pStyle w:val="Heading5"/>
        <w:framePr w:wrap="around"/>
      </w:pPr>
      <w:bookmarkStart w:id="13" w:name="_Toc236475222"/>
      <w:r>
        <w:t>Change the layout of the viewports</w:t>
      </w:r>
      <w:bookmarkEnd w:id="13"/>
    </w:p>
    <w:p w:rsidR="003B162B" w:rsidRDefault="00BD572F" w:rsidP="00F94F9E">
      <w:pPr>
        <w:pStyle w:val="BodyText"/>
        <w:numPr>
          <w:ilvl w:val="0"/>
          <w:numId w:val="10"/>
        </w:numPr>
      </w:pPr>
      <w:r>
        <w:t>C</w:t>
      </w:r>
      <w:r w:rsidR="00A22AA8">
        <w:t>lick on any of the layout radio buttons in the Main Window’s Control Bar.</w:t>
      </w:r>
      <w:r w:rsidR="00657DB5" w:rsidRPr="00657DB5">
        <w:t xml:space="preserve"> </w:t>
      </w:r>
      <w:r w:rsidR="00A22AA8">
        <w:t xml:space="preserve"> Or use </w:t>
      </w:r>
      <w:r w:rsidR="00A22AA8" w:rsidRPr="00A86058">
        <w:rPr>
          <w:rStyle w:val="Emphasis"/>
        </w:rPr>
        <w:t xml:space="preserve">keyboard keys 1 through 4 </w:t>
      </w:r>
      <w:r w:rsidR="00A86058" w:rsidRPr="00A86058">
        <w:rPr>
          <w:rStyle w:val="Emphasis"/>
        </w:rPr>
        <w:t>while holding the ctrl</w:t>
      </w:r>
      <w:r w:rsidR="00A86058">
        <w:t xml:space="preserve"> </w:t>
      </w:r>
      <w:r w:rsidR="00A86058" w:rsidRPr="00A86058">
        <w:rPr>
          <w:rStyle w:val="Emphasis"/>
        </w:rPr>
        <w:t>key</w:t>
      </w:r>
      <w:r w:rsidR="00A86058">
        <w:t xml:space="preserve"> </w:t>
      </w:r>
      <w:r w:rsidR="00A22AA8">
        <w:t xml:space="preserve">to go through the different layouts. </w:t>
      </w:r>
      <w:r w:rsidR="00B21E74">
        <w:rPr>
          <w:noProof/>
        </w:rPr>
        <w:drawing>
          <wp:inline distT="0" distB="0" distL="0" distR="0">
            <wp:extent cx="1485900" cy="2667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srcRect/>
                    <a:stretch>
                      <a:fillRect/>
                    </a:stretch>
                  </pic:blipFill>
                  <pic:spPr bwMode="auto">
                    <a:xfrm>
                      <a:off x="0" y="0"/>
                      <a:ext cx="1485900" cy="266700"/>
                    </a:xfrm>
                    <a:prstGeom prst="rect">
                      <a:avLst/>
                    </a:prstGeom>
                    <a:noFill/>
                    <a:ln w="9525">
                      <a:noFill/>
                      <a:miter lim="800000"/>
                      <a:headEnd/>
                      <a:tailEnd/>
                    </a:ln>
                  </pic:spPr>
                </pic:pic>
              </a:graphicData>
            </a:graphic>
          </wp:inline>
        </w:drawing>
      </w:r>
    </w:p>
    <w:p w:rsidR="003B162B" w:rsidRPr="00044F13" w:rsidRDefault="003B162B" w:rsidP="003B162B">
      <w:pPr>
        <w:pStyle w:val="BodyText"/>
        <w:pBdr>
          <w:bottom w:val="single" w:sz="4" w:space="1" w:color="auto"/>
        </w:pBdr>
        <w:ind w:left="-709"/>
      </w:pPr>
    </w:p>
    <w:p w:rsidR="003B162B" w:rsidRPr="00044F13" w:rsidRDefault="003B162B" w:rsidP="003B162B">
      <w:pPr>
        <w:pStyle w:val="Heading5"/>
        <w:framePr w:wrap="around"/>
      </w:pPr>
      <w:bookmarkStart w:id="14" w:name="_Toc236475223"/>
      <w:r>
        <w:t xml:space="preserve">How </w:t>
      </w:r>
      <w:r w:rsidR="00F42202">
        <w:t>to change what track is displayed on each viewport</w:t>
      </w:r>
      <w:bookmarkEnd w:id="14"/>
    </w:p>
    <w:p w:rsidR="003B162B" w:rsidRDefault="00F42202" w:rsidP="00F94F9E">
      <w:pPr>
        <w:pStyle w:val="BodyText"/>
        <w:numPr>
          <w:ilvl w:val="0"/>
          <w:numId w:val="11"/>
        </w:numPr>
      </w:pPr>
      <w:r>
        <w:t>Select the track you want to show</w:t>
      </w:r>
      <w:r w:rsidR="001705F6">
        <w:t xml:space="preserve"> (A,B,C or D)</w:t>
      </w:r>
      <w:r>
        <w:t xml:space="preserve"> in the corresponding viewport’s Track Option Box in the Main Window’s Control Bar.</w:t>
      </w:r>
      <w:r w:rsidR="00357287" w:rsidRPr="00357287">
        <w:rPr>
          <w:noProof/>
        </w:rPr>
        <w:t xml:space="preserve"> </w:t>
      </w:r>
      <w:r w:rsidR="00B21E74">
        <w:rPr>
          <w:noProof/>
        </w:rPr>
        <w:drawing>
          <wp:inline distT="0" distB="0" distL="0" distR="0">
            <wp:extent cx="504825" cy="342900"/>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srcRect/>
                    <a:stretch>
                      <a:fillRect/>
                    </a:stretch>
                  </pic:blipFill>
                  <pic:spPr bwMode="auto">
                    <a:xfrm>
                      <a:off x="0" y="0"/>
                      <a:ext cx="504825" cy="342900"/>
                    </a:xfrm>
                    <a:prstGeom prst="rect">
                      <a:avLst/>
                    </a:prstGeom>
                    <a:noFill/>
                    <a:ln w="9525">
                      <a:noFill/>
                      <a:miter lim="800000"/>
                      <a:headEnd/>
                      <a:tailEnd/>
                    </a:ln>
                  </pic:spPr>
                </pic:pic>
              </a:graphicData>
            </a:graphic>
          </wp:inline>
        </w:drawing>
      </w:r>
    </w:p>
    <w:p w:rsidR="00034744" w:rsidRDefault="00034744" w:rsidP="00034744">
      <w:pPr>
        <w:pStyle w:val="BodyText"/>
        <w:ind w:left="360" w:firstLine="360"/>
      </w:pPr>
      <w:r>
        <w:t>OR</w:t>
      </w:r>
    </w:p>
    <w:p w:rsidR="00034744" w:rsidRDefault="00034744" w:rsidP="00034744">
      <w:pPr>
        <w:pStyle w:val="BodyText"/>
        <w:numPr>
          <w:ilvl w:val="0"/>
          <w:numId w:val="11"/>
        </w:numPr>
      </w:pPr>
      <w:r>
        <w:t>Press keyboard keys 1 through 4 to select tracks A through D</w:t>
      </w:r>
      <w:r w:rsidRPr="00034744">
        <w:t xml:space="preserve"> </w:t>
      </w:r>
    </w:p>
    <w:p w:rsidR="00034744" w:rsidRDefault="00034744" w:rsidP="00034744">
      <w:pPr>
        <w:pStyle w:val="BodyText"/>
        <w:ind w:left="360" w:firstLine="360"/>
      </w:pPr>
      <w:r>
        <w:t>OR</w:t>
      </w:r>
    </w:p>
    <w:p w:rsidR="00034744" w:rsidRDefault="00034744" w:rsidP="00034744">
      <w:pPr>
        <w:pStyle w:val="BodyText"/>
        <w:numPr>
          <w:ilvl w:val="0"/>
          <w:numId w:val="11"/>
        </w:numPr>
      </w:pPr>
      <w:r>
        <w:t>Press keyboard keys up or down to move through the tracks.</w:t>
      </w:r>
    </w:p>
    <w:p w:rsidR="008A2546" w:rsidRPr="00044F13" w:rsidRDefault="008A2546" w:rsidP="008A2546">
      <w:pPr>
        <w:pStyle w:val="BodyText"/>
        <w:pBdr>
          <w:bottom w:val="single" w:sz="4" w:space="1" w:color="auto"/>
        </w:pBdr>
        <w:ind w:left="-709"/>
      </w:pPr>
    </w:p>
    <w:p w:rsidR="008A2546" w:rsidRPr="00044F13" w:rsidRDefault="008A2546" w:rsidP="008A2546">
      <w:pPr>
        <w:pStyle w:val="Heading5"/>
        <w:framePr w:wrap="around"/>
      </w:pPr>
      <w:bookmarkStart w:id="15" w:name="_Toc236475224"/>
      <w:r>
        <w:t xml:space="preserve">How </w:t>
      </w:r>
      <w:r w:rsidR="00A97F14">
        <w:t>transform a</w:t>
      </w:r>
      <w:r w:rsidR="003E5424">
        <w:t xml:space="preserve"> </w:t>
      </w:r>
      <w:r>
        <w:t>viewport</w:t>
      </w:r>
      <w:bookmarkEnd w:id="15"/>
    </w:p>
    <w:p w:rsidR="008A2546" w:rsidRDefault="008A2546" w:rsidP="00F94F9E">
      <w:pPr>
        <w:pStyle w:val="BodyText"/>
        <w:numPr>
          <w:ilvl w:val="0"/>
          <w:numId w:val="12"/>
        </w:numPr>
      </w:pPr>
      <w:r>
        <w:t>Left click and drag on a viewport to pan</w:t>
      </w:r>
      <w:r w:rsidR="003A1507">
        <w:t>.</w:t>
      </w:r>
    </w:p>
    <w:p w:rsidR="008A2546" w:rsidRDefault="008A2546" w:rsidP="00F94F9E">
      <w:pPr>
        <w:pStyle w:val="BodyText"/>
        <w:numPr>
          <w:ilvl w:val="0"/>
          <w:numId w:val="12"/>
        </w:numPr>
      </w:pPr>
      <w:r>
        <w:t xml:space="preserve">Use the mouse wheel to zoom in and out. Pressing shift while zooming makes the zoom 10x </w:t>
      </w:r>
      <w:r w:rsidR="00357287">
        <w:t>slower</w:t>
      </w:r>
      <w:r w:rsidR="00892354">
        <w:t xml:space="preserve"> OR </w:t>
      </w:r>
      <w:r w:rsidR="00892354" w:rsidRPr="00892354">
        <w:rPr>
          <w:rStyle w:val="Emphasis"/>
        </w:rPr>
        <w:t>ctrl+left click</w:t>
      </w:r>
      <w:r w:rsidR="00892354">
        <w:t xml:space="preserve"> drag up and down for the same effect. </w:t>
      </w:r>
    </w:p>
    <w:p w:rsidR="003A1507" w:rsidRDefault="003A1507" w:rsidP="00F94F9E">
      <w:pPr>
        <w:pStyle w:val="BodyText"/>
        <w:numPr>
          <w:ilvl w:val="0"/>
          <w:numId w:val="12"/>
        </w:numPr>
      </w:pPr>
      <w:r>
        <w:t>If you press</w:t>
      </w:r>
      <w:r w:rsidR="00C6230C">
        <w:t xml:space="preserve"> the</w:t>
      </w:r>
      <w:r>
        <w:t xml:space="preserve"> </w:t>
      </w:r>
      <w:r w:rsidRPr="00C6230C">
        <w:rPr>
          <w:rStyle w:val="Emphasis"/>
        </w:rPr>
        <w:t>alt</w:t>
      </w:r>
      <w:r>
        <w:t xml:space="preserve"> </w:t>
      </w:r>
      <w:r w:rsidR="00C6230C">
        <w:t xml:space="preserve">key </w:t>
      </w:r>
      <w:r>
        <w:t>while doing any of this, transformations will apply to all viewports</w:t>
      </w:r>
      <w:r w:rsidR="00EE003A">
        <w:t xml:space="preserve"> (Gang Transformation)</w:t>
      </w:r>
      <w:r>
        <w:t xml:space="preserve">. </w:t>
      </w:r>
    </w:p>
    <w:p w:rsidR="008A2546" w:rsidRDefault="008A2546" w:rsidP="00F94F9E">
      <w:pPr>
        <w:pStyle w:val="BodyText"/>
        <w:numPr>
          <w:ilvl w:val="0"/>
          <w:numId w:val="12"/>
        </w:numPr>
      </w:pPr>
      <w:r>
        <w:t>If you don’t have a mouse wheel, you can zoom in and out by clicking and dragging the viewport’s zoom box on the Main Window’s control panel.</w:t>
      </w:r>
      <w:r w:rsidR="008F0A89">
        <w:t xml:space="preserve"> From this box you can also change the pan values.</w:t>
      </w:r>
    </w:p>
    <w:p w:rsidR="00A97F14" w:rsidRDefault="00A97F14" w:rsidP="00F94F9E">
      <w:pPr>
        <w:pStyle w:val="BodyText"/>
        <w:numPr>
          <w:ilvl w:val="0"/>
          <w:numId w:val="12"/>
        </w:numPr>
      </w:pPr>
      <w:r>
        <w:t xml:space="preserve">You can also flip and flop the image by clicking on the </w:t>
      </w:r>
      <w:r w:rsidRPr="00A97F14">
        <w:rPr>
          <w:rStyle w:val="Emphasis"/>
        </w:rPr>
        <w:t>flip</w:t>
      </w:r>
      <w:r>
        <w:t xml:space="preserve"> and </w:t>
      </w:r>
      <w:r w:rsidRPr="00A97F14">
        <w:rPr>
          <w:rStyle w:val="Emphasis"/>
        </w:rPr>
        <w:t>flop</w:t>
      </w:r>
      <w:r>
        <w:t xml:space="preserve"> buttons.</w:t>
      </w:r>
      <w:r w:rsidRPr="00A97F14">
        <w:rPr>
          <w:noProof/>
        </w:rPr>
        <w:t xml:space="preserve"> </w:t>
      </w:r>
      <w:r w:rsidR="0083740A">
        <w:rPr>
          <w:noProof/>
        </w:rPr>
        <w:drawing>
          <wp:inline distT="0" distB="0" distL="0" distR="0">
            <wp:extent cx="790575" cy="257175"/>
            <wp:effectExtent l="1905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srcRect/>
                    <a:stretch>
                      <a:fillRect/>
                    </a:stretch>
                  </pic:blipFill>
                  <pic:spPr bwMode="auto">
                    <a:xfrm>
                      <a:off x="0" y="0"/>
                      <a:ext cx="790575" cy="257175"/>
                    </a:xfrm>
                    <a:prstGeom prst="rect">
                      <a:avLst/>
                    </a:prstGeom>
                    <a:noFill/>
                    <a:ln w="9525">
                      <a:noFill/>
                      <a:miter lim="800000"/>
                      <a:headEnd/>
                      <a:tailEnd/>
                    </a:ln>
                  </pic:spPr>
                </pic:pic>
              </a:graphicData>
            </a:graphic>
          </wp:inline>
        </w:drawing>
      </w:r>
    </w:p>
    <w:p w:rsidR="008F0A89" w:rsidRDefault="008F0A89" w:rsidP="00F94F9E">
      <w:pPr>
        <w:pStyle w:val="BodyText"/>
        <w:numPr>
          <w:ilvl w:val="0"/>
          <w:numId w:val="12"/>
        </w:numPr>
      </w:pPr>
      <w:r>
        <w:t>You can reset the transformation on a viewport by pressing ctrl+r on your keyboard, or alt+r to reset all viewports.</w:t>
      </w:r>
    </w:p>
    <w:p w:rsidR="00E06AE4" w:rsidRDefault="00E06AE4" w:rsidP="00E06AE4">
      <w:pPr>
        <w:pStyle w:val="BodyText"/>
        <w:pBdr>
          <w:bottom w:val="single" w:sz="4" w:space="1" w:color="auto"/>
        </w:pBdr>
        <w:ind w:left="-709"/>
      </w:pPr>
    </w:p>
    <w:p w:rsidR="00EB4A0D" w:rsidRPr="00044F13" w:rsidRDefault="00EB4A0D" w:rsidP="00EB4A0D">
      <w:pPr>
        <w:pStyle w:val="BodyText"/>
        <w:pBdr>
          <w:bottom w:val="single" w:sz="4" w:space="1" w:color="auto"/>
        </w:pBdr>
        <w:ind w:left="-709"/>
      </w:pPr>
    </w:p>
    <w:p w:rsidR="00EB4A0D" w:rsidRPr="00044F13" w:rsidRDefault="00EB4A0D" w:rsidP="00EB4A0D">
      <w:pPr>
        <w:pStyle w:val="Heading5"/>
        <w:framePr w:wrap="around"/>
      </w:pPr>
      <w:bookmarkStart w:id="16" w:name="_Toc236475225"/>
      <w:r>
        <w:t>How to color correct  a viewport</w:t>
      </w:r>
      <w:bookmarkEnd w:id="16"/>
    </w:p>
    <w:p w:rsidR="00EB4A0D" w:rsidRDefault="00EB4A0D" w:rsidP="00EB4A0D">
      <w:pPr>
        <w:pStyle w:val="BodyText"/>
        <w:numPr>
          <w:ilvl w:val="0"/>
          <w:numId w:val="38"/>
        </w:numPr>
      </w:pPr>
      <w:r>
        <w:t xml:space="preserve">Select a LUT from the LUT listbox or press </w:t>
      </w:r>
      <w:r w:rsidRPr="005A1AA8">
        <w:rPr>
          <w:rStyle w:val="Emphasis"/>
        </w:rPr>
        <w:t>Up/Down while holding the L key</w:t>
      </w:r>
      <w:r>
        <w:t>..</w:t>
      </w:r>
    </w:p>
    <w:p w:rsidR="00EB4A0D" w:rsidRDefault="005A1AA8" w:rsidP="005A1AA8">
      <w:pPr>
        <w:pStyle w:val="BodyText"/>
        <w:numPr>
          <w:ilvl w:val="0"/>
          <w:numId w:val="38"/>
        </w:numPr>
      </w:pPr>
      <w:r>
        <w:t xml:space="preserve">Adjust Gamma by inputting a value in the Gamma box or </w:t>
      </w:r>
      <w:r>
        <w:rPr>
          <w:rStyle w:val="Emphasis"/>
        </w:rPr>
        <w:t>Dragging the mouse left/right while holding the W key</w:t>
      </w:r>
      <w:r>
        <w:t>.</w:t>
      </w:r>
    </w:p>
    <w:p w:rsidR="00760CAE" w:rsidRDefault="00760CAE" w:rsidP="00760CAE">
      <w:pPr>
        <w:pStyle w:val="BodyText"/>
        <w:numPr>
          <w:ilvl w:val="0"/>
          <w:numId w:val="38"/>
        </w:numPr>
      </w:pPr>
      <w:r>
        <w:t xml:space="preserve">Adjust Exposure by inputting a value in the Exposure box or </w:t>
      </w:r>
      <w:r>
        <w:rPr>
          <w:rStyle w:val="Emphasis"/>
        </w:rPr>
        <w:t>Dragging the mouse left/right while holding the E key</w:t>
      </w:r>
      <w:r>
        <w:t>.</w:t>
      </w:r>
    </w:p>
    <w:p w:rsidR="00760CAE" w:rsidRDefault="00EB4A0D" w:rsidP="00760CAE">
      <w:pPr>
        <w:pStyle w:val="BodyText"/>
        <w:numPr>
          <w:ilvl w:val="0"/>
          <w:numId w:val="38"/>
        </w:numPr>
      </w:pPr>
      <w:r>
        <w:t xml:space="preserve"> </w:t>
      </w:r>
      <w:r w:rsidR="00760CAE">
        <w:t xml:space="preserve">Adjust Brightness by inputting a value in the Brightnessbox or </w:t>
      </w:r>
      <w:r w:rsidR="00760CAE">
        <w:rPr>
          <w:rStyle w:val="Emphasis"/>
        </w:rPr>
        <w:t>Dragging the mouse left/right while holding the Q key</w:t>
      </w:r>
      <w:r w:rsidR="00760CAE">
        <w:t>.</w:t>
      </w:r>
    </w:p>
    <w:p w:rsidR="00760CAE" w:rsidRDefault="00760CAE" w:rsidP="00760CAE">
      <w:pPr>
        <w:pStyle w:val="BodyText"/>
        <w:numPr>
          <w:ilvl w:val="0"/>
          <w:numId w:val="38"/>
        </w:numPr>
      </w:pPr>
      <w:r>
        <w:t xml:space="preserve">Adjust Contrast by inputting a value in the Contrast box or </w:t>
      </w:r>
      <w:r>
        <w:rPr>
          <w:rStyle w:val="Emphasis"/>
        </w:rPr>
        <w:t>Dragging the mouse left/right while holding the D key</w:t>
      </w:r>
      <w:r>
        <w:t>.</w:t>
      </w:r>
    </w:p>
    <w:p w:rsidR="00EB4A0D" w:rsidRDefault="00B476C7" w:rsidP="005F4686">
      <w:pPr>
        <w:pStyle w:val="BodyText"/>
        <w:numPr>
          <w:ilvl w:val="0"/>
          <w:numId w:val="38"/>
        </w:numPr>
      </w:pPr>
      <w:r>
        <w:t xml:space="preserve">Adjust Saturation by inputting a value in the Saturation box or </w:t>
      </w:r>
      <w:r>
        <w:rPr>
          <w:rStyle w:val="Emphasis"/>
        </w:rPr>
        <w:t>Dragging the mouse left/right while holding the S key</w:t>
      </w:r>
      <w:r>
        <w:t>.</w:t>
      </w:r>
    </w:p>
    <w:p w:rsidR="00EB4A0D" w:rsidRDefault="00EB4A0D" w:rsidP="00EB4A0D">
      <w:pPr>
        <w:pStyle w:val="BodyText"/>
        <w:numPr>
          <w:ilvl w:val="0"/>
          <w:numId w:val="38"/>
        </w:numPr>
      </w:pPr>
      <w:r>
        <w:t xml:space="preserve">You can reset the </w:t>
      </w:r>
      <w:r w:rsidR="005F4686">
        <w:t xml:space="preserve">color correction </w:t>
      </w:r>
      <w:r>
        <w:t xml:space="preserve">on a viewport by pressing </w:t>
      </w:r>
      <w:r w:rsidR="005F4686" w:rsidRPr="005F4686">
        <w:rPr>
          <w:rStyle w:val="Emphasis"/>
        </w:rPr>
        <w:t>shft</w:t>
      </w:r>
      <w:r w:rsidRPr="005F4686">
        <w:rPr>
          <w:rStyle w:val="Emphasis"/>
        </w:rPr>
        <w:t>+r</w:t>
      </w:r>
      <w:r>
        <w:t xml:space="preserve"> on your keyboard, or </w:t>
      </w:r>
      <w:r w:rsidRPr="005F4686">
        <w:rPr>
          <w:rStyle w:val="Emphasis"/>
        </w:rPr>
        <w:t>alt+</w:t>
      </w:r>
      <w:r w:rsidR="005F4686" w:rsidRPr="005F4686">
        <w:rPr>
          <w:rStyle w:val="Emphasis"/>
        </w:rPr>
        <w:t>shift+</w:t>
      </w:r>
      <w:r w:rsidRPr="005F4686">
        <w:rPr>
          <w:rStyle w:val="Emphasis"/>
        </w:rPr>
        <w:t>r</w:t>
      </w:r>
      <w:r>
        <w:t xml:space="preserve"> to reset all viewports.</w:t>
      </w:r>
    </w:p>
    <w:p w:rsidR="006229F3" w:rsidRDefault="006229F3" w:rsidP="00EB4A0D">
      <w:pPr>
        <w:pStyle w:val="BodyText"/>
        <w:numPr>
          <w:ilvl w:val="0"/>
          <w:numId w:val="38"/>
        </w:numPr>
      </w:pPr>
      <w:r>
        <w:t xml:space="preserve">You can also save a favorite color correction by pressing </w:t>
      </w:r>
      <w:r w:rsidRPr="006229F3">
        <w:rPr>
          <w:rStyle w:val="Emphasis"/>
        </w:rPr>
        <w:t>ctrl+shift + 1,2,3,4 or 5</w:t>
      </w:r>
      <w:r>
        <w:t xml:space="preserve"> . Apply the color correction to anoher viewport at another time by pressing </w:t>
      </w:r>
      <w:r w:rsidRPr="006229F3">
        <w:rPr>
          <w:rStyle w:val="Emphasis"/>
        </w:rPr>
        <w:t>shift+1,2,3,4 or 5</w:t>
      </w:r>
      <w:r>
        <w:t>.</w:t>
      </w:r>
    </w:p>
    <w:p w:rsidR="00E43702" w:rsidRDefault="00E43702" w:rsidP="00E43702">
      <w:pPr>
        <w:pStyle w:val="BodyText"/>
      </w:pPr>
      <w:r>
        <w:t>OR</w:t>
      </w:r>
    </w:p>
    <w:p w:rsidR="00E43702" w:rsidRDefault="00E43702" w:rsidP="00E43702">
      <w:pPr>
        <w:pStyle w:val="BodyText"/>
        <w:numPr>
          <w:ilvl w:val="0"/>
          <w:numId w:val="39"/>
        </w:numPr>
      </w:pPr>
      <w:r>
        <w:t>Apply one or more FXs like Primary Color Correction, Brightness-Contrast-Saturation, Gamma, etc.</w:t>
      </w:r>
    </w:p>
    <w:p w:rsidR="00EB4A0D" w:rsidRDefault="00EB4A0D" w:rsidP="00EB4A0D">
      <w:pPr>
        <w:pStyle w:val="BodyText"/>
        <w:pBdr>
          <w:bottom w:val="single" w:sz="4" w:space="1" w:color="auto"/>
        </w:pBdr>
        <w:ind w:left="-709"/>
      </w:pPr>
    </w:p>
    <w:p w:rsidR="00EB4A0D" w:rsidRPr="00044F13" w:rsidRDefault="00EB4A0D" w:rsidP="00E06AE4">
      <w:pPr>
        <w:pStyle w:val="BodyText"/>
        <w:pBdr>
          <w:bottom w:val="single" w:sz="4" w:space="1" w:color="auto"/>
        </w:pBdr>
        <w:ind w:left="-709"/>
      </w:pPr>
    </w:p>
    <w:p w:rsidR="00E06AE4" w:rsidRPr="00044F13" w:rsidRDefault="00E06AE4" w:rsidP="00E06AE4">
      <w:pPr>
        <w:pStyle w:val="Heading5"/>
        <w:framePr w:wrap="around"/>
      </w:pPr>
      <w:bookmarkStart w:id="17" w:name="_Toc236475226"/>
      <w:r>
        <w:t>How to change the aspect ratio of a viewport</w:t>
      </w:r>
      <w:bookmarkEnd w:id="17"/>
    </w:p>
    <w:p w:rsidR="00E06AE4" w:rsidRDefault="00E06AE4" w:rsidP="00F94F9E">
      <w:pPr>
        <w:pStyle w:val="BodyText"/>
        <w:numPr>
          <w:ilvl w:val="0"/>
          <w:numId w:val="13"/>
        </w:numPr>
      </w:pPr>
      <w:r>
        <w:t xml:space="preserve">Select or type in an aspect ratio in the viewport’s </w:t>
      </w:r>
      <w:r w:rsidRPr="00E06AE4">
        <w:rPr>
          <w:rStyle w:val="Emphasis"/>
        </w:rPr>
        <w:t>Ratio Option Box</w:t>
      </w:r>
      <w:r>
        <w:t>. File is the default value, which maintains the original aspect ratio of the image.</w:t>
      </w:r>
      <w:r w:rsidR="009F76ED" w:rsidRPr="009F76ED">
        <w:rPr>
          <w:noProof/>
        </w:rPr>
        <w:t xml:space="preserve"> </w:t>
      </w:r>
      <w:r w:rsidR="009F76ED">
        <w:rPr>
          <w:noProof/>
        </w:rPr>
        <w:br/>
      </w:r>
      <w:r w:rsidR="00142D9F">
        <w:rPr>
          <w:noProof/>
        </w:rPr>
        <w:drawing>
          <wp:inline distT="0" distB="0" distL="0" distR="0">
            <wp:extent cx="1038225" cy="304800"/>
            <wp:effectExtent l="1905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srcRect/>
                    <a:stretch>
                      <a:fillRect/>
                    </a:stretch>
                  </pic:blipFill>
                  <pic:spPr bwMode="auto">
                    <a:xfrm>
                      <a:off x="0" y="0"/>
                      <a:ext cx="1038225" cy="304800"/>
                    </a:xfrm>
                    <a:prstGeom prst="rect">
                      <a:avLst/>
                    </a:prstGeom>
                    <a:noFill/>
                    <a:ln w="9525">
                      <a:noFill/>
                      <a:miter lim="800000"/>
                      <a:headEnd/>
                      <a:tailEnd/>
                    </a:ln>
                  </pic:spPr>
                </pic:pic>
              </a:graphicData>
            </a:graphic>
          </wp:inline>
        </w:drawing>
      </w:r>
      <w:r>
        <w:t xml:space="preserve"> </w:t>
      </w:r>
    </w:p>
    <w:p w:rsidR="00E06AE4" w:rsidRDefault="00E06AE4" w:rsidP="00F94F9E">
      <w:pPr>
        <w:pStyle w:val="BodyText"/>
        <w:numPr>
          <w:ilvl w:val="0"/>
          <w:numId w:val="13"/>
        </w:numPr>
      </w:pPr>
      <w:r>
        <w:t xml:space="preserve">You can change the aspect ratio of the image by placing black crop bars instead of deforming it by clicking the </w:t>
      </w:r>
      <w:r w:rsidRPr="00E06AE4">
        <w:rPr>
          <w:rStyle w:val="Emphasis"/>
        </w:rPr>
        <w:t>Crop Bars Button</w:t>
      </w:r>
      <w:r>
        <w:t xml:space="preserve"> to the </w:t>
      </w:r>
      <w:r w:rsidR="009F76ED">
        <w:t>left</w:t>
      </w:r>
      <w:r>
        <w:t xml:space="preserve"> of the Ratio Option Box.</w:t>
      </w:r>
      <w:r w:rsidRPr="00E06AE4">
        <w:rPr>
          <w:noProof/>
        </w:rPr>
        <w:t xml:space="preserve"> </w:t>
      </w:r>
    </w:p>
    <w:p w:rsidR="00142D9F" w:rsidRDefault="00142D9F" w:rsidP="00F94F9E">
      <w:pPr>
        <w:pStyle w:val="BodyText"/>
        <w:numPr>
          <w:ilvl w:val="0"/>
          <w:numId w:val="13"/>
        </w:numPr>
      </w:pPr>
      <w:r>
        <w:rPr>
          <w:noProof/>
        </w:rPr>
        <w:t>Change the opacity of the crop bars in the View Menu</w:t>
      </w:r>
    </w:p>
    <w:p w:rsidR="00A6252D" w:rsidRPr="00044F13" w:rsidRDefault="00A6252D" w:rsidP="00A6252D">
      <w:pPr>
        <w:pStyle w:val="BodyText"/>
        <w:pBdr>
          <w:bottom w:val="single" w:sz="4" w:space="1" w:color="auto"/>
        </w:pBdr>
        <w:ind w:left="-709"/>
      </w:pPr>
    </w:p>
    <w:p w:rsidR="00A6252D" w:rsidRPr="00044F13" w:rsidRDefault="00A6252D" w:rsidP="00A6252D">
      <w:pPr>
        <w:pStyle w:val="Heading5"/>
        <w:framePr w:wrap="around"/>
      </w:pPr>
      <w:bookmarkStart w:id="18" w:name="_Toc236475227"/>
      <w:r>
        <w:lastRenderedPageBreak/>
        <w:t xml:space="preserve">How to see </w:t>
      </w:r>
      <w:r w:rsidR="00142D9F">
        <w:t xml:space="preserve">the RGBA </w:t>
      </w:r>
      <w:r>
        <w:t>channels on a viewport</w:t>
      </w:r>
      <w:bookmarkEnd w:id="18"/>
    </w:p>
    <w:p w:rsidR="00A6252D" w:rsidRDefault="00142D9F" w:rsidP="00F94F9E">
      <w:pPr>
        <w:pStyle w:val="BodyText"/>
        <w:numPr>
          <w:ilvl w:val="0"/>
          <w:numId w:val="14"/>
        </w:numPr>
      </w:pPr>
      <w:r>
        <w:t xml:space="preserve">Toggle through the RGBA channels by pressing the RGB button, or use shortcut keys </w:t>
      </w:r>
      <w:r w:rsidRPr="00142D9F">
        <w:rPr>
          <w:rStyle w:val="Emphasis"/>
        </w:rPr>
        <w:t>R,G,B,A</w:t>
      </w:r>
      <w:r w:rsidR="00A6252D">
        <w:t>.</w:t>
      </w:r>
      <w:r w:rsidR="00965CE8">
        <w:t xml:space="preserve"> </w:t>
      </w:r>
      <w:r>
        <w:rPr>
          <w:noProof/>
        </w:rPr>
        <w:drawing>
          <wp:inline distT="0" distB="0" distL="0" distR="0">
            <wp:extent cx="323850" cy="22860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srcRect/>
                    <a:stretch>
                      <a:fillRect/>
                    </a:stretch>
                  </pic:blipFill>
                  <pic:spPr bwMode="auto">
                    <a:xfrm>
                      <a:off x="0" y="0"/>
                      <a:ext cx="323850" cy="228600"/>
                    </a:xfrm>
                    <a:prstGeom prst="rect">
                      <a:avLst/>
                    </a:prstGeom>
                    <a:noFill/>
                    <a:ln w="9525">
                      <a:noFill/>
                      <a:miter lim="800000"/>
                      <a:headEnd/>
                      <a:tailEnd/>
                    </a:ln>
                  </pic:spPr>
                </pic:pic>
              </a:graphicData>
            </a:graphic>
          </wp:inline>
        </w:drawing>
      </w:r>
    </w:p>
    <w:p w:rsidR="00A1544E" w:rsidRPr="00044F13" w:rsidRDefault="00A1544E" w:rsidP="00A1544E">
      <w:pPr>
        <w:pStyle w:val="BodyText"/>
        <w:pBdr>
          <w:bottom w:val="single" w:sz="4" w:space="1" w:color="auto"/>
        </w:pBdr>
        <w:ind w:left="-709"/>
      </w:pPr>
    </w:p>
    <w:p w:rsidR="00A1544E" w:rsidRPr="00044F13" w:rsidRDefault="00A1544E" w:rsidP="00A1544E">
      <w:pPr>
        <w:pStyle w:val="Heading5"/>
        <w:framePr w:wrap="around"/>
      </w:pPr>
      <w:bookmarkStart w:id="19" w:name="_Toc236475228"/>
      <w:r>
        <w:t>How to control the playback</w:t>
      </w:r>
      <w:bookmarkEnd w:id="19"/>
      <w:r>
        <w:t xml:space="preserve"> </w:t>
      </w:r>
    </w:p>
    <w:p w:rsidR="00A1544E" w:rsidRDefault="00A1544E" w:rsidP="00F94F9E">
      <w:pPr>
        <w:pStyle w:val="BodyText"/>
        <w:numPr>
          <w:ilvl w:val="0"/>
          <w:numId w:val="15"/>
        </w:numPr>
      </w:pPr>
      <w:r>
        <w:t xml:space="preserve">Click on the play/pause, rewind, fast forward, back one frame and forward one. </w:t>
      </w:r>
    </w:p>
    <w:p w:rsidR="00A1544E" w:rsidRDefault="00A1544E" w:rsidP="00F94F9E">
      <w:pPr>
        <w:pStyle w:val="BodyText"/>
        <w:numPr>
          <w:ilvl w:val="0"/>
          <w:numId w:val="15"/>
        </w:numPr>
      </w:pPr>
      <w:r>
        <w:t>Scrub the timeline by clicking and dragging the current frame notch</w:t>
      </w:r>
      <w:r w:rsidR="00D90748">
        <w:t xml:space="preserve"> on the timeline</w:t>
      </w:r>
      <w:r w:rsidR="00F547A8">
        <w:t xml:space="preserve"> or </w:t>
      </w:r>
      <w:r w:rsidR="00F547A8" w:rsidRPr="00085DE6">
        <w:rPr>
          <w:rStyle w:val="Emphasis"/>
        </w:rPr>
        <w:t>shift clicking</w:t>
      </w:r>
      <w:r w:rsidR="00F547A8">
        <w:t xml:space="preserve"> and dragging on the viewport.</w:t>
      </w:r>
    </w:p>
    <w:p w:rsidR="00A1544E" w:rsidRDefault="00A1544E" w:rsidP="00F94F9E">
      <w:pPr>
        <w:pStyle w:val="BodyText"/>
        <w:numPr>
          <w:ilvl w:val="0"/>
          <w:numId w:val="15"/>
        </w:numPr>
      </w:pPr>
      <w:r>
        <w:t xml:space="preserve"> </w:t>
      </w:r>
      <w:r w:rsidR="001C50ED">
        <w:t xml:space="preserve">Click on the Playback Mode Radio Buttons </w:t>
      </w:r>
      <w:r w:rsidR="0065424B">
        <w:t>to control if you want to play the sequence once (Once)</w:t>
      </w:r>
      <w:r w:rsidR="008733BB">
        <w:t xml:space="preserve"> (</w:t>
      </w:r>
      <w:r w:rsidR="008733BB" w:rsidRPr="008733BB">
        <w:rPr>
          <w:rStyle w:val="Emphasis"/>
        </w:rPr>
        <w:t>shortcut 8</w:t>
      </w:r>
      <w:r w:rsidR="008733BB">
        <w:t>)</w:t>
      </w:r>
      <w:r w:rsidR="0065424B">
        <w:t>, Loop it (Loop)</w:t>
      </w:r>
      <w:r w:rsidR="008733BB" w:rsidRPr="008733BB">
        <w:t xml:space="preserve"> </w:t>
      </w:r>
      <w:r w:rsidR="008733BB">
        <w:t>(</w:t>
      </w:r>
      <w:r w:rsidR="008733BB" w:rsidRPr="008733BB">
        <w:rPr>
          <w:rStyle w:val="Emphasis"/>
        </w:rPr>
        <w:t xml:space="preserve">shortcut </w:t>
      </w:r>
      <w:r w:rsidR="008733BB">
        <w:rPr>
          <w:rStyle w:val="Emphasis"/>
        </w:rPr>
        <w:t>9</w:t>
      </w:r>
      <w:r w:rsidR="008733BB">
        <w:t>),</w:t>
      </w:r>
      <w:r w:rsidR="0065424B">
        <w:t>, or play it back and forth (Swing)</w:t>
      </w:r>
      <w:r w:rsidR="008733BB" w:rsidRPr="008733BB">
        <w:t xml:space="preserve"> </w:t>
      </w:r>
      <w:r w:rsidR="008733BB">
        <w:t>(</w:t>
      </w:r>
      <w:r w:rsidR="008733BB" w:rsidRPr="008733BB">
        <w:rPr>
          <w:rStyle w:val="Emphasis"/>
        </w:rPr>
        <w:t xml:space="preserve">shortcut </w:t>
      </w:r>
      <w:r w:rsidR="008733BB">
        <w:rPr>
          <w:rStyle w:val="Emphasis"/>
        </w:rPr>
        <w:t>10</w:t>
      </w:r>
      <w:r w:rsidR="008733BB">
        <w:t xml:space="preserve">), </w:t>
      </w:r>
      <w:r w:rsidR="0065424B">
        <w:t xml:space="preserve">  </w:t>
      </w:r>
    </w:p>
    <w:p w:rsidR="007A2184" w:rsidRPr="00044F13" w:rsidRDefault="007A2184" w:rsidP="007A2184">
      <w:pPr>
        <w:pStyle w:val="BodyText"/>
        <w:pBdr>
          <w:bottom w:val="single" w:sz="4" w:space="1" w:color="auto"/>
        </w:pBdr>
        <w:ind w:left="-709"/>
      </w:pPr>
    </w:p>
    <w:p w:rsidR="007A2184" w:rsidRPr="00044F13" w:rsidRDefault="007A2184" w:rsidP="007A2184">
      <w:pPr>
        <w:pStyle w:val="Heading5"/>
        <w:framePr w:wrap="around"/>
      </w:pPr>
      <w:bookmarkStart w:id="20" w:name="_Toc236475229"/>
      <w:r>
        <w:t>How to offset a track on the timeline</w:t>
      </w:r>
      <w:bookmarkEnd w:id="20"/>
    </w:p>
    <w:p w:rsidR="007A2184" w:rsidRDefault="007A2184" w:rsidP="00F94F9E">
      <w:pPr>
        <w:pStyle w:val="BodyText"/>
        <w:numPr>
          <w:ilvl w:val="0"/>
          <w:numId w:val="17"/>
        </w:numPr>
      </w:pPr>
      <w:r>
        <w:t>Click on the more options menu button</w:t>
      </w:r>
      <w:r w:rsidR="00424869">
        <w:t xml:space="preserve"> (or right click on the track)</w:t>
      </w:r>
      <w:r>
        <w:t xml:space="preserve"> next to the track on the Main Window’s Control Bar</w:t>
      </w:r>
      <w:r w:rsidR="00F117BA">
        <w:t xml:space="preserve"> </w:t>
      </w:r>
      <w:r w:rsidR="009B4600">
        <w:rPr>
          <w:noProof/>
        </w:rPr>
        <w:drawing>
          <wp:inline distT="0" distB="0" distL="0" distR="0">
            <wp:extent cx="161925" cy="190500"/>
            <wp:effectExtent l="1905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srcRect/>
                    <a:stretch>
                      <a:fillRect/>
                    </a:stretch>
                  </pic:blipFill>
                  <pic:spPr bwMode="auto">
                    <a:xfrm>
                      <a:off x="0" y="0"/>
                      <a:ext cx="161925" cy="190500"/>
                    </a:xfrm>
                    <a:prstGeom prst="rect">
                      <a:avLst/>
                    </a:prstGeom>
                    <a:noFill/>
                    <a:ln w="9525">
                      <a:noFill/>
                      <a:miter lim="800000"/>
                      <a:headEnd/>
                      <a:tailEnd/>
                    </a:ln>
                  </pic:spPr>
                </pic:pic>
              </a:graphicData>
            </a:graphic>
          </wp:inline>
        </w:drawing>
      </w:r>
    </w:p>
    <w:p w:rsidR="007A2184" w:rsidRDefault="007A2184" w:rsidP="00F94F9E">
      <w:pPr>
        <w:pStyle w:val="BodyText"/>
        <w:numPr>
          <w:ilvl w:val="0"/>
          <w:numId w:val="17"/>
        </w:numPr>
      </w:pPr>
      <w:r>
        <w:t xml:space="preserve">Change the value of the </w:t>
      </w:r>
      <w:r w:rsidRPr="007A2184">
        <w:rPr>
          <w:rStyle w:val="Emphasis"/>
        </w:rPr>
        <w:t>track offset</w:t>
      </w:r>
      <w:r>
        <w:t xml:space="preserve"> in the More Options Window for that track. You can type in a number or click and drag to change the value.</w:t>
      </w:r>
    </w:p>
    <w:p w:rsidR="00424869" w:rsidRDefault="00424869" w:rsidP="00424869">
      <w:pPr>
        <w:pStyle w:val="BodyText"/>
        <w:ind w:left="360"/>
      </w:pPr>
      <w:r>
        <w:t>OR</w:t>
      </w:r>
    </w:p>
    <w:p w:rsidR="00424869" w:rsidRDefault="00424869" w:rsidP="00424869">
      <w:pPr>
        <w:pStyle w:val="BodyText"/>
        <w:numPr>
          <w:ilvl w:val="0"/>
          <w:numId w:val="34"/>
        </w:numPr>
      </w:pPr>
      <w:r>
        <w:t>Click and drag the track to move it left or right</w:t>
      </w:r>
    </w:p>
    <w:p w:rsidR="007A2184" w:rsidRPr="00044F13" w:rsidRDefault="007A2184" w:rsidP="007A2184">
      <w:pPr>
        <w:pStyle w:val="BodyText"/>
        <w:pBdr>
          <w:bottom w:val="single" w:sz="4" w:space="1" w:color="auto"/>
        </w:pBdr>
        <w:ind w:left="-709"/>
      </w:pPr>
    </w:p>
    <w:p w:rsidR="007A2184" w:rsidRPr="00044F13" w:rsidRDefault="00655E6B" w:rsidP="007A2184">
      <w:pPr>
        <w:pStyle w:val="Heading5"/>
        <w:framePr w:wrap="around"/>
      </w:pPr>
      <w:bookmarkStart w:id="21" w:name="_Toc236475230"/>
      <w:r>
        <w:t>How to hold a specific frame on a track</w:t>
      </w:r>
      <w:bookmarkEnd w:id="21"/>
    </w:p>
    <w:p w:rsidR="00655E6B" w:rsidRDefault="00B9096B" w:rsidP="00F94F9E">
      <w:pPr>
        <w:pStyle w:val="BodyText"/>
        <w:numPr>
          <w:ilvl w:val="0"/>
          <w:numId w:val="18"/>
        </w:numPr>
      </w:pPr>
      <w:r>
        <w:rPr>
          <w:noProof/>
        </w:rPr>
        <w:drawing>
          <wp:anchor distT="0" distB="0" distL="114300" distR="114300" simplePos="0" relativeHeight="251773952" behindDoc="0" locked="0" layoutInCell="1" allowOverlap="1">
            <wp:simplePos x="0" y="0"/>
            <wp:positionH relativeFrom="margin">
              <wp:align>right</wp:align>
            </wp:positionH>
            <wp:positionV relativeFrom="paragraph">
              <wp:posOffset>-60960</wp:posOffset>
            </wp:positionV>
            <wp:extent cx="1524000" cy="952500"/>
            <wp:effectExtent l="1905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srcRect/>
                    <a:stretch>
                      <a:fillRect/>
                    </a:stretch>
                  </pic:blipFill>
                  <pic:spPr bwMode="auto">
                    <a:xfrm>
                      <a:off x="0" y="0"/>
                      <a:ext cx="1524000" cy="952500"/>
                    </a:xfrm>
                    <a:prstGeom prst="rect">
                      <a:avLst/>
                    </a:prstGeom>
                    <a:noFill/>
                    <a:ln w="9525">
                      <a:noFill/>
                      <a:miter lim="800000"/>
                      <a:headEnd/>
                      <a:tailEnd/>
                    </a:ln>
                  </pic:spPr>
                </pic:pic>
              </a:graphicData>
            </a:graphic>
          </wp:anchor>
        </w:drawing>
      </w:r>
      <w:r w:rsidR="00655E6B">
        <w:t>Click on the more options menu button next to the track on the Main Window’s Control Bar</w:t>
      </w:r>
      <w:r w:rsidR="00F117BA">
        <w:t xml:space="preserve"> </w:t>
      </w:r>
    </w:p>
    <w:p w:rsidR="00655E6B" w:rsidRPr="00655E6B" w:rsidRDefault="00655E6B" w:rsidP="00F94F9E">
      <w:pPr>
        <w:pStyle w:val="BodyText"/>
        <w:numPr>
          <w:ilvl w:val="0"/>
          <w:numId w:val="18"/>
        </w:numPr>
        <w:rPr>
          <w:rStyle w:val="Emphasis"/>
          <w:rFonts w:ascii="Garamond" w:hAnsi="Garamond"/>
          <w:sz w:val="24"/>
        </w:rPr>
      </w:pPr>
      <w:r>
        <w:t xml:space="preserve">Select an option from the </w:t>
      </w:r>
      <w:r w:rsidRPr="00655E6B">
        <w:rPr>
          <w:rStyle w:val="Emphasis"/>
        </w:rPr>
        <w:t>Hold Frame Option Box</w:t>
      </w:r>
      <w:r>
        <w:rPr>
          <w:rStyle w:val="Emphasis"/>
        </w:rPr>
        <w:t>:</w:t>
      </w:r>
      <w:r w:rsidR="00B9096B">
        <w:rPr>
          <w:rStyle w:val="Emphasis"/>
        </w:rPr>
        <w:t xml:space="preserve"> </w:t>
      </w:r>
    </w:p>
    <w:p w:rsidR="00655E6B" w:rsidRDefault="002D7F90" w:rsidP="00F94F9E">
      <w:pPr>
        <w:pStyle w:val="BodyText"/>
        <w:numPr>
          <w:ilvl w:val="1"/>
          <w:numId w:val="18"/>
        </w:numPr>
      </w:pPr>
      <w:r>
        <w:rPr>
          <w:rStyle w:val="Emphasis"/>
        </w:rPr>
        <w:t xml:space="preserve">Current: </w:t>
      </w:r>
      <w:r>
        <w:t>Holds the current frame</w:t>
      </w:r>
    </w:p>
    <w:p w:rsidR="002D7F90" w:rsidRDefault="00F3272D" w:rsidP="00F3272D">
      <w:pPr>
        <w:pStyle w:val="BodyText"/>
        <w:numPr>
          <w:ilvl w:val="1"/>
          <w:numId w:val="18"/>
        </w:numPr>
      </w:pPr>
      <w:r>
        <w:rPr>
          <w:rStyle w:val="Emphasis"/>
        </w:rPr>
        <w:t>edge</w:t>
      </w:r>
      <w:r w:rsidR="002D7F90">
        <w:rPr>
          <w:rStyle w:val="Emphasis"/>
        </w:rPr>
        <w:t xml:space="preserve">: </w:t>
      </w:r>
      <w:r w:rsidR="002D7F90">
        <w:t>When the current frame number is smaller than the first loaded frame on the track, the first frame will be shown.</w:t>
      </w:r>
      <w:r>
        <w:t xml:space="preserve"> When the current frame number is bigger than the last loaded frame on the track, the last frame will be shown</w:t>
      </w:r>
    </w:p>
    <w:p w:rsidR="00A9505A" w:rsidRDefault="00A9505A" w:rsidP="00F94F9E">
      <w:pPr>
        <w:pStyle w:val="BodyText"/>
        <w:numPr>
          <w:ilvl w:val="1"/>
          <w:numId w:val="18"/>
        </w:numPr>
      </w:pPr>
      <w:r>
        <w:rPr>
          <w:rStyle w:val="Emphasis"/>
        </w:rPr>
        <w:t xml:space="preserve">None: </w:t>
      </w:r>
      <w:r w:rsidR="009F4F1E">
        <w:t>Th</w:t>
      </w:r>
      <w:r>
        <w:t>e track plays normally.</w:t>
      </w:r>
    </w:p>
    <w:p w:rsidR="00DC4F06" w:rsidRPr="00044F13" w:rsidRDefault="00DC4F06" w:rsidP="00DC4F06">
      <w:pPr>
        <w:pStyle w:val="BodyText"/>
        <w:pBdr>
          <w:bottom w:val="single" w:sz="4" w:space="1" w:color="auto"/>
        </w:pBdr>
        <w:ind w:left="-709"/>
      </w:pPr>
    </w:p>
    <w:p w:rsidR="00DC4F06" w:rsidRPr="00044F13" w:rsidRDefault="00DC4F06" w:rsidP="00DC4F06">
      <w:pPr>
        <w:pStyle w:val="Heading5"/>
        <w:framePr w:wrap="around"/>
      </w:pPr>
      <w:bookmarkStart w:id="22" w:name="_Toc236475231"/>
      <w:r>
        <w:lastRenderedPageBreak/>
        <w:t>How to unload a track</w:t>
      </w:r>
      <w:bookmarkEnd w:id="22"/>
    </w:p>
    <w:p w:rsidR="00DC4F06" w:rsidRDefault="00DC4F06" w:rsidP="00F94F9E">
      <w:pPr>
        <w:pStyle w:val="BodyText"/>
        <w:numPr>
          <w:ilvl w:val="0"/>
          <w:numId w:val="19"/>
        </w:numPr>
      </w:pPr>
      <w:r>
        <w:t>Click on the more options menu button next to the track on the Main Window’s Control Bar</w:t>
      </w:r>
    </w:p>
    <w:p w:rsidR="00DC4F06" w:rsidRDefault="00DC4F06" w:rsidP="00F94F9E">
      <w:pPr>
        <w:pStyle w:val="BodyText"/>
        <w:numPr>
          <w:ilvl w:val="0"/>
          <w:numId w:val="19"/>
        </w:numPr>
      </w:pPr>
      <w:r>
        <w:t xml:space="preserve">Click on the </w:t>
      </w:r>
      <w:r w:rsidRPr="00DC4F06">
        <w:rPr>
          <w:rStyle w:val="Emphasis"/>
        </w:rPr>
        <w:t>Unload Track button</w:t>
      </w:r>
      <w:r>
        <w:t>.</w:t>
      </w:r>
    </w:p>
    <w:p w:rsidR="00945519" w:rsidRDefault="00945519" w:rsidP="00945519">
      <w:pPr>
        <w:pStyle w:val="BodyText"/>
        <w:ind w:left="360"/>
      </w:pPr>
      <w:r>
        <w:t>OR</w:t>
      </w:r>
    </w:p>
    <w:p w:rsidR="00945519" w:rsidRDefault="00945519" w:rsidP="00945519">
      <w:pPr>
        <w:pStyle w:val="BodyText"/>
        <w:numPr>
          <w:ilvl w:val="0"/>
          <w:numId w:val="35"/>
        </w:numPr>
      </w:pPr>
      <w:r>
        <w:t>Click on the unload track from the Load Window.</w:t>
      </w:r>
    </w:p>
    <w:p w:rsidR="00735A10" w:rsidRPr="00044F13" w:rsidRDefault="00735A10" w:rsidP="00735A10">
      <w:pPr>
        <w:pStyle w:val="BodyText"/>
        <w:pBdr>
          <w:bottom w:val="single" w:sz="4" w:space="1" w:color="auto"/>
        </w:pBdr>
        <w:ind w:left="-709"/>
      </w:pPr>
    </w:p>
    <w:p w:rsidR="00735A10" w:rsidRPr="00044F13" w:rsidRDefault="00735A10" w:rsidP="00735A10">
      <w:pPr>
        <w:pStyle w:val="Heading5"/>
        <w:framePr w:wrap="around"/>
      </w:pPr>
      <w:bookmarkStart w:id="23" w:name="_Toc236475232"/>
      <w:r>
        <w:t>How to show or hide text information</w:t>
      </w:r>
      <w:bookmarkEnd w:id="23"/>
    </w:p>
    <w:p w:rsidR="00735A10" w:rsidRDefault="00735A10" w:rsidP="00F94F9E">
      <w:pPr>
        <w:pStyle w:val="BodyText"/>
        <w:numPr>
          <w:ilvl w:val="0"/>
          <w:numId w:val="20"/>
        </w:numPr>
      </w:pPr>
      <w:r>
        <w:t>Press the shortcut key</w:t>
      </w:r>
      <w:r w:rsidRPr="00735A10">
        <w:rPr>
          <w:rStyle w:val="Emphasis"/>
        </w:rPr>
        <w:t xml:space="preserve"> t</w:t>
      </w:r>
      <w:r>
        <w:t xml:space="preserve"> to toggle display of information text on the viewport, or press </w:t>
      </w:r>
      <w:r w:rsidRPr="00735A10">
        <w:rPr>
          <w:rStyle w:val="Emphasis"/>
        </w:rPr>
        <w:t>alt+t</w:t>
      </w:r>
      <w:r>
        <w:t xml:space="preserve"> to toggle it on all viewports </w:t>
      </w:r>
    </w:p>
    <w:p w:rsidR="00735A10" w:rsidRDefault="00F53783" w:rsidP="00F94F9E">
      <w:pPr>
        <w:pStyle w:val="BodyText"/>
        <w:numPr>
          <w:ilvl w:val="0"/>
          <w:numId w:val="20"/>
        </w:numPr>
      </w:pPr>
      <w:r>
        <w:t xml:space="preserve">If the track has a </w:t>
      </w:r>
      <w:r w:rsidR="0048052D">
        <w:t>DPX, EXIF or OpenEXR metadata, it will be shown</w:t>
      </w:r>
      <w:r w:rsidR="00411CC4">
        <w:t>.</w:t>
      </w:r>
    </w:p>
    <w:p w:rsidR="00735A10" w:rsidRPr="00044F13" w:rsidRDefault="00735A10" w:rsidP="00735A10">
      <w:pPr>
        <w:pStyle w:val="BodyText"/>
        <w:pBdr>
          <w:bottom w:val="single" w:sz="4" w:space="1" w:color="auto"/>
        </w:pBdr>
        <w:ind w:left="-709"/>
      </w:pPr>
    </w:p>
    <w:p w:rsidR="00CC0409" w:rsidRPr="00044F13" w:rsidRDefault="00CC0409" w:rsidP="00CC0409">
      <w:pPr>
        <w:pStyle w:val="BodyText"/>
        <w:pBdr>
          <w:bottom w:val="single" w:sz="4" w:space="1" w:color="auto"/>
        </w:pBdr>
        <w:ind w:left="-709"/>
      </w:pPr>
    </w:p>
    <w:p w:rsidR="00CC0409" w:rsidRPr="00044F13" w:rsidRDefault="00CC0409" w:rsidP="00CC0409">
      <w:pPr>
        <w:pStyle w:val="Heading5"/>
        <w:framePr w:wrap="around"/>
      </w:pPr>
      <w:bookmarkStart w:id="24" w:name="_Toc236475233"/>
      <w:r>
        <w:t xml:space="preserve">How to show DPX </w:t>
      </w:r>
      <w:r w:rsidR="00B33E0B">
        <w:t>Metadata</w:t>
      </w:r>
      <w:r>
        <w:t xml:space="preserve"> on the viewport</w:t>
      </w:r>
      <w:bookmarkEnd w:id="24"/>
    </w:p>
    <w:p w:rsidR="00CC0409" w:rsidRDefault="00CC0409" w:rsidP="00F94F9E">
      <w:pPr>
        <w:pStyle w:val="BodyText"/>
        <w:numPr>
          <w:ilvl w:val="0"/>
          <w:numId w:val="21"/>
        </w:numPr>
      </w:pPr>
      <w:r>
        <w:t xml:space="preserve">If the track has a DPX image sequence loaded, you can display the DPX metadata for each frame by pressing the shortcut key </w:t>
      </w:r>
      <w:r w:rsidRPr="00F53783">
        <w:rPr>
          <w:rStyle w:val="Emphasis"/>
        </w:rPr>
        <w:t>t</w:t>
      </w:r>
      <w:r w:rsidR="00207C9A">
        <w:rPr>
          <w:rStyle w:val="Emphasis"/>
        </w:rPr>
        <w:t xml:space="preserve"> </w:t>
      </w:r>
      <w:r w:rsidR="00207C9A">
        <w:t>until the appropriate text display mode is activated</w:t>
      </w:r>
      <w:r w:rsidR="00A208B0">
        <w:t xml:space="preserve"> (text display modes are none, normal and normal+metadata)</w:t>
      </w:r>
      <w:r w:rsidR="00207C9A">
        <w:t>.</w:t>
      </w:r>
    </w:p>
    <w:p w:rsidR="00CC0409" w:rsidRPr="00044F13" w:rsidRDefault="00CC0409" w:rsidP="00CC0409">
      <w:pPr>
        <w:pStyle w:val="BodyText"/>
        <w:pBdr>
          <w:bottom w:val="single" w:sz="4" w:space="1" w:color="auto"/>
        </w:pBdr>
        <w:ind w:left="-709"/>
      </w:pPr>
    </w:p>
    <w:p w:rsidR="00BF08C7" w:rsidRDefault="00BF08C7" w:rsidP="00F117BA">
      <w:pPr>
        <w:pStyle w:val="Heading1"/>
      </w:pPr>
    </w:p>
    <w:p w:rsidR="00F117BA" w:rsidRDefault="00F117BA" w:rsidP="00F117BA">
      <w:pPr>
        <w:pStyle w:val="Heading1"/>
      </w:pPr>
      <w:bookmarkStart w:id="25" w:name="_Toc236475234"/>
      <w:r>
        <w:t>Processing</w:t>
      </w:r>
      <w:bookmarkEnd w:id="25"/>
    </w:p>
    <w:p w:rsidR="00F117BA" w:rsidRPr="00044F13" w:rsidRDefault="00F117BA" w:rsidP="00F117BA">
      <w:pPr>
        <w:pStyle w:val="BodyText"/>
        <w:ind w:left="-709"/>
      </w:pPr>
    </w:p>
    <w:p w:rsidR="00F117BA" w:rsidRPr="00044F13" w:rsidRDefault="00C96594" w:rsidP="00F117BA">
      <w:pPr>
        <w:pStyle w:val="Heading5"/>
        <w:framePr w:wrap="around"/>
      </w:pPr>
      <w:bookmarkStart w:id="26" w:name="_Toc236475235"/>
      <w:r>
        <w:t>How to Load a JefeCheck FX</w:t>
      </w:r>
      <w:bookmarkEnd w:id="26"/>
    </w:p>
    <w:p w:rsidR="00F117BA" w:rsidRPr="001534EB" w:rsidRDefault="001534EB" w:rsidP="00F94F9E">
      <w:pPr>
        <w:pStyle w:val="BodyText"/>
        <w:numPr>
          <w:ilvl w:val="0"/>
          <w:numId w:val="22"/>
        </w:numPr>
        <w:rPr>
          <w:rStyle w:val="Emphasis"/>
          <w:rFonts w:ascii="Garamond" w:hAnsi="Garamond"/>
          <w:sz w:val="24"/>
        </w:rPr>
      </w:pPr>
      <w:r>
        <w:t>Open the FX Manager Window (</w:t>
      </w:r>
      <w:r w:rsidRPr="001534EB">
        <w:rPr>
          <w:rStyle w:val="Emphasis"/>
        </w:rPr>
        <w:t>F</w:t>
      </w:r>
      <w:r w:rsidR="00380D5C">
        <w:rPr>
          <w:rStyle w:val="Emphasis"/>
        </w:rPr>
        <w:t>3</w:t>
      </w:r>
      <w:r w:rsidRPr="001534EB">
        <w:rPr>
          <w:rStyle w:val="Emphasis"/>
        </w:rPr>
        <w:t xml:space="preserve"> or menu&gt;</w:t>
      </w:r>
      <w:r w:rsidR="00380D5C">
        <w:rPr>
          <w:rStyle w:val="Emphasis"/>
        </w:rPr>
        <w:t>dialogs</w:t>
      </w:r>
      <w:r w:rsidRPr="001534EB">
        <w:rPr>
          <w:rStyle w:val="Emphasis"/>
        </w:rPr>
        <w:t>&gt;FX Manager)</w:t>
      </w:r>
      <w:r w:rsidR="00F117BA" w:rsidRPr="001534EB">
        <w:rPr>
          <w:rStyle w:val="Emphasis"/>
        </w:rPr>
        <w:t xml:space="preserve">. </w:t>
      </w:r>
    </w:p>
    <w:p w:rsidR="001534EB" w:rsidRDefault="001534EB" w:rsidP="00F94F9E">
      <w:pPr>
        <w:pStyle w:val="BodyText"/>
        <w:numPr>
          <w:ilvl w:val="0"/>
          <w:numId w:val="22"/>
        </w:numPr>
      </w:pPr>
      <w:r>
        <w:t>Click the Browse Button</w:t>
      </w:r>
    </w:p>
    <w:p w:rsidR="001534EB" w:rsidRDefault="00583989" w:rsidP="00F94F9E">
      <w:pPr>
        <w:pStyle w:val="BodyText"/>
        <w:numPr>
          <w:ilvl w:val="0"/>
          <w:numId w:val="22"/>
        </w:numPr>
      </w:pPr>
      <w:r>
        <w:t>Select one or more</w:t>
      </w:r>
      <w:r w:rsidR="001534EB">
        <w:t xml:space="preserve"> </w:t>
      </w:r>
      <w:r w:rsidR="001534EB" w:rsidRPr="00026986">
        <w:rPr>
          <w:rStyle w:val="Emphasis"/>
        </w:rPr>
        <w:t>.jfx</w:t>
      </w:r>
      <w:r w:rsidR="001534EB">
        <w:t xml:space="preserve"> file</w:t>
      </w:r>
      <w:r>
        <w:t>s</w:t>
      </w:r>
    </w:p>
    <w:p w:rsidR="00EB4931" w:rsidRDefault="001534EB" w:rsidP="00F94F9E">
      <w:pPr>
        <w:pStyle w:val="BodyText"/>
        <w:numPr>
          <w:ilvl w:val="0"/>
          <w:numId w:val="22"/>
        </w:numPr>
      </w:pPr>
      <w:r>
        <w:t xml:space="preserve">If you want to have the FX autoload next time you start JefeCheck, click on the </w:t>
      </w:r>
      <w:r w:rsidRPr="00026986">
        <w:rPr>
          <w:rStyle w:val="Emphasis"/>
        </w:rPr>
        <w:t>auto-load</w:t>
      </w:r>
      <w:r>
        <w:t xml:space="preserve"> checkbox next to the FX’s name</w:t>
      </w:r>
      <w:r w:rsidR="00583989">
        <w:t xml:space="preserve"> (on by default)</w:t>
      </w:r>
      <w:r>
        <w:t>.</w:t>
      </w:r>
      <w:r w:rsidR="00583989">
        <w:t xml:space="preserve"> </w:t>
      </w:r>
    </w:p>
    <w:p w:rsidR="00EB4931" w:rsidRPr="00044F13" w:rsidRDefault="00EB4931" w:rsidP="00EB4931">
      <w:pPr>
        <w:pStyle w:val="BodyText"/>
        <w:pBdr>
          <w:bottom w:val="single" w:sz="4" w:space="1" w:color="auto"/>
        </w:pBdr>
        <w:ind w:left="-709"/>
      </w:pPr>
    </w:p>
    <w:p w:rsidR="00EB4931" w:rsidRPr="00044F13" w:rsidRDefault="00EB4931" w:rsidP="00EB4931">
      <w:pPr>
        <w:pStyle w:val="Heading5"/>
        <w:framePr w:wrap="around"/>
      </w:pPr>
      <w:bookmarkStart w:id="27" w:name="_Toc236475236"/>
      <w:r>
        <w:t>How to Load a LUT</w:t>
      </w:r>
      <w:bookmarkEnd w:id="27"/>
    </w:p>
    <w:p w:rsidR="00EB4931" w:rsidRPr="001534EB" w:rsidRDefault="00EB4931" w:rsidP="00F94F9E">
      <w:pPr>
        <w:pStyle w:val="BodyText"/>
        <w:numPr>
          <w:ilvl w:val="0"/>
          <w:numId w:val="23"/>
        </w:numPr>
        <w:rPr>
          <w:rStyle w:val="Emphasis"/>
          <w:rFonts w:ascii="Garamond" w:hAnsi="Garamond"/>
          <w:sz w:val="24"/>
        </w:rPr>
      </w:pPr>
      <w:r>
        <w:t>Open the LUT Manager Window (</w:t>
      </w:r>
      <w:r w:rsidRPr="001534EB">
        <w:rPr>
          <w:rStyle w:val="Emphasis"/>
        </w:rPr>
        <w:t>F</w:t>
      </w:r>
      <w:r w:rsidR="00FC4D3F">
        <w:rPr>
          <w:rStyle w:val="Emphasis"/>
        </w:rPr>
        <w:t xml:space="preserve">4 </w:t>
      </w:r>
      <w:r w:rsidRPr="001534EB">
        <w:rPr>
          <w:rStyle w:val="Emphasis"/>
        </w:rPr>
        <w:t>or menu&gt;</w:t>
      </w:r>
      <w:r w:rsidR="00FC4D3F">
        <w:rPr>
          <w:rStyle w:val="Emphasis"/>
        </w:rPr>
        <w:t>dialogs</w:t>
      </w:r>
      <w:r w:rsidRPr="001534EB">
        <w:rPr>
          <w:rStyle w:val="Emphasis"/>
        </w:rPr>
        <w:t>&gt;</w:t>
      </w:r>
      <w:r w:rsidR="00FC4D3F">
        <w:rPr>
          <w:rStyle w:val="Emphasis"/>
        </w:rPr>
        <w:t xml:space="preserve">LUT </w:t>
      </w:r>
      <w:r w:rsidRPr="001534EB">
        <w:rPr>
          <w:rStyle w:val="Emphasis"/>
        </w:rPr>
        <w:t xml:space="preserve">Manager). </w:t>
      </w:r>
    </w:p>
    <w:p w:rsidR="00EB4931" w:rsidRDefault="00EB4931" w:rsidP="00F94F9E">
      <w:pPr>
        <w:pStyle w:val="BodyText"/>
        <w:numPr>
          <w:ilvl w:val="0"/>
          <w:numId w:val="23"/>
        </w:numPr>
      </w:pPr>
      <w:r>
        <w:t>Click the Browse Button</w:t>
      </w:r>
    </w:p>
    <w:p w:rsidR="00EB4931" w:rsidRDefault="00EB4931" w:rsidP="00F94F9E">
      <w:pPr>
        <w:pStyle w:val="BodyText"/>
        <w:numPr>
          <w:ilvl w:val="0"/>
          <w:numId w:val="23"/>
        </w:numPr>
      </w:pPr>
      <w:r>
        <w:lastRenderedPageBreak/>
        <w:t xml:space="preserve">Select a </w:t>
      </w:r>
      <w:r w:rsidRPr="00026986">
        <w:rPr>
          <w:rStyle w:val="Emphasis"/>
        </w:rPr>
        <w:t>.</w:t>
      </w:r>
      <w:r w:rsidR="00622B38">
        <w:rPr>
          <w:rStyle w:val="Emphasis"/>
        </w:rPr>
        <w:t>cube, .cub, .lut, or  .tga</w:t>
      </w:r>
      <w:r>
        <w:t xml:space="preserve"> file</w:t>
      </w:r>
      <w:r w:rsidR="00622B38">
        <w:t>.</w:t>
      </w:r>
    </w:p>
    <w:p w:rsidR="00EB4931" w:rsidRDefault="00EB4931" w:rsidP="00F94F9E">
      <w:pPr>
        <w:pStyle w:val="BodyText"/>
        <w:numPr>
          <w:ilvl w:val="0"/>
          <w:numId w:val="23"/>
        </w:numPr>
      </w:pPr>
      <w:r>
        <w:t xml:space="preserve">If you want to have the </w:t>
      </w:r>
      <w:r w:rsidR="00622B38">
        <w:t>LUT load automatically</w:t>
      </w:r>
      <w:r>
        <w:t xml:space="preserve"> next time you start JefeCheck, click on the </w:t>
      </w:r>
      <w:r w:rsidRPr="00026986">
        <w:rPr>
          <w:rStyle w:val="Emphasis"/>
        </w:rPr>
        <w:t>auto-load</w:t>
      </w:r>
      <w:r>
        <w:t xml:space="preserve"> checkbox next to the </w:t>
      </w:r>
      <w:r w:rsidR="00622B38">
        <w:t>LUT’s</w:t>
      </w:r>
      <w:r>
        <w:t xml:space="preserve"> name</w:t>
      </w:r>
      <w:r w:rsidR="0010036D">
        <w:t xml:space="preserve"> (on by default)</w:t>
      </w:r>
      <w:r>
        <w:t>.</w:t>
      </w:r>
    </w:p>
    <w:p w:rsidR="00157A85" w:rsidRPr="00044F13" w:rsidRDefault="00157A85" w:rsidP="00157A85">
      <w:pPr>
        <w:pStyle w:val="BodyText"/>
        <w:pBdr>
          <w:bottom w:val="single" w:sz="4" w:space="1" w:color="auto"/>
        </w:pBdr>
        <w:ind w:left="-709"/>
      </w:pPr>
    </w:p>
    <w:p w:rsidR="00157A85" w:rsidRPr="00044F13" w:rsidRDefault="00157A85" w:rsidP="00157A85">
      <w:pPr>
        <w:pStyle w:val="Heading5"/>
        <w:framePr w:wrap="around"/>
      </w:pPr>
      <w:bookmarkStart w:id="28" w:name="_Toc236475237"/>
      <w:r>
        <w:t xml:space="preserve">How to apply </w:t>
      </w:r>
      <w:r w:rsidR="00556886">
        <w:t>one or more</w:t>
      </w:r>
      <w:r>
        <w:t xml:space="preserve"> FX</w:t>
      </w:r>
      <w:r w:rsidR="00556886">
        <w:t>s</w:t>
      </w:r>
      <w:r>
        <w:t xml:space="preserve"> to a viewport</w:t>
      </w:r>
      <w:r w:rsidR="002521D5">
        <w:t>’</w:t>
      </w:r>
      <w:r w:rsidR="00491479">
        <w:t>s FX stack</w:t>
      </w:r>
      <w:bookmarkEnd w:id="28"/>
    </w:p>
    <w:p w:rsidR="00157A85" w:rsidRDefault="002510F7" w:rsidP="00F94F9E">
      <w:pPr>
        <w:pStyle w:val="BodyText"/>
        <w:numPr>
          <w:ilvl w:val="0"/>
          <w:numId w:val="24"/>
        </w:numPr>
      </w:pPr>
      <w:r>
        <w:t>Open the FX Control Window (</w:t>
      </w:r>
      <w:r w:rsidRPr="002510F7">
        <w:rPr>
          <w:rStyle w:val="Emphasis"/>
        </w:rPr>
        <w:t>F</w:t>
      </w:r>
      <w:r w:rsidR="007E16D6">
        <w:rPr>
          <w:rStyle w:val="Emphasis"/>
        </w:rPr>
        <w:t>2</w:t>
      </w:r>
      <w:r w:rsidRPr="002510F7">
        <w:rPr>
          <w:rStyle w:val="Emphasis"/>
        </w:rPr>
        <w:t xml:space="preserve"> or menu&gt;</w:t>
      </w:r>
      <w:r w:rsidR="007E16D6">
        <w:rPr>
          <w:rStyle w:val="Emphasis"/>
        </w:rPr>
        <w:t>dialogs</w:t>
      </w:r>
      <w:r w:rsidRPr="002510F7">
        <w:rPr>
          <w:rStyle w:val="Emphasis"/>
        </w:rPr>
        <w:t xml:space="preserve">&gt;FX </w:t>
      </w:r>
      <w:r w:rsidR="007E16D6">
        <w:rPr>
          <w:rStyle w:val="Emphasis"/>
        </w:rPr>
        <w:t>Stack Manager</w:t>
      </w:r>
      <w:r>
        <w:t>)</w:t>
      </w:r>
    </w:p>
    <w:p w:rsidR="002F0B6F" w:rsidRDefault="00157A85" w:rsidP="00F94F9E">
      <w:pPr>
        <w:pStyle w:val="BodyText"/>
        <w:numPr>
          <w:ilvl w:val="0"/>
          <w:numId w:val="24"/>
        </w:numPr>
      </w:pPr>
      <w:r>
        <w:t>Click on the</w:t>
      </w:r>
      <w:r w:rsidR="002F0B6F">
        <w:t xml:space="preserve"> Viewport where you want to apply the FX</w:t>
      </w:r>
    </w:p>
    <w:p w:rsidR="00171E2F" w:rsidRDefault="002F0B6F" w:rsidP="00F94F9E">
      <w:pPr>
        <w:pStyle w:val="BodyText"/>
        <w:numPr>
          <w:ilvl w:val="0"/>
          <w:numId w:val="24"/>
        </w:numPr>
      </w:pPr>
      <w:r>
        <w:t xml:space="preserve">Select the FX you want to apply from the </w:t>
      </w:r>
      <w:r w:rsidR="000B3AE1">
        <w:t>Available FXs</w:t>
      </w:r>
      <w:r>
        <w:t xml:space="preserve"> menu in the FX </w:t>
      </w:r>
      <w:r w:rsidR="00E83BF5">
        <w:t>Stack Manager</w:t>
      </w:r>
      <w:r w:rsidR="00AA1437">
        <w:t xml:space="preserve"> </w:t>
      </w:r>
      <w:r>
        <w:t>Window.</w:t>
      </w:r>
    </w:p>
    <w:p w:rsidR="00157A85" w:rsidRDefault="00171E2F" w:rsidP="00F94F9E">
      <w:pPr>
        <w:pStyle w:val="BodyText"/>
        <w:numPr>
          <w:ilvl w:val="0"/>
          <w:numId w:val="24"/>
        </w:numPr>
      </w:pPr>
      <w:r>
        <w:t>Turn the FX on or off by clicking on the on/off checkbox on the FX’s</w:t>
      </w:r>
      <w:r w:rsidR="009B27C2">
        <w:t xml:space="preserve"> controls.</w:t>
      </w:r>
      <w:r w:rsidR="002F0B6F">
        <w:t xml:space="preserve"> </w:t>
      </w:r>
      <w:r w:rsidR="00F9206F" w:rsidRPr="00F9206F">
        <w:rPr>
          <w:noProof/>
        </w:rPr>
        <w:drawing>
          <wp:inline distT="0" distB="0" distL="0" distR="0">
            <wp:extent cx="361405" cy="237506"/>
            <wp:effectExtent l="19050" t="0" r="545" b="0"/>
            <wp:docPr id="112" name="Picture 10" descr="FXControlsCommonControl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XControlsCommonControls.bmp"/>
                    <pic:cNvPicPr/>
                  </pic:nvPicPr>
                  <pic:blipFill>
                    <a:blip r:embed="rId30"/>
                    <a:srcRect t="36226" r="78035" b="10096"/>
                    <a:stretch>
                      <a:fillRect/>
                    </a:stretch>
                  </pic:blipFill>
                  <pic:spPr>
                    <a:xfrm>
                      <a:off x="0" y="0"/>
                      <a:ext cx="361405" cy="237506"/>
                    </a:xfrm>
                    <a:prstGeom prst="roundRect">
                      <a:avLst/>
                    </a:prstGeom>
                    <a:ln>
                      <a:noFill/>
                    </a:ln>
                    <a:effectLst/>
                  </pic:spPr>
                </pic:pic>
              </a:graphicData>
            </a:graphic>
          </wp:inline>
        </w:drawing>
      </w:r>
    </w:p>
    <w:p w:rsidR="00556886" w:rsidRDefault="00556886" w:rsidP="00F94F9E">
      <w:pPr>
        <w:pStyle w:val="BodyText"/>
        <w:numPr>
          <w:ilvl w:val="0"/>
          <w:numId w:val="24"/>
        </w:numPr>
      </w:pPr>
      <w:r>
        <w:t>Repeat steps 3 and 4 for each FX you want to add</w:t>
      </w:r>
      <w:r w:rsidR="00E81BC3">
        <w:t>.</w:t>
      </w:r>
    </w:p>
    <w:p w:rsidR="002521D5" w:rsidRPr="00044F13" w:rsidRDefault="00EB4931" w:rsidP="002521D5">
      <w:pPr>
        <w:pStyle w:val="BodyText"/>
        <w:pBdr>
          <w:bottom w:val="single" w:sz="4" w:space="1" w:color="auto"/>
        </w:pBdr>
        <w:ind w:left="-709"/>
      </w:pPr>
      <w:r w:rsidRPr="00044F13">
        <w:t xml:space="preserve"> </w:t>
      </w:r>
    </w:p>
    <w:p w:rsidR="002521D5" w:rsidRPr="00044F13" w:rsidRDefault="002521D5" w:rsidP="002521D5">
      <w:pPr>
        <w:pStyle w:val="Heading5"/>
        <w:framePr w:wrap="around"/>
      </w:pPr>
      <w:bookmarkStart w:id="29" w:name="_Toc236475238"/>
      <w:r>
        <w:t xml:space="preserve">How to change the </w:t>
      </w:r>
      <w:r w:rsidR="00F9206F">
        <w:t>position</w:t>
      </w:r>
      <w:r>
        <w:t xml:space="preserve"> of an FX in the FX stack</w:t>
      </w:r>
      <w:bookmarkEnd w:id="29"/>
    </w:p>
    <w:p w:rsidR="002521D5" w:rsidRDefault="00F9206F" w:rsidP="00F94F9E">
      <w:pPr>
        <w:pStyle w:val="BodyText"/>
        <w:numPr>
          <w:ilvl w:val="0"/>
          <w:numId w:val="25"/>
        </w:numPr>
      </w:pPr>
      <w:r>
        <w:t xml:space="preserve">Click on the </w:t>
      </w:r>
      <w:r w:rsidRPr="00DD1E23">
        <w:rPr>
          <w:rStyle w:val="Emphasis"/>
        </w:rPr>
        <w:t>Up</w:t>
      </w:r>
      <w:r>
        <w:t xml:space="preserve"> </w:t>
      </w:r>
      <w:r w:rsidRPr="00F9206F">
        <w:rPr>
          <w:noProof/>
        </w:rPr>
        <w:drawing>
          <wp:inline distT="0" distB="0" distL="0" distR="0">
            <wp:extent cx="315554" cy="160317"/>
            <wp:effectExtent l="19050" t="0" r="8296" b="0"/>
            <wp:docPr id="114" name="Picture 10" descr="FXControlsCommonControl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XControlsCommonControls.bmp"/>
                    <pic:cNvPicPr/>
                  </pic:nvPicPr>
                  <pic:blipFill>
                    <a:blip r:embed="rId30"/>
                    <a:srcRect l="58004" t="53693" r="23062" b="10030"/>
                    <a:stretch>
                      <a:fillRect/>
                    </a:stretch>
                  </pic:blipFill>
                  <pic:spPr>
                    <a:xfrm>
                      <a:off x="0" y="0"/>
                      <a:ext cx="315554" cy="160317"/>
                    </a:xfrm>
                    <a:prstGeom prst="roundRect">
                      <a:avLst/>
                    </a:prstGeom>
                    <a:ln>
                      <a:noFill/>
                    </a:ln>
                    <a:effectLst/>
                  </pic:spPr>
                </pic:pic>
              </a:graphicData>
            </a:graphic>
          </wp:inline>
        </w:drawing>
      </w:r>
      <w:r>
        <w:t xml:space="preserve"> or </w:t>
      </w:r>
      <w:r w:rsidRPr="00DD1E23">
        <w:rPr>
          <w:rStyle w:val="Emphasis"/>
        </w:rPr>
        <w:t>Down</w:t>
      </w:r>
      <w:r>
        <w:t xml:space="preserve"> </w:t>
      </w:r>
      <w:r w:rsidRPr="00F9206F">
        <w:rPr>
          <w:noProof/>
        </w:rPr>
        <w:drawing>
          <wp:inline distT="0" distB="0" distL="0" distR="0">
            <wp:extent cx="338670" cy="160316"/>
            <wp:effectExtent l="19050" t="0" r="4230" b="0"/>
            <wp:docPr id="115" name="Picture 10" descr="FXControlsCommonControl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XControlsCommonControls.bmp"/>
                    <pic:cNvPicPr/>
                  </pic:nvPicPr>
                  <pic:blipFill>
                    <a:blip r:embed="rId30"/>
                    <a:srcRect l="76661" t="53693" r="2998" b="9948"/>
                    <a:stretch>
                      <a:fillRect/>
                    </a:stretch>
                  </pic:blipFill>
                  <pic:spPr>
                    <a:xfrm>
                      <a:off x="0" y="0"/>
                      <a:ext cx="338670" cy="160316"/>
                    </a:xfrm>
                    <a:prstGeom prst="roundRect">
                      <a:avLst/>
                    </a:prstGeom>
                    <a:ln>
                      <a:noFill/>
                    </a:ln>
                    <a:effectLst/>
                  </pic:spPr>
                </pic:pic>
              </a:graphicData>
            </a:graphic>
          </wp:inline>
        </w:drawing>
      </w:r>
      <w:r>
        <w:t xml:space="preserve"> button on the FX’s controls.</w:t>
      </w:r>
      <w:r w:rsidRPr="00F9206F">
        <w:rPr>
          <w:rStyle w:val="Emphasis"/>
          <w:noProof/>
        </w:rPr>
        <w:t xml:space="preserve"> </w:t>
      </w:r>
    </w:p>
    <w:p w:rsidR="002521D5" w:rsidRPr="00044F13" w:rsidRDefault="002521D5" w:rsidP="002521D5">
      <w:pPr>
        <w:pStyle w:val="BodyText"/>
        <w:pBdr>
          <w:bottom w:val="single" w:sz="4" w:space="1" w:color="auto"/>
        </w:pBdr>
        <w:ind w:left="-709"/>
      </w:pPr>
    </w:p>
    <w:p w:rsidR="002521D5" w:rsidRPr="00044F13" w:rsidRDefault="002521D5" w:rsidP="002521D5">
      <w:pPr>
        <w:pStyle w:val="BodyText"/>
      </w:pPr>
      <w:r w:rsidRPr="00044F13">
        <w:t xml:space="preserve"> </w:t>
      </w:r>
    </w:p>
    <w:p w:rsidR="00401E16" w:rsidRDefault="00401E16" w:rsidP="00401E16">
      <w:pPr>
        <w:pStyle w:val="Heading1"/>
      </w:pPr>
      <w:bookmarkStart w:id="30" w:name="_Toc236475239"/>
      <w:r>
        <w:t>Remote Session</w:t>
      </w:r>
      <w:bookmarkEnd w:id="30"/>
    </w:p>
    <w:p w:rsidR="00401E16" w:rsidRPr="00044F13" w:rsidRDefault="00401E16" w:rsidP="00401E16">
      <w:pPr>
        <w:pStyle w:val="BodyText"/>
        <w:ind w:left="-709"/>
      </w:pPr>
    </w:p>
    <w:p w:rsidR="00401E16" w:rsidRPr="00044F13" w:rsidRDefault="00401E16" w:rsidP="00401E16">
      <w:pPr>
        <w:pStyle w:val="Heading5"/>
        <w:framePr w:wrap="around"/>
      </w:pPr>
      <w:bookmarkStart w:id="31" w:name="_Toc236475240"/>
      <w:r>
        <w:t>How to start a JefeCheck Remote Session</w:t>
      </w:r>
      <w:r w:rsidR="00987778">
        <w:t xml:space="preserve"> Server</w:t>
      </w:r>
      <w:bookmarkEnd w:id="31"/>
    </w:p>
    <w:p w:rsidR="00D625CD" w:rsidRDefault="00401E16" w:rsidP="00F94F9E">
      <w:pPr>
        <w:pStyle w:val="BodyText"/>
        <w:numPr>
          <w:ilvl w:val="0"/>
          <w:numId w:val="26"/>
        </w:numPr>
      </w:pPr>
      <w:r>
        <w:t xml:space="preserve">Open the </w:t>
      </w:r>
      <w:r w:rsidR="00F62850">
        <w:t>Remote Session</w:t>
      </w:r>
      <w:r>
        <w:t xml:space="preserve"> Manager Window (</w:t>
      </w:r>
      <w:r w:rsidRPr="001534EB">
        <w:rPr>
          <w:rStyle w:val="Emphasis"/>
        </w:rPr>
        <w:t>F</w:t>
      </w:r>
      <w:r w:rsidR="00F62850">
        <w:rPr>
          <w:rStyle w:val="Emphasis"/>
        </w:rPr>
        <w:t>6</w:t>
      </w:r>
      <w:r w:rsidRPr="001534EB">
        <w:rPr>
          <w:rStyle w:val="Emphasis"/>
        </w:rPr>
        <w:t xml:space="preserve"> or menu&gt;</w:t>
      </w:r>
      <w:r w:rsidR="00F62850">
        <w:rPr>
          <w:rStyle w:val="Emphasis"/>
        </w:rPr>
        <w:t>Remote Session</w:t>
      </w:r>
      <w:r w:rsidRPr="001534EB">
        <w:rPr>
          <w:rStyle w:val="Emphasis"/>
        </w:rPr>
        <w:t>&gt;</w:t>
      </w:r>
      <w:r w:rsidR="00F62850">
        <w:rPr>
          <w:rStyle w:val="Emphasis"/>
        </w:rPr>
        <w:t>Session Manager</w:t>
      </w:r>
      <w:r w:rsidRPr="001534EB">
        <w:rPr>
          <w:rStyle w:val="Emphasis"/>
        </w:rPr>
        <w:t>).</w:t>
      </w:r>
      <w:r w:rsidR="00D625CD" w:rsidRPr="00D625CD">
        <w:rPr>
          <w:noProof/>
        </w:rPr>
        <w:t xml:space="preserve"> </w:t>
      </w:r>
    </w:p>
    <w:p w:rsidR="00987778" w:rsidRPr="00987778" w:rsidRDefault="00C308C5" w:rsidP="00D625CD">
      <w:pPr>
        <w:pStyle w:val="BodyText"/>
        <w:ind w:left="720"/>
        <w:rPr>
          <w:rStyle w:val="Emphasis"/>
          <w:rFonts w:ascii="Garamond" w:hAnsi="Garamond"/>
          <w:sz w:val="24"/>
        </w:rPr>
      </w:pPr>
      <w:r>
        <w:rPr>
          <w:rFonts w:ascii="Arial Black" w:hAnsi="Arial Black"/>
          <w:noProof/>
        </w:rPr>
        <w:drawing>
          <wp:inline distT="0" distB="0" distL="0" distR="0">
            <wp:extent cx="4429125" cy="847725"/>
            <wp:effectExtent l="1905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a:srcRect/>
                    <a:stretch>
                      <a:fillRect/>
                    </a:stretch>
                  </pic:blipFill>
                  <pic:spPr bwMode="auto">
                    <a:xfrm>
                      <a:off x="0" y="0"/>
                      <a:ext cx="4429125" cy="847725"/>
                    </a:xfrm>
                    <a:prstGeom prst="rect">
                      <a:avLst/>
                    </a:prstGeom>
                    <a:noFill/>
                    <a:ln w="9525">
                      <a:noFill/>
                      <a:miter lim="800000"/>
                      <a:headEnd/>
                      <a:tailEnd/>
                    </a:ln>
                  </pic:spPr>
                </pic:pic>
              </a:graphicData>
            </a:graphic>
          </wp:inline>
        </w:drawing>
      </w:r>
    </w:p>
    <w:p w:rsidR="00401E16" w:rsidRPr="001534EB" w:rsidRDefault="00401E16" w:rsidP="00F94F9E">
      <w:pPr>
        <w:pStyle w:val="BodyText"/>
        <w:numPr>
          <w:ilvl w:val="0"/>
          <w:numId w:val="26"/>
        </w:numPr>
        <w:rPr>
          <w:rStyle w:val="Emphasis"/>
          <w:rFonts w:ascii="Garamond" w:hAnsi="Garamond"/>
          <w:sz w:val="24"/>
        </w:rPr>
      </w:pPr>
      <w:r w:rsidRPr="001534EB">
        <w:rPr>
          <w:rStyle w:val="Emphasis"/>
        </w:rPr>
        <w:t xml:space="preserve"> </w:t>
      </w:r>
      <w:r w:rsidR="00987778" w:rsidRPr="00987778">
        <w:t xml:space="preserve">In the </w:t>
      </w:r>
      <w:r w:rsidR="00987778">
        <w:t>S</w:t>
      </w:r>
      <w:r w:rsidR="00987778" w:rsidRPr="00987778">
        <w:t>tart</w:t>
      </w:r>
      <w:r w:rsidR="00987778">
        <w:t xml:space="preserve"> Server section of the Manager fill in the necessary information:</w:t>
      </w:r>
    </w:p>
    <w:p w:rsidR="00401E16" w:rsidRDefault="00987778" w:rsidP="00F94F9E">
      <w:pPr>
        <w:pStyle w:val="BodyText"/>
        <w:numPr>
          <w:ilvl w:val="1"/>
          <w:numId w:val="26"/>
        </w:numPr>
      </w:pPr>
      <w:r>
        <w:t>Type the server’s name in the Server Name Text Box</w:t>
      </w:r>
    </w:p>
    <w:p w:rsidR="00401E16" w:rsidRDefault="00987778" w:rsidP="00F94F9E">
      <w:pPr>
        <w:pStyle w:val="BodyText"/>
        <w:numPr>
          <w:ilvl w:val="1"/>
          <w:numId w:val="26"/>
        </w:numPr>
      </w:pPr>
      <w:r>
        <w:t xml:space="preserve">Type the port the server should listen on (32000 and above </w:t>
      </w:r>
      <w:r w:rsidR="00132302">
        <w:t>recommended</w:t>
      </w:r>
      <w:r>
        <w:t>) in the Port Text Box</w:t>
      </w:r>
    </w:p>
    <w:p w:rsidR="00401E16" w:rsidRDefault="00987778" w:rsidP="00F94F9E">
      <w:pPr>
        <w:pStyle w:val="BodyText"/>
        <w:numPr>
          <w:ilvl w:val="1"/>
          <w:numId w:val="26"/>
        </w:numPr>
      </w:pPr>
      <w:r>
        <w:lastRenderedPageBreak/>
        <w:t>Type a password in the Password Text Box</w:t>
      </w:r>
      <w:r w:rsidR="00132302">
        <w:t xml:space="preserve"> (optional but recommended)</w:t>
      </w:r>
    </w:p>
    <w:p w:rsidR="00132302" w:rsidRDefault="00132302" w:rsidP="00F94F9E">
      <w:pPr>
        <w:pStyle w:val="BodyText"/>
        <w:numPr>
          <w:ilvl w:val="0"/>
          <w:numId w:val="26"/>
        </w:numPr>
      </w:pPr>
      <w:r>
        <w:t xml:space="preserve">Click </w:t>
      </w:r>
      <w:r w:rsidR="009A2DBC">
        <w:t xml:space="preserve">the </w:t>
      </w:r>
      <w:r w:rsidR="009A2DBC" w:rsidRPr="009A2DBC">
        <w:rPr>
          <w:rStyle w:val="Emphasis"/>
        </w:rPr>
        <w:t>Start Button</w:t>
      </w:r>
    </w:p>
    <w:p w:rsidR="00D625CD" w:rsidRPr="00044F13" w:rsidRDefault="00D625CD" w:rsidP="00D625CD">
      <w:pPr>
        <w:pStyle w:val="BodyText"/>
        <w:pBdr>
          <w:bottom w:val="single" w:sz="4" w:space="1" w:color="auto"/>
        </w:pBdr>
        <w:ind w:left="-709"/>
      </w:pPr>
    </w:p>
    <w:p w:rsidR="00D625CD" w:rsidRPr="00044F13" w:rsidRDefault="00D625CD" w:rsidP="00D625CD">
      <w:pPr>
        <w:pStyle w:val="Heading5"/>
        <w:framePr w:wrap="around"/>
      </w:pPr>
      <w:bookmarkStart w:id="32" w:name="_Toc236475241"/>
      <w:r>
        <w:t>How to join a JefeCheck Remote Session Server</w:t>
      </w:r>
      <w:bookmarkEnd w:id="32"/>
    </w:p>
    <w:p w:rsidR="00D625CD" w:rsidRPr="00D625CD" w:rsidRDefault="00D625CD" w:rsidP="00F94F9E">
      <w:pPr>
        <w:pStyle w:val="BodyText"/>
        <w:numPr>
          <w:ilvl w:val="0"/>
          <w:numId w:val="27"/>
        </w:numPr>
        <w:rPr>
          <w:rStyle w:val="Emphasis"/>
          <w:rFonts w:ascii="Garamond" w:hAnsi="Garamond"/>
          <w:sz w:val="24"/>
        </w:rPr>
      </w:pPr>
      <w:r>
        <w:t>Open the Remote Session Manager Window (</w:t>
      </w:r>
      <w:r w:rsidRPr="001534EB">
        <w:rPr>
          <w:rStyle w:val="Emphasis"/>
        </w:rPr>
        <w:t>F</w:t>
      </w:r>
      <w:r>
        <w:rPr>
          <w:rStyle w:val="Emphasis"/>
        </w:rPr>
        <w:t>6</w:t>
      </w:r>
      <w:r w:rsidRPr="001534EB">
        <w:rPr>
          <w:rStyle w:val="Emphasis"/>
        </w:rPr>
        <w:t xml:space="preserve"> or menu&gt;</w:t>
      </w:r>
      <w:r>
        <w:rPr>
          <w:rStyle w:val="Emphasis"/>
        </w:rPr>
        <w:t>Remote Session</w:t>
      </w:r>
      <w:r w:rsidRPr="001534EB">
        <w:rPr>
          <w:rStyle w:val="Emphasis"/>
        </w:rPr>
        <w:t>&gt;</w:t>
      </w:r>
      <w:r>
        <w:rPr>
          <w:rStyle w:val="Emphasis"/>
        </w:rPr>
        <w:t>Session Manager</w:t>
      </w:r>
      <w:r w:rsidRPr="001534EB">
        <w:rPr>
          <w:rStyle w:val="Emphasis"/>
        </w:rPr>
        <w:t>).</w:t>
      </w:r>
    </w:p>
    <w:p w:rsidR="00D625CD" w:rsidRPr="00987778" w:rsidRDefault="007A7A0C" w:rsidP="00D625CD">
      <w:pPr>
        <w:pStyle w:val="BodyText"/>
        <w:ind w:left="720"/>
        <w:rPr>
          <w:rStyle w:val="Emphasis"/>
          <w:rFonts w:ascii="Garamond" w:hAnsi="Garamond"/>
          <w:sz w:val="24"/>
        </w:rPr>
      </w:pPr>
      <w:r>
        <w:rPr>
          <w:rFonts w:ascii="Arial Black" w:hAnsi="Arial Black"/>
          <w:noProof/>
          <w:sz w:val="18"/>
        </w:rPr>
        <w:drawing>
          <wp:inline distT="0" distB="0" distL="0" distR="0">
            <wp:extent cx="4391025" cy="914400"/>
            <wp:effectExtent l="1905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a:srcRect/>
                    <a:stretch>
                      <a:fillRect/>
                    </a:stretch>
                  </pic:blipFill>
                  <pic:spPr bwMode="auto">
                    <a:xfrm>
                      <a:off x="0" y="0"/>
                      <a:ext cx="4391025" cy="914400"/>
                    </a:xfrm>
                    <a:prstGeom prst="rect">
                      <a:avLst/>
                    </a:prstGeom>
                    <a:noFill/>
                    <a:ln w="9525">
                      <a:noFill/>
                      <a:miter lim="800000"/>
                      <a:headEnd/>
                      <a:tailEnd/>
                    </a:ln>
                  </pic:spPr>
                </pic:pic>
              </a:graphicData>
            </a:graphic>
          </wp:inline>
        </w:drawing>
      </w:r>
    </w:p>
    <w:p w:rsidR="00D625CD" w:rsidRPr="001534EB" w:rsidRDefault="00D625CD" w:rsidP="00F94F9E">
      <w:pPr>
        <w:pStyle w:val="BodyText"/>
        <w:numPr>
          <w:ilvl w:val="0"/>
          <w:numId w:val="27"/>
        </w:numPr>
        <w:rPr>
          <w:rStyle w:val="Emphasis"/>
          <w:rFonts w:ascii="Garamond" w:hAnsi="Garamond"/>
          <w:sz w:val="24"/>
        </w:rPr>
      </w:pPr>
      <w:r w:rsidRPr="001534EB">
        <w:rPr>
          <w:rStyle w:val="Emphasis"/>
        </w:rPr>
        <w:t xml:space="preserve"> </w:t>
      </w:r>
      <w:r w:rsidRPr="00987778">
        <w:t xml:space="preserve">In the </w:t>
      </w:r>
      <w:r>
        <w:t>Connect to  Server section of the Manager fill in the necessary information:</w:t>
      </w:r>
    </w:p>
    <w:p w:rsidR="00D625CD" w:rsidRDefault="00D625CD" w:rsidP="00F94F9E">
      <w:pPr>
        <w:pStyle w:val="BodyText"/>
        <w:numPr>
          <w:ilvl w:val="1"/>
          <w:numId w:val="27"/>
        </w:numPr>
      </w:pPr>
      <w:r>
        <w:t>Type the server’s IP address</w:t>
      </w:r>
    </w:p>
    <w:p w:rsidR="00D625CD" w:rsidRDefault="00D625CD" w:rsidP="00F94F9E">
      <w:pPr>
        <w:pStyle w:val="BodyText"/>
        <w:numPr>
          <w:ilvl w:val="1"/>
          <w:numId w:val="27"/>
        </w:numPr>
      </w:pPr>
      <w:r>
        <w:t>Type the port where the server you are connecting to is listening</w:t>
      </w:r>
    </w:p>
    <w:p w:rsidR="00D625CD" w:rsidRDefault="00D625CD" w:rsidP="00F94F9E">
      <w:pPr>
        <w:pStyle w:val="BodyText"/>
        <w:numPr>
          <w:ilvl w:val="1"/>
          <w:numId w:val="27"/>
        </w:numPr>
      </w:pPr>
      <w:r>
        <w:t>Type a password in the Password if the server requires one</w:t>
      </w:r>
    </w:p>
    <w:p w:rsidR="00D625CD" w:rsidRDefault="00D625CD" w:rsidP="00F94F9E">
      <w:pPr>
        <w:pStyle w:val="BodyText"/>
        <w:numPr>
          <w:ilvl w:val="1"/>
          <w:numId w:val="27"/>
        </w:numPr>
      </w:pPr>
      <w:r>
        <w:t>Type in a Nickname to identify yourself in the session</w:t>
      </w:r>
    </w:p>
    <w:p w:rsidR="00D625CD" w:rsidRPr="00644363" w:rsidRDefault="00D625CD" w:rsidP="00F94F9E">
      <w:pPr>
        <w:pStyle w:val="BodyText"/>
        <w:numPr>
          <w:ilvl w:val="0"/>
          <w:numId w:val="27"/>
        </w:numPr>
        <w:rPr>
          <w:rStyle w:val="Emphasis"/>
          <w:rFonts w:ascii="Garamond" w:hAnsi="Garamond"/>
          <w:sz w:val="24"/>
        </w:rPr>
      </w:pPr>
      <w:r>
        <w:t xml:space="preserve">Click the </w:t>
      </w:r>
      <w:r>
        <w:rPr>
          <w:rStyle w:val="Emphasis"/>
        </w:rPr>
        <w:t>Connect</w:t>
      </w:r>
      <w:r w:rsidRPr="009A2DBC">
        <w:rPr>
          <w:rStyle w:val="Emphasis"/>
        </w:rPr>
        <w:t xml:space="preserve"> Button</w:t>
      </w:r>
    </w:p>
    <w:p w:rsidR="00644363" w:rsidRPr="00044F13" w:rsidRDefault="00644363" w:rsidP="00644363">
      <w:pPr>
        <w:pStyle w:val="BodyText"/>
        <w:pBdr>
          <w:bottom w:val="single" w:sz="4" w:space="1" w:color="auto"/>
        </w:pBdr>
        <w:ind w:left="-709"/>
      </w:pPr>
    </w:p>
    <w:p w:rsidR="00644363" w:rsidRPr="00044F13" w:rsidRDefault="00644363" w:rsidP="00644363">
      <w:pPr>
        <w:pStyle w:val="Heading5"/>
        <w:framePr w:wrap="around"/>
      </w:pPr>
      <w:bookmarkStart w:id="33" w:name="_Toc236475242"/>
      <w:r>
        <w:t>How to Chat in a Remote Session</w:t>
      </w:r>
      <w:bookmarkEnd w:id="33"/>
    </w:p>
    <w:p w:rsidR="00644363" w:rsidRDefault="00644363" w:rsidP="00F94F9E">
      <w:pPr>
        <w:pStyle w:val="BodyText"/>
        <w:numPr>
          <w:ilvl w:val="0"/>
          <w:numId w:val="28"/>
        </w:numPr>
      </w:pPr>
      <w:r>
        <w:t>Connect to a Remote Session</w:t>
      </w:r>
    </w:p>
    <w:p w:rsidR="00644363" w:rsidRDefault="00644363" w:rsidP="00F94F9E">
      <w:pPr>
        <w:pStyle w:val="BodyText"/>
        <w:numPr>
          <w:ilvl w:val="0"/>
          <w:numId w:val="28"/>
        </w:numPr>
      </w:pPr>
      <w:r>
        <w:t xml:space="preserve">Press </w:t>
      </w:r>
      <w:r w:rsidR="009232D5">
        <w:rPr>
          <w:rStyle w:val="Emphasis"/>
        </w:rPr>
        <w:t>y</w:t>
      </w:r>
      <w:r>
        <w:t xml:space="preserve"> to go into Chat Mode</w:t>
      </w:r>
    </w:p>
    <w:p w:rsidR="00644363" w:rsidRDefault="00644363" w:rsidP="00F94F9E">
      <w:pPr>
        <w:pStyle w:val="BodyText"/>
        <w:numPr>
          <w:ilvl w:val="0"/>
          <w:numId w:val="28"/>
        </w:numPr>
      </w:pPr>
      <w:r>
        <w:t>Type in your message</w:t>
      </w:r>
    </w:p>
    <w:p w:rsidR="00644363" w:rsidRDefault="00644363" w:rsidP="00F94F9E">
      <w:pPr>
        <w:pStyle w:val="BodyText"/>
        <w:numPr>
          <w:ilvl w:val="0"/>
          <w:numId w:val="28"/>
        </w:numPr>
      </w:pPr>
      <w:r>
        <w:t xml:space="preserve">Press enter to send the message. </w:t>
      </w:r>
    </w:p>
    <w:p w:rsidR="00644363" w:rsidRDefault="00644363" w:rsidP="00F94F9E">
      <w:pPr>
        <w:pStyle w:val="BodyText"/>
        <w:numPr>
          <w:ilvl w:val="0"/>
          <w:numId w:val="28"/>
        </w:numPr>
      </w:pPr>
      <w:r>
        <w:t xml:space="preserve">You can also navigate the previous messages by pressing </w:t>
      </w:r>
      <w:r w:rsidRPr="00644363">
        <w:rPr>
          <w:rStyle w:val="Emphasis"/>
        </w:rPr>
        <w:t>up or down on the cursor keys</w:t>
      </w:r>
      <w:r>
        <w:t xml:space="preserve"> on your keyboard.</w:t>
      </w:r>
    </w:p>
    <w:p w:rsidR="00644363" w:rsidRDefault="00644363" w:rsidP="00F94F9E">
      <w:pPr>
        <w:pStyle w:val="BodyText"/>
        <w:numPr>
          <w:ilvl w:val="0"/>
          <w:numId w:val="28"/>
        </w:numPr>
      </w:pPr>
      <w:r>
        <w:t xml:space="preserve">You can exit chat mode by pressing the </w:t>
      </w:r>
      <w:r w:rsidRPr="00644363">
        <w:rPr>
          <w:rStyle w:val="Emphasis"/>
        </w:rPr>
        <w:t>Escape</w:t>
      </w:r>
      <w:r>
        <w:t xml:space="preserve"> key</w:t>
      </w:r>
      <w:r w:rsidRPr="00F9206F">
        <w:rPr>
          <w:rStyle w:val="Emphasis"/>
          <w:noProof/>
        </w:rPr>
        <w:t xml:space="preserve"> </w:t>
      </w:r>
    </w:p>
    <w:p w:rsidR="00644363" w:rsidRPr="00044F13" w:rsidRDefault="00644363" w:rsidP="00644363">
      <w:pPr>
        <w:pStyle w:val="BodyText"/>
        <w:pBdr>
          <w:bottom w:val="single" w:sz="4" w:space="1" w:color="auto"/>
        </w:pBdr>
        <w:ind w:left="-709"/>
      </w:pPr>
    </w:p>
    <w:p w:rsidR="000D37C4" w:rsidRPr="00044F13" w:rsidRDefault="000D37C4" w:rsidP="000D37C4">
      <w:pPr>
        <w:pStyle w:val="BodyText"/>
        <w:ind w:left="-709"/>
      </w:pPr>
    </w:p>
    <w:p w:rsidR="000D37C4" w:rsidRPr="00044F13" w:rsidRDefault="000D37C4" w:rsidP="000D37C4">
      <w:pPr>
        <w:pStyle w:val="Heading5"/>
        <w:framePr w:wrap="around"/>
      </w:pPr>
      <w:bookmarkStart w:id="34" w:name="_Toc236475243"/>
      <w:r>
        <w:lastRenderedPageBreak/>
        <w:t>How to use Remote Pointers in a Remote Session</w:t>
      </w:r>
      <w:bookmarkEnd w:id="34"/>
    </w:p>
    <w:p w:rsidR="000D37C4" w:rsidRDefault="000D37C4" w:rsidP="00F94F9E">
      <w:pPr>
        <w:pStyle w:val="BodyText"/>
        <w:numPr>
          <w:ilvl w:val="0"/>
          <w:numId w:val="29"/>
        </w:numPr>
      </w:pPr>
      <w:r>
        <w:t>Connect to a Remote Session</w:t>
      </w:r>
    </w:p>
    <w:p w:rsidR="000D37C4" w:rsidRDefault="009232D5" w:rsidP="009232D5">
      <w:pPr>
        <w:pStyle w:val="BodyText"/>
        <w:numPr>
          <w:ilvl w:val="0"/>
          <w:numId w:val="29"/>
        </w:numPr>
      </w:pPr>
      <w:r w:rsidRPr="009232D5">
        <w:rPr>
          <w:rStyle w:val="Emphasis"/>
        </w:rPr>
        <w:t xml:space="preserve">Right </w:t>
      </w:r>
      <w:r w:rsidR="000D37C4" w:rsidRPr="009232D5">
        <w:rPr>
          <w:rStyle w:val="Emphasis"/>
        </w:rPr>
        <w:t xml:space="preserve">Click </w:t>
      </w:r>
      <w:r w:rsidRPr="009232D5">
        <w:rPr>
          <w:rStyle w:val="Emphasis"/>
        </w:rPr>
        <w:t>and drag</w:t>
      </w:r>
      <w:r>
        <w:t xml:space="preserve"> </w:t>
      </w:r>
      <w:r w:rsidR="000D37C4">
        <w:t>anywhere on the viewport’s area, everybody will see your cursor with your Nickname next to it.</w:t>
      </w:r>
    </w:p>
    <w:p w:rsidR="00467F78" w:rsidRPr="00044F13" w:rsidRDefault="00467F78" w:rsidP="00467F78">
      <w:pPr>
        <w:pStyle w:val="BodyText"/>
        <w:pBdr>
          <w:bottom w:val="single" w:sz="4" w:space="1" w:color="auto"/>
        </w:pBdr>
        <w:ind w:left="-709"/>
      </w:pPr>
    </w:p>
    <w:p w:rsidR="00467F78" w:rsidRPr="00044F13" w:rsidRDefault="00467F78" w:rsidP="00467F78">
      <w:pPr>
        <w:pStyle w:val="Heading5"/>
        <w:framePr w:wrap="around"/>
      </w:pPr>
      <w:bookmarkStart w:id="35" w:name="_Toc236475244"/>
      <w:r>
        <w:t>How to Save a Chat from a Remote Session</w:t>
      </w:r>
      <w:bookmarkEnd w:id="35"/>
    </w:p>
    <w:p w:rsidR="00467F78" w:rsidRDefault="00467F78" w:rsidP="00F94F9E">
      <w:pPr>
        <w:pStyle w:val="BodyText"/>
        <w:numPr>
          <w:ilvl w:val="0"/>
          <w:numId w:val="30"/>
        </w:numPr>
      </w:pPr>
      <w:r>
        <w:t>Connect to a Remote Session</w:t>
      </w:r>
    </w:p>
    <w:p w:rsidR="00467F78" w:rsidRDefault="00467F78" w:rsidP="00F94F9E">
      <w:pPr>
        <w:pStyle w:val="BodyText"/>
        <w:numPr>
          <w:ilvl w:val="0"/>
          <w:numId w:val="30"/>
        </w:numPr>
      </w:pPr>
      <w:r>
        <w:t>Chat</w:t>
      </w:r>
    </w:p>
    <w:p w:rsidR="00467F78" w:rsidRDefault="00467F78" w:rsidP="00F94F9E">
      <w:pPr>
        <w:pStyle w:val="BodyText"/>
        <w:numPr>
          <w:ilvl w:val="0"/>
          <w:numId w:val="30"/>
        </w:numPr>
      </w:pPr>
      <w:r>
        <w:t xml:space="preserve">When you are finished, click on </w:t>
      </w:r>
      <w:r w:rsidRPr="00851EF2">
        <w:rPr>
          <w:rStyle w:val="Emphasis"/>
        </w:rPr>
        <w:t>menu&gt;</w:t>
      </w:r>
      <w:r w:rsidR="000E00AF" w:rsidRPr="00851EF2">
        <w:rPr>
          <w:rStyle w:val="Emphasis"/>
        </w:rPr>
        <w:t>File</w:t>
      </w:r>
      <w:r w:rsidRPr="00851EF2">
        <w:rPr>
          <w:rStyle w:val="Emphasis"/>
        </w:rPr>
        <w:t>&gt;Save Chat</w:t>
      </w:r>
      <w:r w:rsidR="009E7BE1" w:rsidRPr="00851EF2">
        <w:rPr>
          <w:rStyle w:val="Emphasis"/>
        </w:rPr>
        <w:t xml:space="preserve"> Log</w:t>
      </w:r>
    </w:p>
    <w:p w:rsidR="007A2184" w:rsidRPr="00044F13" w:rsidRDefault="00467F78" w:rsidP="00B843FA">
      <w:pPr>
        <w:pStyle w:val="BodyText"/>
        <w:numPr>
          <w:ilvl w:val="0"/>
          <w:numId w:val="30"/>
        </w:numPr>
      </w:pPr>
      <w:r>
        <w:t>Select where you want to save your session and type a filename</w:t>
      </w:r>
    </w:p>
    <w:sectPr w:rsidR="007A2184" w:rsidRPr="00044F13" w:rsidSect="00044F13">
      <w:headerReference w:type="default" r:id="rId33"/>
      <w:pgSz w:w="12240" w:h="15840" w:code="1"/>
      <w:pgMar w:top="1800" w:right="1195" w:bottom="1440" w:left="3355"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1F8A" w:rsidRDefault="00B31F8A">
      <w:r>
        <w:separator/>
      </w:r>
    </w:p>
  </w:endnote>
  <w:endnote w:type="continuationSeparator" w:id="1">
    <w:p w:rsidR="00B31F8A" w:rsidRDefault="00B31F8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Thorndale AMT">
    <w:altName w:val="Times New Roman"/>
    <w:charset w:val="00"/>
    <w:family w:val="roman"/>
    <w:pitch w:val="variable"/>
    <w:sig w:usb0="00000000" w:usb1="00000000" w:usb2="00000000" w:usb3="00000000" w:csb0="00000000" w:csb1="00000000"/>
  </w:font>
  <w:font w:name="Albany AMT">
    <w:altName w:val="Arial"/>
    <w:charset w:val="00"/>
    <w:family w:val="auto"/>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11EF" w:rsidRDefault="005511EF">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11EF" w:rsidRDefault="005511E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11EF" w:rsidRPr="00550CD3" w:rsidRDefault="005511EF" w:rsidP="00550CD3">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11EF" w:rsidRDefault="005511E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1F8A" w:rsidRDefault="00B31F8A">
      <w:r>
        <w:separator/>
      </w:r>
    </w:p>
  </w:footnote>
  <w:footnote w:type="continuationSeparator" w:id="1">
    <w:p w:rsidR="00B31F8A" w:rsidRDefault="00B31F8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11EF" w:rsidRDefault="005511E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11EF" w:rsidRPr="00B86135" w:rsidRDefault="005511EF" w:rsidP="00B8613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11EF" w:rsidRDefault="005511EF">
    <w:pPr>
      <w:pStyle w:val="Header"/>
    </w:pPr>
    <w:r>
      <w:t>Design Customization</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11EF" w:rsidRPr="00B86135" w:rsidRDefault="005511EF" w:rsidP="00044F13">
    <w:pPr>
      <w:pStyle w:val="Header"/>
      <w:ind w:left="-1985"/>
    </w:pPr>
    <w:fldSimple w:instr=" PAGE   \* MERGEFORMAT ">
      <w:r w:rsidR="00F708F6">
        <w:rPr>
          <w:noProof/>
        </w:rPr>
        <w:t>5</w:t>
      </w:r>
    </w:fldSimple>
    <w:r>
      <w:t xml:space="preserve">    QUICK START GUIDE  </w:t>
    </w:r>
    <w:r>
      <w:tab/>
    </w:r>
    <w:r>
      <w:tab/>
      <w:t>JefeCheck</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97FD1"/>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43085E"/>
    <w:multiLevelType w:val="hybridMultilevel"/>
    <w:tmpl w:val="83B8B5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0A1250"/>
    <w:multiLevelType w:val="hybridMultilevel"/>
    <w:tmpl w:val="87CAC7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97032C4"/>
    <w:multiLevelType w:val="hybridMultilevel"/>
    <w:tmpl w:val="69BE0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844DAD"/>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8842C6"/>
    <w:multiLevelType w:val="hybridMultilevel"/>
    <w:tmpl w:val="CC2C2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811563"/>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6376CC"/>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FD7AD7"/>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B8713C"/>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F53F1D"/>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05288A"/>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C40F90"/>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BE248E"/>
    <w:multiLevelType w:val="hybridMultilevel"/>
    <w:tmpl w:val="83B8B5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E1495B"/>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E8F65C6"/>
    <w:multiLevelType w:val="hybridMultilevel"/>
    <w:tmpl w:val="7082B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FA508B3"/>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18D1B6E"/>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1E55388"/>
    <w:multiLevelType w:val="hybridMultilevel"/>
    <w:tmpl w:val="AF62C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531F3D"/>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B138CD"/>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5EE0C20"/>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0AF1E38"/>
    <w:multiLevelType w:val="hybridMultilevel"/>
    <w:tmpl w:val="83B8B5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17A6F59"/>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4091217"/>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4B8613F"/>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DF37AF4"/>
    <w:multiLevelType w:val="hybridMultilevel"/>
    <w:tmpl w:val="69601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E0F3FE8"/>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37440A"/>
    <w:multiLevelType w:val="hybridMultilevel"/>
    <w:tmpl w:val="CC2C2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9176B0C"/>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A190862"/>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D040DDB"/>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0815C1"/>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D7204C1"/>
    <w:multiLevelType w:val="hybridMultilevel"/>
    <w:tmpl w:val="83B8B5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EDB03FF"/>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1E05DEC"/>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5FA3F64"/>
    <w:multiLevelType w:val="hybridMultilevel"/>
    <w:tmpl w:val="CC2C2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A1B2F43"/>
    <w:multiLevelType w:val="hybridMultilevel"/>
    <w:tmpl w:val="BF1E6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BD918A8"/>
    <w:multiLevelType w:val="hybridMultilevel"/>
    <w:tmpl w:val="83B8B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3"/>
  </w:num>
  <w:num w:numId="3">
    <w:abstractNumId w:val="17"/>
  </w:num>
  <w:num w:numId="4">
    <w:abstractNumId w:val="6"/>
  </w:num>
  <w:num w:numId="5">
    <w:abstractNumId w:val="11"/>
  </w:num>
  <w:num w:numId="6">
    <w:abstractNumId w:val="24"/>
  </w:num>
  <w:num w:numId="7">
    <w:abstractNumId w:val="20"/>
  </w:num>
  <w:num w:numId="8">
    <w:abstractNumId w:val="12"/>
  </w:num>
  <w:num w:numId="9">
    <w:abstractNumId w:val="7"/>
  </w:num>
  <w:num w:numId="10">
    <w:abstractNumId w:val="32"/>
  </w:num>
  <w:num w:numId="11">
    <w:abstractNumId w:val="16"/>
  </w:num>
  <w:num w:numId="12">
    <w:abstractNumId w:val="4"/>
  </w:num>
  <w:num w:numId="13">
    <w:abstractNumId w:val="19"/>
  </w:num>
  <w:num w:numId="14">
    <w:abstractNumId w:val="27"/>
  </w:num>
  <w:num w:numId="15">
    <w:abstractNumId w:val="38"/>
  </w:num>
  <w:num w:numId="16">
    <w:abstractNumId w:val="3"/>
  </w:num>
  <w:num w:numId="17">
    <w:abstractNumId w:val="30"/>
  </w:num>
  <w:num w:numId="18">
    <w:abstractNumId w:val="1"/>
  </w:num>
  <w:num w:numId="19">
    <w:abstractNumId w:val="25"/>
  </w:num>
  <w:num w:numId="20">
    <w:abstractNumId w:val="31"/>
  </w:num>
  <w:num w:numId="21">
    <w:abstractNumId w:val="35"/>
  </w:num>
  <w:num w:numId="22">
    <w:abstractNumId w:val="22"/>
  </w:num>
  <w:num w:numId="23">
    <w:abstractNumId w:val="21"/>
  </w:num>
  <w:num w:numId="24">
    <w:abstractNumId w:val="8"/>
  </w:num>
  <w:num w:numId="25">
    <w:abstractNumId w:val="10"/>
  </w:num>
  <w:num w:numId="26">
    <w:abstractNumId w:val="13"/>
  </w:num>
  <w:num w:numId="27">
    <w:abstractNumId w:val="33"/>
  </w:num>
  <w:num w:numId="28">
    <w:abstractNumId w:val="34"/>
  </w:num>
  <w:num w:numId="29">
    <w:abstractNumId w:val="14"/>
  </w:num>
  <w:num w:numId="30">
    <w:abstractNumId w:val="29"/>
  </w:num>
  <w:num w:numId="31">
    <w:abstractNumId w:val="28"/>
  </w:num>
  <w:num w:numId="32">
    <w:abstractNumId w:val="2"/>
  </w:num>
  <w:num w:numId="33">
    <w:abstractNumId w:val="15"/>
  </w:num>
  <w:num w:numId="34">
    <w:abstractNumId w:val="18"/>
  </w:num>
  <w:num w:numId="35">
    <w:abstractNumId w:val="26"/>
  </w:num>
  <w:num w:numId="36">
    <w:abstractNumId w:val="36"/>
  </w:num>
  <w:num w:numId="37">
    <w:abstractNumId w:val="5"/>
  </w:num>
  <w:num w:numId="38">
    <w:abstractNumId w:val="9"/>
  </w:num>
  <w:num w:numId="39">
    <w:abstractNumId w:val="37"/>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ctiveWritingStyle w:appName="MSWord" w:lang="en-US" w:vendorID="8" w:dllVersion="513" w:checkStyle="1"/>
  <w:attachedTemplate r:id="rId1"/>
  <w:stylePaneFormatFilter w:val="3F01"/>
  <w:defaultTabStop w:val="720"/>
  <w:drawingGridHorizontalSpacing w:val="187"/>
  <w:drawingGridVerticalSpacing w:val="187"/>
  <w:doNotUseMarginsForDrawingGridOrigin/>
  <w:drawingGridHorizontalOrigin w:val="0"/>
  <w:drawingGridVerticalOrigin w:val="0"/>
  <w:noPunctuationKerning/>
  <w:characterSpacingControl w:val="doNotCompress"/>
  <w:hdrShapeDefaults>
    <o:shapedefaults v:ext="edit" spidmax="47106">
      <o:colormru v:ext="edit" colors="#0cf,#69f,#6f9,#f60,yellow"/>
      <o:colormenu v:ext="edit" fillcolor="none" strokecolor="none" shadowcolor="none"/>
    </o:shapedefaults>
  </w:hdrShapeDefaults>
  <w:footnotePr>
    <w:footnote w:id="0"/>
    <w:footnote w:id="1"/>
  </w:footnotePr>
  <w:endnotePr>
    <w:endnote w:id="0"/>
    <w:endnote w:id="1"/>
  </w:endnotePr>
  <w:compat/>
  <w:rsids>
    <w:rsidRoot w:val="00CD0E04"/>
    <w:rsid w:val="000039C0"/>
    <w:rsid w:val="00011A30"/>
    <w:rsid w:val="00012DBA"/>
    <w:rsid w:val="00014BBF"/>
    <w:rsid w:val="00015CF8"/>
    <w:rsid w:val="000222F6"/>
    <w:rsid w:val="00023CB1"/>
    <w:rsid w:val="0002638B"/>
    <w:rsid w:val="00026986"/>
    <w:rsid w:val="00031428"/>
    <w:rsid w:val="0003284F"/>
    <w:rsid w:val="00032D48"/>
    <w:rsid w:val="00034343"/>
    <w:rsid w:val="00034744"/>
    <w:rsid w:val="00035199"/>
    <w:rsid w:val="0003741E"/>
    <w:rsid w:val="00037D49"/>
    <w:rsid w:val="000409A4"/>
    <w:rsid w:val="00044A55"/>
    <w:rsid w:val="00044F13"/>
    <w:rsid w:val="00052520"/>
    <w:rsid w:val="00052BF8"/>
    <w:rsid w:val="00053E88"/>
    <w:rsid w:val="00056040"/>
    <w:rsid w:val="00057A75"/>
    <w:rsid w:val="0006173B"/>
    <w:rsid w:val="00063551"/>
    <w:rsid w:val="000646B8"/>
    <w:rsid w:val="00064DF1"/>
    <w:rsid w:val="00070A55"/>
    <w:rsid w:val="00071715"/>
    <w:rsid w:val="00076194"/>
    <w:rsid w:val="0007645F"/>
    <w:rsid w:val="000775AB"/>
    <w:rsid w:val="00080315"/>
    <w:rsid w:val="000808E9"/>
    <w:rsid w:val="00082348"/>
    <w:rsid w:val="00082D3C"/>
    <w:rsid w:val="0008584A"/>
    <w:rsid w:val="00085DE6"/>
    <w:rsid w:val="0009111D"/>
    <w:rsid w:val="000942DD"/>
    <w:rsid w:val="000A0BA2"/>
    <w:rsid w:val="000A17BF"/>
    <w:rsid w:val="000A3742"/>
    <w:rsid w:val="000A38E3"/>
    <w:rsid w:val="000A63AA"/>
    <w:rsid w:val="000A7038"/>
    <w:rsid w:val="000A75F6"/>
    <w:rsid w:val="000B1279"/>
    <w:rsid w:val="000B1BEF"/>
    <w:rsid w:val="000B371E"/>
    <w:rsid w:val="000B3AE1"/>
    <w:rsid w:val="000B64D5"/>
    <w:rsid w:val="000C09F2"/>
    <w:rsid w:val="000C0C57"/>
    <w:rsid w:val="000C783D"/>
    <w:rsid w:val="000D1AA1"/>
    <w:rsid w:val="000D2553"/>
    <w:rsid w:val="000D37C4"/>
    <w:rsid w:val="000D6400"/>
    <w:rsid w:val="000E00AF"/>
    <w:rsid w:val="000E181C"/>
    <w:rsid w:val="000E3FDD"/>
    <w:rsid w:val="000E5B62"/>
    <w:rsid w:val="000E67B9"/>
    <w:rsid w:val="000F11EF"/>
    <w:rsid w:val="000F27F7"/>
    <w:rsid w:val="000F3AE8"/>
    <w:rsid w:val="000F5535"/>
    <w:rsid w:val="000F6E03"/>
    <w:rsid w:val="00100099"/>
    <w:rsid w:val="001002E2"/>
    <w:rsid w:val="0010036D"/>
    <w:rsid w:val="00100C56"/>
    <w:rsid w:val="001029B6"/>
    <w:rsid w:val="0010320B"/>
    <w:rsid w:val="0011492C"/>
    <w:rsid w:val="001165B3"/>
    <w:rsid w:val="00117DF2"/>
    <w:rsid w:val="00123CE6"/>
    <w:rsid w:val="00123D7A"/>
    <w:rsid w:val="00125449"/>
    <w:rsid w:val="0013028B"/>
    <w:rsid w:val="001307F8"/>
    <w:rsid w:val="00132302"/>
    <w:rsid w:val="00135525"/>
    <w:rsid w:val="00137FF6"/>
    <w:rsid w:val="00142039"/>
    <w:rsid w:val="00142D9F"/>
    <w:rsid w:val="00142FFA"/>
    <w:rsid w:val="001452A8"/>
    <w:rsid w:val="001456E6"/>
    <w:rsid w:val="001470B4"/>
    <w:rsid w:val="001477D9"/>
    <w:rsid w:val="00150185"/>
    <w:rsid w:val="00150373"/>
    <w:rsid w:val="00151F0C"/>
    <w:rsid w:val="001534EB"/>
    <w:rsid w:val="00157A85"/>
    <w:rsid w:val="00163233"/>
    <w:rsid w:val="00163D8E"/>
    <w:rsid w:val="0016657F"/>
    <w:rsid w:val="00166A6B"/>
    <w:rsid w:val="001705F6"/>
    <w:rsid w:val="00171E2F"/>
    <w:rsid w:val="00176561"/>
    <w:rsid w:val="00177828"/>
    <w:rsid w:val="001857FF"/>
    <w:rsid w:val="00186453"/>
    <w:rsid w:val="001900CC"/>
    <w:rsid w:val="00190576"/>
    <w:rsid w:val="001911E0"/>
    <w:rsid w:val="001919CF"/>
    <w:rsid w:val="00192AD0"/>
    <w:rsid w:val="00194466"/>
    <w:rsid w:val="00194CE4"/>
    <w:rsid w:val="00195310"/>
    <w:rsid w:val="001953DB"/>
    <w:rsid w:val="00196DAD"/>
    <w:rsid w:val="001A2136"/>
    <w:rsid w:val="001A3D67"/>
    <w:rsid w:val="001B0571"/>
    <w:rsid w:val="001B0BD7"/>
    <w:rsid w:val="001B312F"/>
    <w:rsid w:val="001B3CFD"/>
    <w:rsid w:val="001B4D49"/>
    <w:rsid w:val="001B7CCF"/>
    <w:rsid w:val="001C0135"/>
    <w:rsid w:val="001C0A92"/>
    <w:rsid w:val="001C1B75"/>
    <w:rsid w:val="001C2A9C"/>
    <w:rsid w:val="001C3D9B"/>
    <w:rsid w:val="001C495F"/>
    <w:rsid w:val="001C50ED"/>
    <w:rsid w:val="001C5252"/>
    <w:rsid w:val="001C752C"/>
    <w:rsid w:val="001D2E8E"/>
    <w:rsid w:val="001D448A"/>
    <w:rsid w:val="001D5E0A"/>
    <w:rsid w:val="001E1E46"/>
    <w:rsid w:val="001E3B35"/>
    <w:rsid w:val="001E512C"/>
    <w:rsid w:val="001F0813"/>
    <w:rsid w:val="001F1603"/>
    <w:rsid w:val="001F2418"/>
    <w:rsid w:val="001F26BE"/>
    <w:rsid w:val="001F2CF5"/>
    <w:rsid w:val="001F40A0"/>
    <w:rsid w:val="001F4611"/>
    <w:rsid w:val="001F7BB4"/>
    <w:rsid w:val="002019BA"/>
    <w:rsid w:val="002020C1"/>
    <w:rsid w:val="0020319C"/>
    <w:rsid w:val="00203E0E"/>
    <w:rsid w:val="002042BA"/>
    <w:rsid w:val="00206B8F"/>
    <w:rsid w:val="00207C9A"/>
    <w:rsid w:val="00207EDB"/>
    <w:rsid w:val="00210366"/>
    <w:rsid w:val="00211852"/>
    <w:rsid w:val="002137C6"/>
    <w:rsid w:val="002138F6"/>
    <w:rsid w:val="00213F0A"/>
    <w:rsid w:val="00214821"/>
    <w:rsid w:val="00215D2B"/>
    <w:rsid w:val="00217369"/>
    <w:rsid w:val="00217FE8"/>
    <w:rsid w:val="00220197"/>
    <w:rsid w:val="00222120"/>
    <w:rsid w:val="0022237A"/>
    <w:rsid w:val="00224395"/>
    <w:rsid w:val="00226D0E"/>
    <w:rsid w:val="00227555"/>
    <w:rsid w:val="00230994"/>
    <w:rsid w:val="00232302"/>
    <w:rsid w:val="002323A0"/>
    <w:rsid w:val="00233ECE"/>
    <w:rsid w:val="00233F9A"/>
    <w:rsid w:val="00236C19"/>
    <w:rsid w:val="00241F74"/>
    <w:rsid w:val="0024262B"/>
    <w:rsid w:val="00242E6F"/>
    <w:rsid w:val="00245CE6"/>
    <w:rsid w:val="002510F7"/>
    <w:rsid w:val="002521D5"/>
    <w:rsid w:val="002545B7"/>
    <w:rsid w:val="00256458"/>
    <w:rsid w:val="00262630"/>
    <w:rsid w:val="00264218"/>
    <w:rsid w:val="00267A0A"/>
    <w:rsid w:val="00267FCF"/>
    <w:rsid w:val="002712B0"/>
    <w:rsid w:val="00274095"/>
    <w:rsid w:val="00275C66"/>
    <w:rsid w:val="00277B76"/>
    <w:rsid w:val="0028020A"/>
    <w:rsid w:val="002828FD"/>
    <w:rsid w:val="00283810"/>
    <w:rsid w:val="00284519"/>
    <w:rsid w:val="002859E0"/>
    <w:rsid w:val="00285E14"/>
    <w:rsid w:val="002867C4"/>
    <w:rsid w:val="00291315"/>
    <w:rsid w:val="00295595"/>
    <w:rsid w:val="0029689B"/>
    <w:rsid w:val="002972CC"/>
    <w:rsid w:val="002A1403"/>
    <w:rsid w:val="002A1468"/>
    <w:rsid w:val="002A52B7"/>
    <w:rsid w:val="002A59A2"/>
    <w:rsid w:val="002B27AC"/>
    <w:rsid w:val="002B4C5D"/>
    <w:rsid w:val="002B554F"/>
    <w:rsid w:val="002B5780"/>
    <w:rsid w:val="002C461B"/>
    <w:rsid w:val="002C5883"/>
    <w:rsid w:val="002D17CD"/>
    <w:rsid w:val="002D277A"/>
    <w:rsid w:val="002D3741"/>
    <w:rsid w:val="002D3922"/>
    <w:rsid w:val="002D4C6B"/>
    <w:rsid w:val="002D5153"/>
    <w:rsid w:val="002D5FCB"/>
    <w:rsid w:val="002D6A2F"/>
    <w:rsid w:val="002D6BD3"/>
    <w:rsid w:val="002D7704"/>
    <w:rsid w:val="002D7F90"/>
    <w:rsid w:val="002E30D3"/>
    <w:rsid w:val="002E35F1"/>
    <w:rsid w:val="002E374F"/>
    <w:rsid w:val="002E4818"/>
    <w:rsid w:val="002F087D"/>
    <w:rsid w:val="002F0B6F"/>
    <w:rsid w:val="002F2355"/>
    <w:rsid w:val="00300BD0"/>
    <w:rsid w:val="00302D36"/>
    <w:rsid w:val="00303747"/>
    <w:rsid w:val="00305198"/>
    <w:rsid w:val="0030572F"/>
    <w:rsid w:val="00306C60"/>
    <w:rsid w:val="003074A8"/>
    <w:rsid w:val="003105D8"/>
    <w:rsid w:val="003107D2"/>
    <w:rsid w:val="00311345"/>
    <w:rsid w:val="00314ACB"/>
    <w:rsid w:val="003154AF"/>
    <w:rsid w:val="0031562B"/>
    <w:rsid w:val="00315A45"/>
    <w:rsid w:val="0031634D"/>
    <w:rsid w:val="00323C7D"/>
    <w:rsid w:val="003300A2"/>
    <w:rsid w:val="00335450"/>
    <w:rsid w:val="00336367"/>
    <w:rsid w:val="003417B5"/>
    <w:rsid w:val="00342A2F"/>
    <w:rsid w:val="00344517"/>
    <w:rsid w:val="0034563B"/>
    <w:rsid w:val="00345DA7"/>
    <w:rsid w:val="00346E8E"/>
    <w:rsid w:val="00353FB6"/>
    <w:rsid w:val="00357287"/>
    <w:rsid w:val="0035742E"/>
    <w:rsid w:val="00361602"/>
    <w:rsid w:val="00361F25"/>
    <w:rsid w:val="003649A6"/>
    <w:rsid w:val="00365473"/>
    <w:rsid w:val="00365EA4"/>
    <w:rsid w:val="00366FEB"/>
    <w:rsid w:val="003708E3"/>
    <w:rsid w:val="00371B28"/>
    <w:rsid w:val="00373DA7"/>
    <w:rsid w:val="00373FE2"/>
    <w:rsid w:val="00377655"/>
    <w:rsid w:val="003779CD"/>
    <w:rsid w:val="00377BEB"/>
    <w:rsid w:val="003808AC"/>
    <w:rsid w:val="00380D5C"/>
    <w:rsid w:val="00381991"/>
    <w:rsid w:val="0038249A"/>
    <w:rsid w:val="00383682"/>
    <w:rsid w:val="00384CDD"/>
    <w:rsid w:val="0038515D"/>
    <w:rsid w:val="00385F52"/>
    <w:rsid w:val="003871D2"/>
    <w:rsid w:val="0039027F"/>
    <w:rsid w:val="00391340"/>
    <w:rsid w:val="00392118"/>
    <w:rsid w:val="00393589"/>
    <w:rsid w:val="00396798"/>
    <w:rsid w:val="00397A61"/>
    <w:rsid w:val="00397F55"/>
    <w:rsid w:val="003A0AF3"/>
    <w:rsid w:val="003A1507"/>
    <w:rsid w:val="003A54C2"/>
    <w:rsid w:val="003A57B0"/>
    <w:rsid w:val="003A79C3"/>
    <w:rsid w:val="003B162B"/>
    <w:rsid w:val="003B300C"/>
    <w:rsid w:val="003C3484"/>
    <w:rsid w:val="003C42D1"/>
    <w:rsid w:val="003C53B1"/>
    <w:rsid w:val="003C6CC4"/>
    <w:rsid w:val="003C7600"/>
    <w:rsid w:val="003D2659"/>
    <w:rsid w:val="003D3676"/>
    <w:rsid w:val="003D3966"/>
    <w:rsid w:val="003D50AC"/>
    <w:rsid w:val="003D797E"/>
    <w:rsid w:val="003E0896"/>
    <w:rsid w:val="003E5424"/>
    <w:rsid w:val="003F143A"/>
    <w:rsid w:val="003F38CE"/>
    <w:rsid w:val="003F7959"/>
    <w:rsid w:val="00401E16"/>
    <w:rsid w:val="0040359C"/>
    <w:rsid w:val="00404879"/>
    <w:rsid w:val="00404928"/>
    <w:rsid w:val="00405AD5"/>
    <w:rsid w:val="00405FC7"/>
    <w:rsid w:val="00406F6F"/>
    <w:rsid w:val="004076F2"/>
    <w:rsid w:val="00410867"/>
    <w:rsid w:val="00410F7D"/>
    <w:rsid w:val="00411CC4"/>
    <w:rsid w:val="00413918"/>
    <w:rsid w:val="00415295"/>
    <w:rsid w:val="00416F2D"/>
    <w:rsid w:val="00417643"/>
    <w:rsid w:val="004176DB"/>
    <w:rsid w:val="004205D9"/>
    <w:rsid w:val="00421278"/>
    <w:rsid w:val="00422CEA"/>
    <w:rsid w:val="004231FD"/>
    <w:rsid w:val="00424869"/>
    <w:rsid w:val="0042579F"/>
    <w:rsid w:val="00426000"/>
    <w:rsid w:val="004265DB"/>
    <w:rsid w:val="00426797"/>
    <w:rsid w:val="00431216"/>
    <w:rsid w:val="00431C27"/>
    <w:rsid w:val="00436B77"/>
    <w:rsid w:val="00437054"/>
    <w:rsid w:val="004439FF"/>
    <w:rsid w:val="0044629A"/>
    <w:rsid w:val="00446C70"/>
    <w:rsid w:val="004470F1"/>
    <w:rsid w:val="00451121"/>
    <w:rsid w:val="004515ED"/>
    <w:rsid w:val="00452827"/>
    <w:rsid w:val="00453974"/>
    <w:rsid w:val="0046010B"/>
    <w:rsid w:val="00460AF9"/>
    <w:rsid w:val="00460C87"/>
    <w:rsid w:val="004612E9"/>
    <w:rsid w:val="00467F78"/>
    <w:rsid w:val="004716FF"/>
    <w:rsid w:val="00471800"/>
    <w:rsid w:val="004744AD"/>
    <w:rsid w:val="0047578B"/>
    <w:rsid w:val="0048052D"/>
    <w:rsid w:val="0048137E"/>
    <w:rsid w:val="00482986"/>
    <w:rsid w:val="00483B98"/>
    <w:rsid w:val="0048678B"/>
    <w:rsid w:val="004868E3"/>
    <w:rsid w:val="00491479"/>
    <w:rsid w:val="00492137"/>
    <w:rsid w:val="00495AF2"/>
    <w:rsid w:val="004A4678"/>
    <w:rsid w:val="004A7BBD"/>
    <w:rsid w:val="004B091B"/>
    <w:rsid w:val="004B121D"/>
    <w:rsid w:val="004B2686"/>
    <w:rsid w:val="004B5208"/>
    <w:rsid w:val="004B54A9"/>
    <w:rsid w:val="004B67C0"/>
    <w:rsid w:val="004C0F1C"/>
    <w:rsid w:val="004C158A"/>
    <w:rsid w:val="004C2ACC"/>
    <w:rsid w:val="004C3E4F"/>
    <w:rsid w:val="004C6A58"/>
    <w:rsid w:val="004D13A0"/>
    <w:rsid w:val="004D3F05"/>
    <w:rsid w:val="004D41A3"/>
    <w:rsid w:val="004D48E8"/>
    <w:rsid w:val="004D675C"/>
    <w:rsid w:val="004E28C7"/>
    <w:rsid w:val="004E2E21"/>
    <w:rsid w:val="004E4564"/>
    <w:rsid w:val="004E556B"/>
    <w:rsid w:val="004E70E6"/>
    <w:rsid w:val="004F1694"/>
    <w:rsid w:val="004F1806"/>
    <w:rsid w:val="004F44DE"/>
    <w:rsid w:val="004F631F"/>
    <w:rsid w:val="005036BE"/>
    <w:rsid w:val="0050394F"/>
    <w:rsid w:val="00505CBB"/>
    <w:rsid w:val="0050712B"/>
    <w:rsid w:val="00507A7E"/>
    <w:rsid w:val="00510C1C"/>
    <w:rsid w:val="00514650"/>
    <w:rsid w:val="00516F3A"/>
    <w:rsid w:val="00517FE5"/>
    <w:rsid w:val="00522743"/>
    <w:rsid w:val="00523239"/>
    <w:rsid w:val="00524AA4"/>
    <w:rsid w:val="00531E6B"/>
    <w:rsid w:val="005324AC"/>
    <w:rsid w:val="0053283D"/>
    <w:rsid w:val="00533DA0"/>
    <w:rsid w:val="00535A30"/>
    <w:rsid w:val="005368C3"/>
    <w:rsid w:val="00537736"/>
    <w:rsid w:val="00537DC4"/>
    <w:rsid w:val="0054010F"/>
    <w:rsid w:val="00542370"/>
    <w:rsid w:val="00544186"/>
    <w:rsid w:val="00550CD3"/>
    <w:rsid w:val="005511EF"/>
    <w:rsid w:val="00556886"/>
    <w:rsid w:val="00557CEA"/>
    <w:rsid w:val="00560C0E"/>
    <w:rsid w:val="00562D58"/>
    <w:rsid w:val="00562EF6"/>
    <w:rsid w:val="00563104"/>
    <w:rsid w:val="005631B0"/>
    <w:rsid w:val="00564E43"/>
    <w:rsid w:val="0057265B"/>
    <w:rsid w:val="00574912"/>
    <w:rsid w:val="00574D5C"/>
    <w:rsid w:val="00575506"/>
    <w:rsid w:val="005757CF"/>
    <w:rsid w:val="00576250"/>
    <w:rsid w:val="0057639D"/>
    <w:rsid w:val="00580C5F"/>
    <w:rsid w:val="00580F23"/>
    <w:rsid w:val="00583989"/>
    <w:rsid w:val="0058479C"/>
    <w:rsid w:val="005910DA"/>
    <w:rsid w:val="0059633F"/>
    <w:rsid w:val="00597C3F"/>
    <w:rsid w:val="005A1AA8"/>
    <w:rsid w:val="005A23FC"/>
    <w:rsid w:val="005A32BA"/>
    <w:rsid w:val="005A524E"/>
    <w:rsid w:val="005A7F04"/>
    <w:rsid w:val="005B0000"/>
    <w:rsid w:val="005B08DB"/>
    <w:rsid w:val="005B0B95"/>
    <w:rsid w:val="005B1383"/>
    <w:rsid w:val="005B4904"/>
    <w:rsid w:val="005B51EE"/>
    <w:rsid w:val="005B5F7F"/>
    <w:rsid w:val="005B66FF"/>
    <w:rsid w:val="005C03EB"/>
    <w:rsid w:val="005C07F6"/>
    <w:rsid w:val="005C1D6B"/>
    <w:rsid w:val="005C1DA7"/>
    <w:rsid w:val="005C40D7"/>
    <w:rsid w:val="005C5EE1"/>
    <w:rsid w:val="005C6650"/>
    <w:rsid w:val="005D1235"/>
    <w:rsid w:val="005D168B"/>
    <w:rsid w:val="005D26B9"/>
    <w:rsid w:val="005D43F6"/>
    <w:rsid w:val="005D64C5"/>
    <w:rsid w:val="005D732D"/>
    <w:rsid w:val="005D7558"/>
    <w:rsid w:val="005E4031"/>
    <w:rsid w:val="005E55B6"/>
    <w:rsid w:val="005F3263"/>
    <w:rsid w:val="005F3A5B"/>
    <w:rsid w:val="005F4686"/>
    <w:rsid w:val="005F46DF"/>
    <w:rsid w:val="005F6105"/>
    <w:rsid w:val="005F740A"/>
    <w:rsid w:val="006003AC"/>
    <w:rsid w:val="00602A48"/>
    <w:rsid w:val="00603DF0"/>
    <w:rsid w:val="006063E6"/>
    <w:rsid w:val="006114BC"/>
    <w:rsid w:val="006171B4"/>
    <w:rsid w:val="00621C01"/>
    <w:rsid w:val="006229F3"/>
    <w:rsid w:val="00622B38"/>
    <w:rsid w:val="0062433F"/>
    <w:rsid w:val="006304B6"/>
    <w:rsid w:val="00632B03"/>
    <w:rsid w:val="00634427"/>
    <w:rsid w:val="00634F4F"/>
    <w:rsid w:val="00636795"/>
    <w:rsid w:val="00636AD2"/>
    <w:rsid w:val="00641A86"/>
    <w:rsid w:val="00643518"/>
    <w:rsid w:val="00644363"/>
    <w:rsid w:val="00644DB9"/>
    <w:rsid w:val="0064581C"/>
    <w:rsid w:val="0065090A"/>
    <w:rsid w:val="00652562"/>
    <w:rsid w:val="0065269A"/>
    <w:rsid w:val="0065317C"/>
    <w:rsid w:val="0065424B"/>
    <w:rsid w:val="00655D1A"/>
    <w:rsid w:val="00655E6B"/>
    <w:rsid w:val="006566FF"/>
    <w:rsid w:val="00657DB5"/>
    <w:rsid w:val="00662016"/>
    <w:rsid w:val="00663DAB"/>
    <w:rsid w:val="00664C66"/>
    <w:rsid w:val="006706D4"/>
    <w:rsid w:val="006732E6"/>
    <w:rsid w:val="0067550D"/>
    <w:rsid w:val="00680A9D"/>
    <w:rsid w:val="00681824"/>
    <w:rsid w:val="006825F6"/>
    <w:rsid w:val="006837D8"/>
    <w:rsid w:val="00683FB0"/>
    <w:rsid w:val="00684F60"/>
    <w:rsid w:val="0069343D"/>
    <w:rsid w:val="0069477F"/>
    <w:rsid w:val="00694DC2"/>
    <w:rsid w:val="006B0393"/>
    <w:rsid w:val="006B3D94"/>
    <w:rsid w:val="006B495B"/>
    <w:rsid w:val="006B49E6"/>
    <w:rsid w:val="006B57C5"/>
    <w:rsid w:val="006B5B6D"/>
    <w:rsid w:val="006B7D89"/>
    <w:rsid w:val="006C0284"/>
    <w:rsid w:val="006C1992"/>
    <w:rsid w:val="006C3553"/>
    <w:rsid w:val="006C742B"/>
    <w:rsid w:val="006D223E"/>
    <w:rsid w:val="006D3E2F"/>
    <w:rsid w:val="006D7CDD"/>
    <w:rsid w:val="006E0DE0"/>
    <w:rsid w:val="006E4ECD"/>
    <w:rsid w:val="006E7931"/>
    <w:rsid w:val="006F26FE"/>
    <w:rsid w:val="006F5F6B"/>
    <w:rsid w:val="006F65C4"/>
    <w:rsid w:val="006F7F17"/>
    <w:rsid w:val="00700BD2"/>
    <w:rsid w:val="0070138D"/>
    <w:rsid w:val="007033E0"/>
    <w:rsid w:val="007071C2"/>
    <w:rsid w:val="00707EBD"/>
    <w:rsid w:val="007146D8"/>
    <w:rsid w:val="00716407"/>
    <w:rsid w:val="00717576"/>
    <w:rsid w:val="00720C42"/>
    <w:rsid w:val="00720C53"/>
    <w:rsid w:val="00721B55"/>
    <w:rsid w:val="00721D66"/>
    <w:rsid w:val="00722506"/>
    <w:rsid w:val="007241B7"/>
    <w:rsid w:val="007251BE"/>
    <w:rsid w:val="00727693"/>
    <w:rsid w:val="007320BA"/>
    <w:rsid w:val="00735A10"/>
    <w:rsid w:val="00735F34"/>
    <w:rsid w:val="00741B6E"/>
    <w:rsid w:val="00742539"/>
    <w:rsid w:val="00755924"/>
    <w:rsid w:val="007572D4"/>
    <w:rsid w:val="00760CAE"/>
    <w:rsid w:val="00762C0C"/>
    <w:rsid w:val="00763743"/>
    <w:rsid w:val="00764B80"/>
    <w:rsid w:val="007665EB"/>
    <w:rsid w:val="00767951"/>
    <w:rsid w:val="00767B8B"/>
    <w:rsid w:val="00773B9C"/>
    <w:rsid w:val="007741A8"/>
    <w:rsid w:val="0077611E"/>
    <w:rsid w:val="007805DC"/>
    <w:rsid w:val="00780604"/>
    <w:rsid w:val="00780B29"/>
    <w:rsid w:val="00781236"/>
    <w:rsid w:val="00782EF3"/>
    <w:rsid w:val="007837CB"/>
    <w:rsid w:val="00787452"/>
    <w:rsid w:val="00792A1E"/>
    <w:rsid w:val="007939C9"/>
    <w:rsid w:val="007A19A2"/>
    <w:rsid w:val="007A1BBA"/>
    <w:rsid w:val="007A2184"/>
    <w:rsid w:val="007A3843"/>
    <w:rsid w:val="007A476F"/>
    <w:rsid w:val="007A6099"/>
    <w:rsid w:val="007A7A0C"/>
    <w:rsid w:val="007B5A8D"/>
    <w:rsid w:val="007B7080"/>
    <w:rsid w:val="007B7904"/>
    <w:rsid w:val="007C1111"/>
    <w:rsid w:val="007C19CE"/>
    <w:rsid w:val="007C2338"/>
    <w:rsid w:val="007C57AF"/>
    <w:rsid w:val="007C5FC5"/>
    <w:rsid w:val="007D44E8"/>
    <w:rsid w:val="007D5FF3"/>
    <w:rsid w:val="007D6F3F"/>
    <w:rsid w:val="007E16D6"/>
    <w:rsid w:val="007E298D"/>
    <w:rsid w:val="007E45AC"/>
    <w:rsid w:val="007E59DD"/>
    <w:rsid w:val="007E6A60"/>
    <w:rsid w:val="007E78EF"/>
    <w:rsid w:val="007F05EE"/>
    <w:rsid w:val="007F19D3"/>
    <w:rsid w:val="007F2AD8"/>
    <w:rsid w:val="007F4396"/>
    <w:rsid w:val="007F4C82"/>
    <w:rsid w:val="007F4EC6"/>
    <w:rsid w:val="007F4F4E"/>
    <w:rsid w:val="007F5EDF"/>
    <w:rsid w:val="007F7A23"/>
    <w:rsid w:val="0080258F"/>
    <w:rsid w:val="00802617"/>
    <w:rsid w:val="008102B7"/>
    <w:rsid w:val="00812928"/>
    <w:rsid w:val="008145E0"/>
    <w:rsid w:val="00815857"/>
    <w:rsid w:val="00815ABB"/>
    <w:rsid w:val="00817011"/>
    <w:rsid w:val="00822996"/>
    <w:rsid w:val="0082567A"/>
    <w:rsid w:val="008256C0"/>
    <w:rsid w:val="00827ED1"/>
    <w:rsid w:val="00830F89"/>
    <w:rsid w:val="008315F5"/>
    <w:rsid w:val="008325ED"/>
    <w:rsid w:val="0083278E"/>
    <w:rsid w:val="0083378B"/>
    <w:rsid w:val="00833E86"/>
    <w:rsid w:val="0083411F"/>
    <w:rsid w:val="00834DA3"/>
    <w:rsid w:val="0083740A"/>
    <w:rsid w:val="0083760E"/>
    <w:rsid w:val="00844007"/>
    <w:rsid w:val="008442EF"/>
    <w:rsid w:val="008459A2"/>
    <w:rsid w:val="00845FD6"/>
    <w:rsid w:val="0084757A"/>
    <w:rsid w:val="00850779"/>
    <w:rsid w:val="00850F41"/>
    <w:rsid w:val="00851EF2"/>
    <w:rsid w:val="00852477"/>
    <w:rsid w:val="00855FA1"/>
    <w:rsid w:val="00857BC5"/>
    <w:rsid w:val="00861FBD"/>
    <w:rsid w:val="008629BC"/>
    <w:rsid w:val="00863E60"/>
    <w:rsid w:val="00864612"/>
    <w:rsid w:val="008665F3"/>
    <w:rsid w:val="0086781E"/>
    <w:rsid w:val="00867BBF"/>
    <w:rsid w:val="008702D4"/>
    <w:rsid w:val="00870C3A"/>
    <w:rsid w:val="00871490"/>
    <w:rsid w:val="008721EB"/>
    <w:rsid w:val="008733BB"/>
    <w:rsid w:val="00875D25"/>
    <w:rsid w:val="0087613D"/>
    <w:rsid w:val="0087689F"/>
    <w:rsid w:val="00883609"/>
    <w:rsid w:val="008841FA"/>
    <w:rsid w:val="00887D9C"/>
    <w:rsid w:val="0089034C"/>
    <w:rsid w:val="0089082B"/>
    <w:rsid w:val="00892354"/>
    <w:rsid w:val="008933DF"/>
    <w:rsid w:val="008941D9"/>
    <w:rsid w:val="00894E94"/>
    <w:rsid w:val="00895A4B"/>
    <w:rsid w:val="00896FBF"/>
    <w:rsid w:val="008A0D01"/>
    <w:rsid w:val="008A2546"/>
    <w:rsid w:val="008A4067"/>
    <w:rsid w:val="008A6255"/>
    <w:rsid w:val="008A6BE8"/>
    <w:rsid w:val="008B1E37"/>
    <w:rsid w:val="008B41D0"/>
    <w:rsid w:val="008B603E"/>
    <w:rsid w:val="008B6D14"/>
    <w:rsid w:val="008C014F"/>
    <w:rsid w:val="008C2986"/>
    <w:rsid w:val="008C5D1C"/>
    <w:rsid w:val="008C65F6"/>
    <w:rsid w:val="008C69D6"/>
    <w:rsid w:val="008D1402"/>
    <w:rsid w:val="008D1606"/>
    <w:rsid w:val="008D3A40"/>
    <w:rsid w:val="008D59A5"/>
    <w:rsid w:val="008E3D38"/>
    <w:rsid w:val="008E3E9A"/>
    <w:rsid w:val="008E41D3"/>
    <w:rsid w:val="008E4DF6"/>
    <w:rsid w:val="008F0A89"/>
    <w:rsid w:val="008F6126"/>
    <w:rsid w:val="008F674A"/>
    <w:rsid w:val="008F796E"/>
    <w:rsid w:val="00900148"/>
    <w:rsid w:val="009013C2"/>
    <w:rsid w:val="00901482"/>
    <w:rsid w:val="00902BAC"/>
    <w:rsid w:val="00904281"/>
    <w:rsid w:val="00906665"/>
    <w:rsid w:val="009128E4"/>
    <w:rsid w:val="009165E9"/>
    <w:rsid w:val="0092267E"/>
    <w:rsid w:val="00922C07"/>
    <w:rsid w:val="0092306F"/>
    <w:rsid w:val="009232D5"/>
    <w:rsid w:val="00923F8A"/>
    <w:rsid w:val="00924D10"/>
    <w:rsid w:val="00925076"/>
    <w:rsid w:val="00925F1F"/>
    <w:rsid w:val="00926BF8"/>
    <w:rsid w:val="00927E12"/>
    <w:rsid w:val="009313CF"/>
    <w:rsid w:val="009323B5"/>
    <w:rsid w:val="009327A4"/>
    <w:rsid w:val="00934258"/>
    <w:rsid w:val="009431DA"/>
    <w:rsid w:val="00943757"/>
    <w:rsid w:val="00945519"/>
    <w:rsid w:val="00952B0F"/>
    <w:rsid w:val="00952C83"/>
    <w:rsid w:val="0095690A"/>
    <w:rsid w:val="00961301"/>
    <w:rsid w:val="009620D9"/>
    <w:rsid w:val="00965CE8"/>
    <w:rsid w:val="009713A4"/>
    <w:rsid w:val="009737F4"/>
    <w:rsid w:val="00974F0D"/>
    <w:rsid w:val="00977B41"/>
    <w:rsid w:val="00977C9A"/>
    <w:rsid w:val="009801A2"/>
    <w:rsid w:val="0098155D"/>
    <w:rsid w:val="009847F8"/>
    <w:rsid w:val="00987778"/>
    <w:rsid w:val="009905D3"/>
    <w:rsid w:val="00990BFC"/>
    <w:rsid w:val="00992881"/>
    <w:rsid w:val="0099412F"/>
    <w:rsid w:val="009A05C8"/>
    <w:rsid w:val="009A0B8C"/>
    <w:rsid w:val="009A2610"/>
    <w:rsid w:val="009A2C24"/>
    <w:rsid w:val="009A2DBC"/>
    <w:rsid w:val="009A4615"/>
    <w:rsid w:val="009A497D"/>
    <w:rsid w:val="009A4F6A"/>
    <w:rsid w:val="009A6BC0"/>
    <w:rsid w:val="009B27C2"/>
    <w:rsid w:val="009B4600"/>
    <w:rsid w:val="009B5D0F"/>
    <w:rsid w:val="009B62DA"/>
    <w:rsid w:val="009C11E5"/>
    <w:rsid w:val="009C3D75"/>
    <w:rsid w:val="009C5E59"/>
    <w:rsid w:val="009D083A"/>
    <w:rsid w:val="009D216A"/>
    <w:rsid w:val="009D224E"/>
    <w:rsid w:val="009D3FA6"/>
    <w:rsid w:val="009D44EE"/>
    <w:rsid w:val="009D6200"/>
    <w:rsid w:val="009D7AF3"/>
    <w:rsid w:val="009E1629"/>
    <w:rsid w:val="009E2522"/>
    <w:rsid w:val="009E7BE1"/>
    <w:rsid w:val="009F167B"/>
    <w:rsid w:val="009F28C6"/>
    <w:rsid w:val="009F2BEF"/>
    <w:rsid w:val="009F2D03"/>
    <w:rsid w:val="009F4F1E"/>
    <w:rsid w:val="009F5779"/>
    <w:rsid w:val="009F7285"/>
    <w:rsid w:val="009F76ED"/>
    <w:rsid w:val="00A11419"/>
    <w:rsid w:val="00A14B95"/>
    <w:rsid w:val="00A14EF4"/>
    <w:rsid w:val="00A1544E"/>
    <w:rsid w:val="00A178CF"/>
    <w:rsid w:val="00A208B0"/>
    <w:rsid w:val="00A2094E"/>
    <w:rsid w:val="00A21ADB"/>
    <w:rsid w:val="00A22AA8"/>
    <w:rsid w:val="00A22C20"/>
    <w:rsid w:val="00A25BB1"/>
    <w:rsid w:val="00A27855"/>
    <w:rsid w:val="00A304F6"/>
    <w:rsid w:val="00A30590"/>
    <w:rsid w:val="00A30E5E"/>
    <w:rsid w:val="00A32029"/>
    <w:rsid w:val="00A33695"/>
    <w:rsid w:val="00A357A8"/>
    <w:rsid w:val="00A41C34"/>
    <w:rsid w:val="00A43274"/>
    <w:rsid w:val="00A464AF"/>
    <w:rsid w:val="00A46E16"/>
    <w:rsid w:val="00A471E7"/>
    <w:rsid w:val="00A54A94"/>
    <w:rsid w:val="00A61C4C"/>
    <w:rsid w:val="00A61DA1"/>
    <w:rsid w:val="00A6252D"/>
    <w:rsid w:val="00A6566A"/>
    <w:rsid w:val="00A65746"/>
    <w:rsid w:val="00A6648D"/>
    <w:rsid w:val="00A701B6"/>
    <w:rsid w:val="00A728C8"/>
    <w:rsid w:val="00A77A95"/>
    <w:rsid w:val="00A82C14"/>
    <w:rsid w:val="00A83751"/>
    <w:rsid w:val="00A84721"/>
    <w:rsid w:val="00A85433"/>
    <w:rsid w:val="00A85D97"/>
    <w:rsid w:val="00A86058"/>
    <w:rsid w:val="00A86195"/>
    <w:rsid w:val="00A905D2"/>
    <w:rsid w:val="00A90EA0"/>
    <w:rsid w:val="00A914BB"/>
    <w:rsid w:val="00A92E1C"/>
    <w:rsid w:val="00A9505A"/>
    <w:rsid w:val="00A95785"/>
    <w:rsid w:val="00A97F14"/>
    <w:rsid w:val="00AA1437"/>
    <w:rsid w:val="00AA652F"/>
    <w:rsid w:val="00AA721E"/>
    <w:rsid w:val="00AB34E1"/>
    <w:rsid w:val="00AB76EF"/>
    <w:rsid w:val="00AB7A02"/>
    <w:rsid w:val="00AC7C4D"/>
    <w:rsid w:val="00AD0F4B"/>
    <w:rsid w:val="00AD59AC"/>
    <w:rsid w:val="00AD7857"/>
    <w:rsid w:val="00AE30E7"/>
    <w:rsid w:val="00AE34B7"/>
    <w:rsid w:val="00AE43D3"/>
    <w:rsid w:val="00AE4FB2"/>
    <w:rsid w:val="00AE51A7"/>
    <w:rsid w:val="00AF0778"/>
    <w:rsid w:val="00AF3199"/>
    <w:rsid w:val="00AF34AA"/>
    <w:rsid w:val="00AF3EF1"/>
    <w:rsid w:val="00AF45B1"/>
    <w:rsid w:val="00AF5B2E"/>
    <w:rsid w:val="00AF5DC4"/>
    <w:rsid w:val="00AF71BA"/>
    <w:rsid w:val="00B006C7"/>
    <w:rsid w:val="00B02444"/>
    <w:rsid w:val="00B028D7"/>
    <w:rsid w:val="00B040ED"/>
    <w:rsid w:val="00B04F01"/>
    <w:rsid w:val="00B1034F"/>
    <w:rsid w:val="00B106DE"/>
    <w:rsid w:val="00B10F41"/>
    <w:rsid w:val="00B15104"/>
    <w:rsid w:val="00B16E72"/>
    <w:rsid w:val="00B203CD"/>
    <w:rsid w:val="00B21E74"/>
    <w:rsid w:val="00B242AD"/>
    <w:rsid w:val="00B262C5"/>
    <w:rsid w:val="00B318C7"/>
    <w:rsid w:val="00B31F8A"/>
    <w:rsid w:val="00B33172"/>
    <w:rsid w:val="00B33E0B"/>
    <w:rsid w:val="00B34967"/>
    <w:rsid w:val="00B3628E"/>
    <w:rsid w:val="00B378F6"/>
    <w:rsid w:val="00B40952"/>
    <w:rsid w:val="00B41464"/>
    <w:rsid w:val="00B41BB0"/>
    <w:rsid w:val="00B4256D"/>
    <w:rsid w:val="00B426FF"/>
    <w:rsid w:val="00B47322"/>
    <w:rsid w:val="00B476C7"/>
    <w:rsid w:val="00B478D7"/>
    <w:rsid w:val="00B517D7"/>
    <w:rsid w:val="00B5227F"/>
    <w:rsid w:val="00B5553E"/>
    <w:rsid w:val="00B61381"/>
    <w:rsid w:val="00B648A1"/>
    <w:rsid w:val="00B648F0"/>
    <w:rsid w:val="00B71E87"/>
    <w:rsid w:val="00B7226B"/>
    <w:rsid w:val="00B75975"/>
    <w:rsid w:val="00B77D1C"/>
    <w:rsid w:val="00B8182B"/>
    <w:rsid w:val="00B83F42"/>
    <w:rsid w:val="00B843FA"/>
    <w:rsid w:val="00B844AB"/>
    <w:rsid w:val="00B859AF"/>
    <w:rsid w:val="00B85F5A"/>
    <w:rsid w:val="00B86135"/>
    <w:rsid w:val="00B90152"/>
    <w:rsid w:val="00B9096B"/>
    <w:rsid w:val="00B9112D"/>
    <w:rsid w:val="00B933F2"/>
    <w:rsid w:val="00B935F8"/>
    <w:rsid w:val="00B94E66"/>
    <w:rsid w:val="00B9539F"/>
    <w:rsid w:val="00B96217"/>
    <w:rsid w:val="00B97187"/>
    <w:rsid w:val="00BA0F4A"/>
    <w:rsid w:val="00BA24FA"/>
    <w:rsid w:val="00BA498D"/>
    <w:rsid w:val="00BA564D"/>
    <w:rsid w:val="00BB1646"/>
    <w:rsid w:val="00BB55B2"/>
    <w:rsid w:val="00BC3C39"/>
    <w:rsid w:val="00BC4555"/>
    <w:rsid w:val="00BC673F"/>
    <w:rsid w:val="00BC6A1D"/>
    <w:rsid w:val="00BD0863"/>
    <w:rsid w:val="00BD1B55"/>
    <w:rsid w:val="00BD2083"/>
    <w:rsid w:val="00BD572F"/>
    <w:rsid w:val="00BD73F8"/>
    <w:rsid w:val="00BE1851"/>
    <w:rsid w:val="00BE524A"/>
    <w:rsid w:val="00BE58CF"/>
    <w:rsid w:val="00BF08C7"/>
    <w:rsid w:val="00BF6091"/>
    <w:rsid w:val="00BF6E58"/>
    <w:rsid w:val="00C03D6C"/>
    <w:rsid w:val="00C04BE8"/>
    <w:rsid w:val="00C068AB"/>
    <w:rsid w:val="00C107CC"/>
    <w:rsid w:val="00C11A8D"/>
    <w:rsid w:val="00C1244E"/>
    <w:rsid w:val="00C13E01"/>
    <w:rsid w:val="00C146C4"/>
    <w:rsid w:val="00C15337"/>
    <w:rsid w:val="00C20293"/>
    <w:rsid w:val="00C21800"/>
    <w:rsid w:val="00C25520"/>
    <w:rsid w:val="00C2601D"/>
    <w:rsid w:val="00C2628C"/>
    <w:rsid w:val="00C308C5"/>
    <w:rsid w:val="00C331E2"/>
    <w:rsid w:val="00C3390F"/>
    <w:rsid w:val="00C34038"/>
    <w:rsid w:val="00C3768E"/>
    <w:rsid w:val="00C423D1"/>
    <w:rsid w:val="00C44858"/>
    <w:rsid w:val="00C46942"/>
    <w:rsid w:val="00C51E22"/>
    <w:rsid w:val="00C54AA2"/>
    <w:rsid w:val="00C56BA3"/>
    <w:rsid w:val="00C61C9F"/>
    <w:rsid w:val="00C62144"/>
    <w:rsid w:val="00C6230C"/>
    <w:rsid w:val="00C62CE0"/>
    <w:rsid w:val="00C63DB2"/>
    <w:rsid w:val="00C65431"/>
    <w:rsid w:val="00C656FD"/>
    <w:rsid w:val="00C672EF"/>
    <w:rsid w:val="00C75C14"/>
    <w:rsid w:val="00C7665A"/>
    <w:rsid w:val="00C775EB"/>
    <w:rsid w:val="00C80D6B"/>
    <w:rsid w:val="00C8338F"/>
    <w:rsid w:val="00C87550"/>
    <w:rsid w:val="00C87FF4"/>
    <w:rsid w:val="00C900CD"/>
    <w:rsid w:val="00C90C8D"/>
    <w:rsid w:val="00C94698"/>
    <w:rsid w:val="00C94D6E"/>
    <w:rsid w:val="00C96594"/>
    <w:rsid w:val="00C970CE"/>
    <w:rsid w:val="00C9748B"/>
    <w:rsid w:val="00CA1C54"/>
    <w:rsid w:val="00CA1F54"/>
    <w:rsid w:val="00CA76CF"/>
    <w:rsid w:val="00CB1082"/>
    <w:rsid w:val="00CB66BF"/>
    <w:rsid w:val="00CB75F8"/>
    <w:rsid w:val="00CB7E74"/>
    <w:rsid w:val="00CC0409"/>
    <w:rsid w:val="00CC3E8E"/>
    <w:rsid w:val="00CC5259"/>
    <w:rsid w:val="00CC7834"/>
    <w:rsid w:val="00CD0E04"/>
    <w:rsid w:val="00CD1D63"/>
    <w:rsid w:val="00CD1F12"/>
    <w:rsid w:val="00CD4186"/>
    <w:rsid w:val="00CD5B07"/>
    <w:rsid w:val="00CD6724"/>
    <w:rsid w:val="00CD6BA7"/>
    <w:rsid w:val="00CD6E50"/>
    <w:rsid w:val="00CE1DB5"/>
    <w:rsid w:val="00CE2B26"/>
    <w:rsid w:val="00CE3489"/>
    <w:rsid w:val="00CE5C3D"/>
    <w:rsid w:val="00CE5D73"/>
    <w:rsid w:val="00CF0D27"/>
    <w:rsid w:val="00CF2BAD"/>
    <w:rsid w:val="00CF39E2"/>
    <w:rsid w:val="00CF5097"/>
    <w:rsid w:val="00D0013E"/>
    <w:rsid w:val="00D02172"/>
    <w:rsid w:val="00D05564"/>
    <w:rsid w:val="00D05B14"/>
    <w:rsid w:val="00D06812"/>
    <w:rsid w:val="00D06ACB"/>
    <w:rsid w:val="00D14022"/>
    <w:rsid w:val="00D14F33"/>
    <w:rsid w:val="00D15DBB"/>
    <w:rsid w:val="00D160F3"/>
    <w:rsid w:val="00D20313"/>
    <w:rsid w:val="00D20362"/>
    <w:rsid w:val="00D27118"/>
    <w:rsid w:val="00D275BF"/>
    <w:rsid w:val="00D33218"/>
    <w:rsid w:val="00D34581"/>
    <w:rsid w:val="00D36AA6"/>
    <w:rsid w:val="00D36E45"/>
    <w:rsid w:val="00D37691"/>
    <w:rsid w:val="00D407F3"/>
    <w:rsid w:val="00D42C12"/>
    <w:rsid w:val="00D45023"/>
    <w:rsid w:val="00D46A9C"/>
    <w:rsid w:val="00D52BEC"/>
    <w:rsid w:val="00D5457C"/>
    <w:rsid w:val="00D563EC"/>
    <w:rsid w:val="00D604CE"/>
    <w:rsid w:val="00D60927"/>
    <w:rsid w:val="00D61339"/>
    <w:rsid w:val="00D61364"/>
    <w:rsid w:val="00D625CD"/>
    <w:rsid w:val="00D64F61"/>
    <w:rsid w:val="00D6516D"/>
    <w:rsid w:val="00D71700"/>
    <w:rsid w:val="00D7639C"/>
    <w:rsid w:val="00D76B12"/>
    <w:rsid w:val="00D7732B"/>
    <w:rsid w:val="00D776F3"/>
    <w:rsid w:val="00D800D2"/>
    <w:rsid w:val="00D80834"/>
    <w:rsid w:val="00D81F05"/>
    <w:rsid w:val="00D823FA"/>
    <w:rsid w:val="00D828CC"/>
    <w:rsid w:val="00D90748"/>
    <w:rsid w:val="00D963D3"/>
    <w:rsid w:val="00D97026"/>
    <w:rsid w:val="00DA0F3B"/>
    <w:rsid w:val="00DA28BB"/>
    <w:rsid w:val="00DA33BE"/>
    <w:rsid w:val="00DA35A7"/>
    <w:rsid w:val="00DA49B8"/>
    <w:rsid w:val="00DA6877"/>
    <w:rsid w:val="00DB05AE"/>
    <w:rsid w:val="00DB56CC"/>
    <w:rsid w:val="00DC21C1"/>
    <w:rsid w:val="00DC393E"/>
    <w:rsid w:val="00DC3D81"/>
    <w:rsid w:val="00DC4F06"/>
    <w:rsid w:val="00DC544E"/>
    <w:rsid w:val="00DC6943"/>
    <w:rsid w:val="00DD1E23"/>
    <w:rsid w:val="00DD2692"/>
    <w:rsid w:val="00DD27A4"/>
    <w:rsid w:val="00DD2E36"/>
    <w:rsid w:val="00DD4A07"/>
    <w:rsid w:val="00DD69CC"/>
    <w:rsid w:val="00DD7C68"/>
    <w:rsid w:val="00DE0140"/>
    <w:rsid w:val="00DE02E2"/>
    <w:rsid w:val="00DE1935"/>
    <w:rsid w:val="00DE34AF"/>
    <w:rsid w:val="00DE3E7F"/>
    <w:rsid w:val="00DE6944"/>
    <w:rsid w:val="00DF5A35"/>
    <w:rsid w:val="00DF5F71"/>
    <w:rsid w:val="00DF6871"/>
    <w:rsid w:val="00E015AF"/>
    <w:rsid w:val="00E03265"/>
    <w:rsid w:val="00E05FD8"/>
    <w:rsid w:val="00E06AE4"/>
    <w:rsid w:val="00E1194F"/>
    <w:rsid w:val="00E1454F"/>
    <w:rsid w:val="00E160C5"/>
    <w:rsid w:val="00E16EE8"/>
    <w:rsid w:val="00E24850"/>
    <w:rsid w:val="00E24C0F"/>
    <w:rsid w:val="00E33C21"/>
    <w:rsid w:val="00E33D6A"/>
    <w:rsid w:val="00E347EA"/>
    <w:rsid w:val="00E359DB"/>
    <w:rsid w:val="00E368C9"/>
    <w:rsid w:val="00E4154D"/>
    <w:rsid w:val="00E43702"/>
    <w:rsid w:val="00E43A1A"/>
    <w:rsid w:val="00E44E29"/>
    <w:rsid w:val="00E51E65"/>
    <w:rsid w:val="00E53AF3"/>
    <w:rsid w:val="00E6051A"/>
    <w:rsid w:val="00E607AB"/>
    <w:rsid w:val="00E6087A"/>
    <w:rsid w:val="00E64DEE"/>
    <w:rsid w:val="00E6505F"/>
    <w:rsid w:val="00E66881"/>
    <w:rsid w:val="00E670A5"/>
    <w:rsid w:val="00E67116"/>
    <w:rsid w:val="00E74568"/>
    <w:rsid w:val="00E75708"/>
    <w:rsid w:val="00E757DA"/>
    <w:rsid w:val="00E75ED3"/>
    <w:rsid w:val="00E7630C"/>
    <w:rsid w:val="00E76FA7"/>
    <w:rsid w:val="00E77BE7"/>
    <w:rsid w:val="00E77F62"/>
    <w:rsid w:val="00E81BC3"/>
    <w:rsid w:val="00E81CC2"/>
    <w:rsid w:val="00E82C70"/>
    <w:rsid w:val="00E82E6A"/>
    <w:rsid w:val="00E83BF5"/>
    <w:rsid w:val="00E86AFF"/>
    <w:rsid w:val="00E91FA8"/>
    <w:rsid w:val="00E93310"/>
    <w:rsid w:val="00E978AB"/>
    <w:rsid w:val="00EA19DC"/>
    <w:rsid w:val="00EA3DFD"/>
    <w:rsid w:val="00EA5054"/>
    <w:rsid w:val="00EA6FC7"/>
    <w:rsid w:val="00EA7D85"/>
    <w:rsid w:val="00EB189B"/>
    <w:rsid w:val="00EB1C9A"/>
    <w:rsid w:val="00EB4931"/>
    <w:rsid w:val="00EB4A0D"/>
    <w:rsid w:val="00EB7F6D"/>
    <w:rsid w:val="00EC1309"/>
    <w:rsid w:val="00EC24EB"/>
    <w:rsid w:val="00EC3253"/>
    <w:rsid w:val="00EC486D"/>
    <w:rsid w:val="00ED07B2"/>
    <w:rsid w:val="00ED19CD"/>
    <w:rsid w:val="00ED274D"/>
    <w:rsid w:val="00ED3B4D"/>
    <w:rsid w:val="00EE003A"/>
    <w:rsid w:val="00EE20BF"/>
    <w:rsid w:val="00EE4EBF"/>
    <w:rsid w:val="00EF23FE"/>
    <w:rsid w:val="00EF2602"/>
    <w:rsid w:val="00EF54D5"/>
    <w:rsid w:val="00EF60BE"/>
    <w:rsid w:val="00EF6F21"/>
    <w:rsid w:val="00EF798C"/>
    <w:rsid w:val="00F01051"/>
    <w:rsid w:val="00F01A22"/>
    <w:rsid w:val="00F01D08"/>
    <w:rsid w:val="00F025B5"/>
    <w:rsid w:val="00F03928"/>
    <w:rsid w:val="00F07EC4"/>
    <w:rsid w:val="00F117BA"/>
    <w:rsid w:val="00F12D5F"/>
    <w:rsid w:val="00F204A0"/>
    <w:rsid w:val="00F21277"/>
    <w:rsid w:val="00F21937"/>
    <w:rsid w:val="00F21A7C"/>
    <w:rsid w:val="00F2297C"/>
    <w:rsid w:val="00F2411C"/>
    <w:rsid w:val="00F247AC"/>
    <w:rsid w:val="00F26EB9"/>
    <w:rsid w:val="00F27183"/>
    <w:rsid w:val="00F30AE6"/>
    <w:rsid w:val="00F3272D"/>
    <w:rsid w:val="00F35B87"/>
    <w:rsid w:val="00F37A1A"/>
    <w:rsid w:val="00F42202"/>
    <w:rsid w:val="00F436B8"/>
    <w:rsid w:val="00F43B9D"/>
    <w:rsid w:val="00F43C46"/>
    <w:rsid w:val="00F469AF"/>
    <w:rsid w:val="00F51648"/>
    <w:rsid w:val="00F5166A"/>
    <w:rsid w:val="00F51B8C"/>
    <w:rsid w:val="00F53783"/>
    <w:rsid w:val="00F547A8"/>
    <w:rsid w:val="00F573A5"/>
    <w:rsid w:val="00F577AE"/>
    <w:rsid w:val="00F6082C"/>
    <w:rsid w:val="00F61C7F"/>
    <w:rsid w:val="00F62850"/>
    <w:rsid w:val="00F62E85"/>
    <w:rsid w:val="00F63BD0"/>
    <w:rsid w:val="00F65B0D"/>
    <w:rsid w:val="00F66CB3"/>
    <w:rsid w:val="00F708F6"/>
    <w:rsid w:val="00F77811"/>
    <w:rsid w:val="00F82689"/>
    <w:rsid w:val="00F82F94"/>
    <w:rsid w:val="00F85B3B"/>
    <w:rsid w:val="00F8730F"/>
    <w:rsid w:val="00F91787"/>
    <w:rsid w:val="00F9206F"/>
    <w:rsid w:val="00F932BF"/>
    <w:rsid w:val="00F94EEE"/>
    <w:rsid w:val="00F94F9E"/>
    <w:rsid w:val="00F95FD8"/>
    <w:rsid w:val="00F970A4"/>
    <w:rsid w:val="00F97840"/>
    <w:rsid w:val="00FA2C9E"/>
    <w:rsid w:val="00FA47F8"/>
    <w:rsid w:val="00FA4ABC"/>
    <w:rsid w:val="00FA6F86"/>
    <w:rsid w:val="00FB2359"/>
    <w:rsid w:val="00FB2904"/>
    <w:rsid w:val="00FB42A7"/>
    <w:rsid w:val="00FB51F6"/>
    <w:rsid w:val="00FC140B"/>
    <w:rsid w:val="00FC2304"/>
    <w:rsid w:val="00FC4CEC"/>
    <w:rsid w:val="00FC4D3F"/>
    <w:rsid w:val="00FC7443"/>
    <w:rsid w:val="00FC7719"/>
    <w:rsid w:val="00FD0228"/>
    <w:rsid w:val="00FD0ED6"/>
    <w:rsid w:val="00FD34B1"/>
    <w:rsid w:val="00FD5168"/>
    <w:rsid w:val="00FD518C"/>
    <w:rsid w:val="00FD5451"/>
    <w:rsid w:val="00FD5736"/>
    <w:rsid w:val="00FD5C3F"/>
    <w:rsid w:val="00FD6308"/>
    <w:rsid w:val="00FE1C75"/>
    <w:rsid w:val="00FE2597"/>
    <w:rsid w:val="00FE7713"/>
    <w:rsid w:val="00FF01E7"/>
    <w:rsid w:val="00FF03CE"/>
    <w:rsid w:val="00FF1C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7106">
      <o:colormru v:ext="edit" colors="#0cf,#69f,#6f9,#f60,yellow"/>
      <o:colormenu v:ext="edit" fillcolor="none" strokecolor="none" shadowcolor="none"/>
    </o:shapedefaults>
    <o:shapelayout v:ext="edit">
      <o:idmap v:ext="edit" data="1"/>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9" w:unhideWhenUsed="0" w:qFormat="1"/>
    <w:lsdException w:name="heading 7" w:semiHidden="0" w:uiPriority="9" w:unhideWhenUsed="0" w:qFormat="1"/>
    <w:lsdException w:name="heading 8" w:semiHidden="0" w:uiPriority="0"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5B7"/>
    <w:rPr>
      <w:rFonts w:ascii="Garamond" w:hAnsi="Garamond"/>
      <w:sz w:val="16"/>
    </w:rPr>
  </w:style>
  <w:style w:type="paragraph" w:styleId="Heading1">
    <w:name w:val="heading 1"/>
    <w:basedOn w:val="Normal"/>
    <w:next w:val="BodyText"/>
    <w:link w:val="Heading1Char"/>
    <w:qFormat/>
    <w:rsid w:val="00DA28BB"/>
    <w:pPr>
      <w:keepNext/>
      <w:spacing w:before="240" w:after="120"/>
      <w:outlineLvl w:val="0"/>
    </w:pPr>
    <w:rPr>
      <w:rFonts w:ascii="Arial Black" w:hAnsi="Arial Black"/>
      <w:color w:val="808080"/>
      <w:spacing w:val="-25"/>
      <w:kern w:val="28"/>
      <w:sz w:val="32"/>
    </w:rPr>
  </w:style>
  <w:style w:type="paragraph" w:styleId="Heading2">
    <w:name w:val="heading 2"/>
    <w:basedOn w:val="Normal"/>
    <w:next w:val="BodyText"/>
    <w:qFormat/>
    <w:rsid w:val="00DA28BB"/>
    <w:pPr>
      <w:keepNext/>
      <w:spacing w:line="240" w:lineRule="atLeast"/>
      <w:outlineLvl w:val="1"/>
    </w:pPr>
    <w:rPr>
      <w:rFonts w:ascii="Arial Black" w:hAnsi="Arial Black"/>
      <w:spacing w:val="-10"/>
      <w:kern w:val="28"/>
      <w:szCs w:val="16"/>
    </w:rPr>
  </w:style>
  <w:style w:type="paragraph" w:styleId="Heading3">
    <w:name w:val="heading 3"/>
    <w:basedOn w:val="Normal"/>
    <w:next w:val="BodyText"/>
    <w:qFormat/>
    <w:rsid w:val="005F6105"/>
    <w:pPr>
      <w:keepNext/>
      <w:outlineLvl w:val="2"/>
    </w:pPr>
    <w:rPr>
      <w:rFonts w:ascii="Arial Black" w:hAnsi="Arial Black"/>
      <w:spacing w:val="-5"/>
    </w:rPr>
  </w:style>
  <w:style w:type="paragraph" w:styleId="Heading4">
    <w:name w:val="heading 4"/>
    <w:basedOn w:val="Normal"/>
    <w:next w:val="BodyText"/>
    <w:qFormat/>
    <w:rsid w:val="002545B7"/>
    <w:pPr>
      <w:keepNext/>
      <w:spacing w:after="240"/>
      <w:jc w:val="center"/>
      <w:outlineLvl w:val="3"/>
    </w:pPr>
    <w:rPr>
      <w:caps/>
      <w:spacing w:val="30"/>
    </w:rPr>
  </w:style>
  <w:style w:type="paragraph" w:styleId="Heading5">
    <w:name w:val="heading 5"/>
    <w:basedOn w:val="Normal"/>
    <w:next w:val="BodyText"/>
    <w:link w:val="Heading5Char"/>
    <w:qFormat/>
    <w:rsid w:val="002545B7"/>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BodyText"/>
    <w:qFormat/>
    <w:rsid w:val="002545B7"/>
    <w:pPr>
      <w:keepNext/>
      <w:framePr w:w="1800" w:wrap="around" w:vAnchor="text" w:hAnchor="page" w:x="1201" w:y="1"/>
      <w:outlineLvl w:val="5"/>
    </w:pPr>
  </w:style>
  <w:style w:type="paragraph" w:styleId="Heading7">
    <w:name w:val="heading 7"/>
    <w:basedOn w:val="Normal"/>
    <w:next w:val="BodyText"/>
    <w:qFormat/>
    <w:rsid w:val="002545B7"/>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BodyText"/>
    <w:qFormat/>
    <w:rsid w:val="002545B7"/>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BodyText"/>
    <w:qFormat/>
    <w:rsid w:val="002545B7"/>
    <w:pPr>
      <w:keepNext/>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545B7"/>
    <w:pPr>
      <w:spacing w:after="240"/>
      <w:jc w:val="both"/>
    </w:pPr>
    <w:rPr>
      <w:spacing w:val="-5"/>
      <w:sz w:val="24"/>
    </w:rPr>
  </w:style>
  <w:style w:type="character" w:styleId="CommentReference">
    <w:name w:val="annotation reference"/>
    <w:semiHidden/>
    <w:rsid w:val="002545B7"/>
    <w:rPr>
      <w:sz w:val="16"/>
    </w:rPr>
  </w:style>
  <w:style w:type="paragraph" w:styleId="CommentText">
    <w:name w:val="annotation text"/>
    <w:basedOn w:val="Normal"/>
    <w:semiHidden/>
    <w:rsid w:val="002545B7"/>
    <w:pPr>
      <w:tabs>
        <w:tab w:val="left" w:pos="187"/>
      </w:tabs>
      <w:spacing w:after="120" w:line="220" w:lineRule="exact"/>
      <w:ind w:left="187" w:hanging="187"/>
    </w:pPr>
  </w:style>
  <w:style w:type="paragraph" w:customStyle="1" w:styleId="BlockQuotation">
    <w:name w:val="Block Quotation"/>
    <w:basedOn w:val="Normal"/>
    <w:next w:val="BodyText"/>
    <w:rsid w:val="002545B7"/>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sz w:val="24"/>
    </w:rPr>
  </w:style>
  <w:style w:type="paragraph" w:customStyle="1" w:styleId="BlockQuotationFirst">
    <w:name w:val="Block Quotation First"/>
    <w:basedOn w:val="Normal"/>
    <w:next w:val="BlockQuotation"/>
    <w:rsid w:val="002545B7"/>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odyTextKeep">
    <w:name w:val="Body Text Keep"/>
    <w:basedOn w:val="BodyText"/>
    <w:next w:val="BodyText"/>
    <w:rsid w:val="002545B7"/>
    <w:pPr>
      <w:keepNext/>
    </w:pPr>
  </w:style>
  <w:style w:type="paragraph" w:styleId="Caption">
    <w:name w:val="caption"/>
    <w:basedOn w:val="Normal"/>
    <w:next w:val="BodyText"/>
    <w:qFormat/>
    <w:rsid w:val="002545B7"/>
    <w:pPr>
      <w:spacing w:after="240"/>
    </w:pPr>
    <w:rPr>
      <w:spacing w:val="-5"/>
    </w:rPr>
  </w:style>
  <w:style w:type="paragraph" w:customStyle="1" w:styleId="ChapterSubtitle">
    <w:name w:val="Chapter Subtitle"/>
    <w:basedOn w:val="Normal"/>
    <w:next w:val="BodyText"/>
    <w:rsid w:val="002545B7"/>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rsid w:val="002545B7"/>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rsid w:val="002545B7"/>
    <w:pPr>
      <w:spacing w:before="420" w:after="60" w:line="320" w:lineRule="exact"/>
    </w:pPr>
    <w:rPr>
      <w:caps/>
      <w:kern w:val="36"/>
      <w:sz w:val="38"/>
    </w:rPr>
  </w:style>
  <w:style w:type="character" w:styleId="Emphasis">
    <w:name w:val="Emphasis"/>
    <w:qFormat/>
    <w:rsid w:val="002545B7"/>
    <w:rPr>
      <w:rFonts w:ascii="Arial Black" w:hAnsi="Arial Black"/>
      <w:sz w:val="18"/>
    </w:rPr>
  </w:style>
  <w:style w:type="character" w:styleId="EndnoteReference">
    <w:name w:val="endnote reference"/>
    <w:semiHidden/>
    <w:rsid w:val="002545B7"/>
    <w:rPr>
      <w:sz w:val="18"/>
      <w:vertAlign w:val="superscript"/>
    </w:rPr>
  </w:style>
  <w:style w:type="paragraph" w:styleId="EndnoteText">
    <w:name w:val="endnote text"/>
    <w:basedOn w:val="Normal"/>
    <w:semiHidden/>
    <w:rsid w:val="002545B7"/>
    <w:pPr>
      <w:tabs>
        <w:tab w:val="left" w:pos="187"/>
      </w:tabs>
      <w:spacing w:after="120" w:line="220" w:lineRule="exact"/>
      <w:ind w:left="187" w:hanging="187"/>
    </w:pPr>
    <w:rPr>
      <w:sz w:val="18"/>
    </w:rPr>
  </w:style>
  <w:style w:type="paragraph" w:styleId="Footer">
    <w:name w:val="footer"/>
    <w:basedOn w:val="Normal"/>
    <w:rsid w:val="002545B7"/>
    <w:pPr>
      <w:keepLines/>
      <w:pBdr>
        <w:top w:val="single" w:sz="6" w:space="3" w:color="auto"/>
      </w:pBdr>
      <w:tabs>
        <w:tab w:val="center" w:pos="4320"/>
        <w:tab w:val="right" w:pos="8640"/>
      </w:tabs>
      <w:jc w:val="center"/>
    </w:pPr>
    <w:rPr>
      <w:rFonts w:ascii="Arial Black" w:hAnsi="Arial Black"/>
    </w:rPr>
  </w:style>
  <w:style w:type="character" w:styleId="FootnoteReference">
    <w:name w:val="footnote reference"/>
    <w:semiHidden/>
    <w:rsid w:val="002545B7"/>
    <w:rPr>
      <w:sz w:val="18"/>
      <w:vertAlign w:val="superscript"/>
    </w:rPr>
  </w:style>
  <w:style w:type="paragraph" w:styleId="FootnoteText">
    <w:name w:val="footnote text"/>
    <w:basedOn w:val="Normal"/>
    <w:semiHidden/>
    <w:rsid w:val="00B9112D"/>
    <w:pPr>
      <w:spacing w:before="240" w:after="120"/>
    </w:pPr>
    <w:rPr>
      <w:sz w:val="18"/>
    </w:rPr>
  </w:style>
  <w:style w:type="paragraph" w:styleId="Header">
    <w:name w:val="header"/>
    <w:basedOn w:val="Normal"/>
    <w:link w:val="HeaderChar"/>
    <w:uiPriority w:val="99"/>
    <w:rsid w:val="002545B7"/>
    <w:pPr>
      <w:keepLines/>
      <w:tabs>
        <w:tab w:val="center" w:pos="4320"/>
        <w:tab w:val="right" w:pos="8640"/>
      </w:tabs>
    </w:pPr>
    <w:rPr>
      <w:rFonts w:ascii="Arial Black" w:hAnsi="Arial Black"/>
      <w:caps/>
      <w:spacing w:val="60"/>
      <w:sz w:val="14"/>
    </w:rPr>
  </w:style>
  <w:style w:type="paragraph" w:customStyle="1" w:styleId="Icon1">
    <w:name w:val="Icon 1"/>
    <w:basedOn w:val="Normal"/>
    <w:rsid w:val="00845FD6"/>
    <w:pPr>
      <w:framePr w:w="1440" w:hSpace="187" w:wrap="around" w:vAnchor="text" w:hAnchor="margin" w:y="1"/>
      <w:shd w:val="pct10" w:color="auto" w:fill="auto"/>
      <w:spacing w:before="60"/>
      <w:jc w:val="center"/>
    </w:pPr>
    <w:rPr>
      <w:rFonts w:ascii="Wingdings" w:hAnsi="Wingdings"/>
      <w:b/>
      <w:color w:val="FFFFFF"/>
      <w:spacing w:val="-10"/>
      <w:sz w:val="96"/>
    </w:rPr>
  </w:style>
  <w:style w:type="paragraph" w:styleId="Index1">
    <w:name w:val="index 1"/>
    <w:basedOn w:val="Normal"/>
    <w:uiPriority w:val="99"/>
    <w:semiHidden/>
    <w:rsid w:val="00977C9A"/>
    <w:pPr>
      <w:tabs>
        <w:tab w:val="right" w:leader="dot" w:pos="3960"/>
      </w:tabs>
      <w:spacing w:line="240" w:lineRule="atLeast"/>
      <w:ind w:left="720" w:hanging="720"/>
    </w:pPr>
    <w:rPr>
      <w:rFonts w:ascii="Arial" w:hAnsi="Arial"/>
      <w:sz w:val="20"/>
    </w:rPr>
  </w:style>
  <w:style w:type="paragraph" w:styleId="Index2">
    <w:name w:val="index 2"/>
    <w:basedOn w:val="Normal"/>
    <w:semiHidden/>
    <w:rsid w:val="00977C9A"/>
    <w:pPr>
      <w:tabs>
        <w:tab w:val="right" w:leader="dot" w:pos="3960"/>
      </w:tabs>
      <w:spacing w:line="240" w:lineRule="atLeast"/>
      <w:ind w:left="180"/>
    </w:pPr>
    <w:rPr>
      <w:rFonts w:ascii="Arial" w:hAnsi="Arial"/>
      <w:sz w:val="18"/>
    </w:rPr>
  </w:style>
  <w:style w:type="paragraph" w:styleId="Index3">
    <w:name w:val="index 3"/>
    <w:basedOn w:val="Normal"/>
    <w:semiHidden/>
    <w:rsid w:val="002545B7"/>
    <w:pPr>
      <w:tabs>
        <w:tab w:val="right" w:leader="dot" w:pos="3960"/>
      </w:tabs>
      <w:spacing w:line="240" w:lineRule="atLeast"/>
      <w:ind w:left="180"/>
    </w:pPr>
    <w:rPr>
      <w:sz w:val="18"/>
    </w:rPr>
  </w:style>
  <w:style w:type="paragraph" w:styleId="Index4">
    <w:name w:val="index 4"/>
    <w:basedOn w:val="Normal"/>
    <w:semiHidden/>
    <w:rsid w:val="002545B7"/>
    <w:pPr>
      <w:tabs>
        <w:tab w:val="right" w:pos="3960"/>
      </w:tabs>
      <w:spacing w:line="240" w:lineRule="atLeast"/>
      <w:ind w:left="180"/>
    </w:pPr>
    <w:rPr>
      <w:sz w:val="18"/>
    </w:rPr>
  </w:style>
  <w:style w:type="paragraph" w:styleId="Index5">
    <w:name w:val="index 5"/>
    <w:basedOn w:val="Normal"/>
    <w:semiHidden/>
    <w:rsid w:val="002545B7"/>
    <w:pPr>
      <w:tabs>
        <w:tab w:val="right" w:pos="3960"/>
      </w:tabs>
      <w:spacing w:line="240" w:lineRule="atLeast"/>
      <w:ind w:left="180"/>
    </w:pPr>
    <w:rPr>
      <w:sz w:val="18"/>
    </w:rPr>
  </w:style>
  <w:style w:type="paragraph" w:styleId="Index6">
    <w:name w:val="index 6"/>
    <w:basedOn w:val="Index1"/>
    <w:next w:val="Normal"/>
    <w:semiHidden/>
    <w:rsid w:val="002545B7"/>
    <w:pPr>
      <w:tabs>
        <w:tab w:val="right" w:leader="dot" w:pos="3600"/>
      </w:tabs>
      <w:ind w:left="960" w:hanging="160"/>
    </w:pPr>
  </w:style>
  <w:style w:type="paragraph" w:styleId="Index7">
    <w:name w:val="index 7"/>
    <w:basedOn w:val="Index1"/>
    <w:next w:val="Normal"/>
    <w:semiHidden/>
    <w:rsid w:val="002545B7"/>
    <w:pPr>
      <w:tabs>
        <w:tab w:val="right" w:leader="dot" w:pos="3600"/>
      </w:tabs>
      <w:ind w:left="1120" w:hanging="160"/>
    </w:pPr>
  </w:style>
  <w:style w:type="paragraph" w:styleId="Index8">
    <w:name w:val="index 8"/>
    <w:basedOn w:val="Normal"/>
    <w:next w:val="Normal"/>
    <w:semiHidden/>
    <w:rsid w:val="002545B7"/>
    <w:pPr>
      <w:tabs>
        <w:tab w:val="right" w:leader="dot" w:pos="3600"/>
      </w:tabs>
      <w:ind w:left="1280" w:hanging="160"/>
    </w:pPr>
  </w:style>
  <w:style w:type="paragraph" w:styleId="IndexHeading">
    <w:name w:val="index heading"/>
    <w:basedOn w:val="Normal"/>
    <w:next w:val="Index1"/>
    <w:semiHidden/>
    <w:rsid w:val="002545B7"/>
    <w:pPr>
      <w:keepNext/>
      <w:spacing w:line="480" w:lineRule="exact"/>
    </w:pPr>
    <w:rPr>
      <w:caps/>
      <w:color w:val="808080"/>
      <w:kern w:val="28"/>
      <w:sz w:val="36"/>
    </w:rPr>
  </w:style>
  <w:style w:type="character" w:customStyle="1" w:styleId="Lead-inEmphasis">
    <w:name w:val="Lead-in Emphasis"/>
    <w:rsid w:val="002545B7"/>
    <w:rPr>
      <w:caps/>
      <w:sz w:val="22"/>
    </w:rPr>
  </w:style>
  <w:style w:type="paragraph" w:styleId="ListBullet">
    <w:name w:val="List Bullet"/>
    <w:basedOn w:val="Normal"/>
    <w:rsid w:val="00684F60"/>
    <w:pPr>
      <w:spacing w:after="240"/>
      <w:ind w:left="360" w:right="360" w:hanging="360"/>
      <w:jc w:val="both"/>
    </w:pPr>
    <w:rPr>
      <w:spacing w:val="-5"/>
      <w:sz w:val="24"/>
    </w:rPr>
  </w:style>
  <w:style w:type="paragraph" w:styleId="ListBullet5">
    <w:name w:val="List Bullet 5"/>
    <w:basedOn w:val="Normal"/>
    <w:rsid w:val="002545B7"/>
    <w:pPr>
      <w:framePr w:w="1860" w:wrap="around" w:vAnchor="text" w:hAnchor="page" w:x="1201" w:y="1"/>
      <w:pBdr>
        <w:bottom w:val="single" w:sz="6" w:space="0" w:color="auto"/>
        <w:between w:val="single" w:sz="6" w:space="0" w:color="auto"/>
      </w:pBdr>
      <w:tabs>
        <w:tab w:val="num" w:pos="360"/>
      </w:tabs>
      <w:spacing w:line="320" w:lineRule="exact"/>
      <w:ind w:left="360" w:hanging="360"/>
    </w:pPr>
    <w:rPr>
      <w:sz w:val="18"/>
    </w:rPr>
  </w:style>
  <w:style w:type="paragraph" w:styleId="ListNumber">
    <w:name w:val="List Number"/>
    <w:basedOn w:val="Normal"/>
    <w:rsid w:val="00684F60"/>
    <w:pPr>
      <w:spacing w:after="240"/>
      <w:ind w:left="720" w:right="360" w:hanging="360"/>
      <w:jc w:val="both"/>
    </w:pPr>
    <w:rPr>
      <w:spacing w:val="-5"/>
      <w:sz w:val="24"/>
    </w:rPr>
  </w:style>
  <w:style w:type="paragraph" w:styleId="MacroText">
    <w:name w:val="macro"/>
    <w:basedOn w:val="BodyText"/>
    <w:semiHidden/>
    <w:rsid w:val="002545B7"/>
    <w:pPr>
      <w:spacing w:after="120"/>
    </w:pPr>
    <w:rPr>
      <w:rFonts w:ascii="Courier New" w:hAnsi="Courier New"/>
    </w:rPr>
  </w:style>
  <w:style w:type="character" w:styleId="PageNumber">
    <w:name w:val="page number"/>
    <w:rsid w:val="002545B7"/>
    <w:rPr>
      <w:b/>
    </w:rPr>
  </w:style>
  <w:style w:type="paragraph" w:customStyle="1" w:styleId="PartLabel">
    <w:name w:val="Part Label"/>
    <w:basedOn w:val="Normal"/>
    <w:next w:val="Normal"/>
    <w:rsid w:val="002545B7"/>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Title">
    <w:name w:val="Part Title"/>
    <w:basedOn w:val="Normal"/>
    <w:next w:val="PartLabel"/>
    <w:rsid w:val="002545B7"/>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BodyText"/>
    <w:next w:val="Caption"/>
    <w:rsid w:val="002545B7"/>
    <w:pPr>
      <w:keepNext/>
    </w:pPr>
  </w:style>
  <w:style w:type="paragraph" w:customStyle="1" w:styleId="ReturnAddress">
    <w:name w:val="Return Address"/>
    <w:basedOn w:val="Normal"/>
    <w:rsid w:val="002545B7"/>
    <w:pPr>
      <w:jc w:val="center"/>
    </w:pPr>
    <w:rPr>
      <w:spacing w:val="-3"/>
      <w:sz w:val="20"/>
    </w:rPr>
  </w:style>
  <w:style w:type="paragraph" w:customStyle="1" w:styleId="SectionLabel">
    <w:name w:val="Section Label"/>
    <w:basedOn w:val="Normal"/>
    <w:next w:val="Normal"/>
    <w:rsid w:val="002545B7"/>
    <w:pPr>
      <w:spacing w:before="2040" w:after="360" w:line="480" w:lineRule="atLeast"/>
    </w:pPr>
    <w:rPr>
      <w:rFonts w:ascii="Arial Black" w:hAnsi="Arial Black"/>
      <w:color w:val="808080"/>
      <w:spacing w:val="-35"/>
      <w:sz w:val="48"/>
    </w:rPr>
  </w:style>
  <w:style w:type="paragraph" w:styleId="Subtitle">
    <w:name w:val="Subtitle"/>
    <w:basedOn w:val="Title"/>
    <w:next w:val="BodyText"/>
    <w:qFormat/>
    <w:rsid w:val="002545B7"/>
    <w:pPr>
      <w:spacing w:before="1940" w:after="0" w:line="200" w:lineRule="atLeast"/>
    </w:pPr>
    <w:rPr>
      <w:rFonts w:ascii="Garamond" w:hAnsi="Garamond"/>
      <w:b/>
      <w:caps/>
      <w:spacing w:val="30"/>
      <w:sz w:val="18"/>
    </w:rPr>
  </w:style>
  <w:style w:type="paragraph" w:styleId="Title">
    <w:name w:val="Title"/>
    <w:basedOn w:val="Normal"/>
    <w:qFormat/>
    <w:rsid w:val="00684F60"/>
    <w:pPr>
      <w:keepNext/>
      <w:pBdr>
        <w:bottom w:val="single" w:sz="6" w:space="14" w:color="808080"/>
      </w:pBdr>
      <w:spacing w:before="100" w:after="3600" w:line="600" w:lineRule="exact"/>
      <w:jc w:val="center"/>
    </w:pPr>
    <w:rPr>
      <w:rFonts w:ascii="Arial Black" w:hAnsi="Arial Black"/>
      <w:color w:val="808080"/>
      <w:spacing w:val="-35"/>
      <w:kern w:val="28"/>
      <w:sz w:val="48"/>
    </w:rPr>
  </w:style>
  <w:style w:type="paragraph" w:customStyle="1" w:styleId="SubtitleCover">
    <w:name w:val="Subtitle Cover"/>
    <w:basedOn w:val="Normal"/>
    <w:next w:val="Normal"/>
    <w:rsid w:val="002545B7"/>
    <w:pPr>
      <w:keepNext/>
      <w:pBdr>
        <w:top w:val="single" w:sz="6" w:space="1" w:color="auto"/>
      </w:pBdr>
      <w:spacing w:after="5280" w:line="480" w:lineRule="exact"/>
    </w:pPr>
    <w:rPr>
      <w:spacing w:val="-15"/>
      <w:kern w:val="28"/>
      <w:sz w:val="44"/>
    </w:rPr>
  </w:style>
  <w:style w:type="paragraph" w:styleId="TableofAuthorities">
    <w:name w:val="table of authorities"/>
    <w:basedOn w:val="Normal"/>
    <w:semiHidden/>
    <w:rsid w:val="002545B7"/>
    <w:pPr>
      <w:tabs>
        <w:tab w:val="right" w:leader="dot" w:pos="8640"/>
      </w:tabs>
      <w:spacing w:after="240"/>
    </w:pPr>
    <w:rPr>
      <w:sz w:val="20"/>
    </w:rPr>
  </w:style>
  <w:style w:type="paragraph" w:styleId="TableofFigures">
    <w:name w:val="table of figures"/>
    <w:basedOn w:val="Normal"/>
    <w:semiHidden/>
    <w:rsid w:val="002545B7"/>
    <w:pPr>
      <w:tabs>
        <w:tab w:val="right" w:leader="dot" w:pos="8640"/>
      </w:tabs>
      <w:ind w:left="720" w:hanging="720"/>
    </w:pPr>
  </w:style>
  <w:style w:type="paragraph" w:customStyle="1" w:styleId="TitleCover">
    <w:name w:val="Title Cover"/>
    <w:basedOn w:val="Normal"/>
    <w:next w:val="SubtitleCover"/>
    <w:rsid w:val="00684F60"/>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styleId="TOAHeading">
    <w:name w:val="toa heading"/>
    <w:basedOn w:val="Normal"/>
    <w:next w:val="Normal"/>
    <w:semiHidden/>
    <w:rsid w:val="002545B7"/>
    <w:pPr>
      <w:pBdr>
        <w:top w:val="single" w:sz="24" w:space="1" w:color="auto"/>
        <w:between w:val="single" w:sz="24" w:space="1" w:color="auto"/>
      </w:pBdr>
      <w:tabs>
        <w:tab w:val="right" w:pos="4740"/>
      </w:tabs>
      <w:spacing w:before="60" w:after="60" w:line="360" w:lineRule="exact"/>
      <w:jc w:val="center"/>
    </w:pPr>
    <w:rPr>
      <w:rFonts w:ascii="Arial Black" w:hAnsi="Arial Black"/>
      <w:b/>
      <w:spacing w:val="-10"/>
      <w:sz w:val="22"/>
    </w:rPr>
  </w:style>
  <w:style w:type="paragraph" w:styleId="TOC1">
    <w:name w:val="toc 1"/>
    <w:basedOn w:val="Normal"/>
    <w:autoRedefine/>
    <w:uiPriority w:val="39"/>
    <w:rsid w:val="00DA28BB"/>
    <w:pPr>
      <w:spacing w:before="360"/>
    </w:pPr>
    <w:rPr>
      <w:rFonts w:asciiTheme="majorHAnsi" w:hAnsiTheme="majorHAnsi"/>
      <w:b/>
      <w:bCs/>
      <w:caps/>
      <w:sz w:val="24"/>
      <w:szCs w:val="24"/>
    </w:rPr>
  </w:style>
  <w:style w:type="paragraph" w:styleId="TOC2">
    <w:name w:val="toc 2"/>
    <w:basedOn w:val="TOC1"/>
    <w:autoRedefine/>
    <w:uiPriority w:val="39"/>
    <w:rsid w:val="00DA28BB"/>
    <w:pPr>
      <w:spacing w:before="240"/>
    </w:pPr>
    <w:rPr>
      <w:rFonts w:asciiTheme="minorHAnsi" w:hAnsiTheme="minorHAnsi"/>
      <w:caps w:val="0"/>
      <w:sz w:val="20"/>
      <w:szCs w:val="20"/>
    </w:rPr>
  </w:style>
  <w:style w:type="paragraph" w:styleId="TOC3">
    <w:name w:val="toc 3"/>
    <w:basedOn w:val="Normal"/>
    <w:next w:val="Normal"/>
    <w:autoRedefine/>
    <w:uiPriority w:val="39"/>
    <w:rsid w:val="00DA28BB"/>
    <w:pPr>
      <w:ind w:left="160"/>
    </w:pPr>
    <w:rPr>
      <w:rFonts w:asciiTheme="minorHAnsi" w:hAnsiTheme="minorHAnsi"/>
      <w:sz w:val="20"/>
    </w:rPr>
  </w:style>
  <w:style w:type="paragraph" w:styleId="TOC4">
    <w:name w:val="toc 4"/>
    <w:basedOn w:val="Normal"/>
    <w:next w:val="Normal"/>
    <w:semiHidden/>
    <w:rsid w:val="002545B7"/>
    <w:pPr>
      <w:ind w:left="320"/>
    </w:pPr>
    <w:rPr>
      <w:rFonts w:asciiTheme="minorHAnsi" w:hAnsiTheme="minorHAnsi"/>
      <w:sz w:val="20"/>
    </w:rPr>
  </w:style>
  <w:style w:type="paragraph" w:styleId="TOC5">
    <w:name w:val="toc 5"/>
    <w:basedOn w:val="Normal"/>
    <w:next w:val="Normal"/>
    <w:uiPriority w:val="39"/>
    <w:rsid w:val="002545B7"/>
    <w:pPr>
      <w:ind w:left="480"/>
    </w:pPr>
    <w:rPr>
      <w:rFonts w:asciiTheme="minorHAnsi" w:hAnsiTheme="minorHAnsi"/>
      <w:sz w:val="20"/>
    </w:rPr>
  </w:style>
  <w:style w:type="paragraph" w:styleId="TOC6">
    <w:name w:val="toc 6"/>
    <w:basedOn w:val="Normal"/>
    <w:next w:val="Normal"/>
    <w:uiPriority w:val="39"/>
    <w:rsid w:val="002545B7"/>
    <w:pPr>
      <w:ind w:left="640"/>
    </w:pPr>
    <w:rPr>
      <w:rFonts w:asciiTheme="minorHAnsi" w:hAnsiTheme="minorHAnsi"/>
      <w:sz w:val="20"/>
    </w:rPr>
  </w:style>
  <w:style w:type="paragraph" w:styleId="TOC7">
    <w:name w:val="toc 7"/>
    <w:basedOn w:val="Normal"/>
    <w:next w:val="Normal"/>
    <w:semiHidden/>
    <w:rsid w:val="002545B7"/>
    <w:pPr>
      <w:ind w:left="800"/>
    </w:pPr>
    <w:rPr>
      <w:rFonts w:asciiTheme="minorHAnsi" w:hAnsiTheme="minorHAnsi"/>
      <w:sz w:val="20"/>
    </w:rPr>
  </w:style>
  <w:style w:type="paragraph" w:styleId="TOC8">
    <w:name w:val="toc 8"/>
    <w:basedOn w:val="Normal"/>
    <w:next w:val="Normal"/>
    <w:uiPriority w:val="39"/>
    <w:rsid w:val="002545B7"/>
    <w:pPr>
      <w:ind w:left="960"/>
    </w:pPr>
    <w:rPr>
      <w:rFonts w:asciiTheme="minorHAnsi" w:hAnsiTheme="minorHAnsi"/>
      <w:sz w:val="20"/>
    </w:rPr>
  </w:style>
  <w:style w:type="paragraph" w:styleId="TOC9">
    <w:name w:val="toc 9"/>
    <w:basedOn w:val="Normal"/>
    <w:next w:val="Normal"/>
    <w:uiPriority w:val="39"/>
    <w:rsid w:val="002545B7"/>
    <w:pPr>
      <w:ind w:left="1120"/>
    </w:pPr>
    <w:rPr>
      <w:rFonts w:asciiTheme="minorHAnsi" w:hAnsiTheme="minorHAnsi"/>
      <w:sz w:val="20"/>
    </w:rPr>
  </w:style>
  <w:style w:type="paragraph" w:customStyle="1" w:styleId="TOCBase">
    <w:name w:val="TOC Base"/>
    <w:basedOn w:val="TOC2"/>
    <w:rsid w:val="002545B7"/>
  </w:style>
  <w:style w:type="paragraph" w:styleId="BalloonText">
    <w:name w:val="Balloon Text"/>
    <w:basedOn w:val="Normal"/>
    <w:semiHidden/>
    <w:rsid w:val="00F8730F"/>
    <w:rPr>
      <w:rFonts w:ascii="Tahoma" w:hAnsi="Tahoma" w:cs="Tahoma"/>
      <w:szCs w:val="16"/>
    </w:rPr>
  </w:style>
  <w:style w:type="character" w:customStyle="1" w:styleId="Heading1Char">
    <w:name w:val="Heading 1 Char"/>
    <w:basedOn w:val="DefaultParagraphFont"/>
    <w:link w:val="Heading1"/>
    <w:rsid w:val="004265DB"/>
    <w:rPr>
      <w:rFonts w:ascii="Arial Black" w:hAnsi="Arial Black"/>
      <w:color w:val="808080"/>
      <w:spacing w:val="-25"/>
      <w:kern w:val="28"/>
      <w:sz w:val="32"/>
      <w:lang w:val="en-US" w:eastAsia="en-US" w:bidi="ar-SA"/>
    </w:rPr>
  </w:style>
  <w:style w:type="character" w:customStyle="1" w:styleId="BodyTextChar">
    <w:name w:val="Body Text Char"/>
    <w:basedOn w:val="DefaultParagraphFont"/>
    <w:link w:val="BodyText"/>
    <w:rsid w:val="004265DB"/>
    <w:rPr>
      <w:rFonts w:ascii="Garamond" w:hAnsi="Garamond"/>
      <w:spacing w:val="-5"/>
      <w:sz w:val="24"/>
      <w:lang w:val="en-US" w:eastAsia="en-US" w:bidi="ar-SA"/>
    </w:rPr>
  </w:style>
  <w:style w:type="character" w:styleId="Hyperlink">
    <w:name w:val="Hyperlink"/>
    <w:basedOn w:val="DefaultParagraphFont"/>
    <w:uiPriority w:val="99"/>
    <w:rsid w:val="004265DB"/>
    <w:rPr>
      <w:color w:val="0000FF"/>
      <w:u w:val="single"/>
    </w:rPr>
  </w:style>
  <w:style w:type="paragraph" w:styleId="DocumentMap">
    <w:name w:val="Document Map"/>
    <w:basedOn w:val="Normal"/>
    <w:link w:val="DocumentMapChar"/>
    <w:uiPriority w:val="99"/>
    <w:semiHidden/>
    <w:unhideWhenUsed/>
    <w:rsid w:val="00D604CE"/>
    <w:rPr>
      <w:rFonts w:ascii="Tahoma" w:hAnsi="Tahoma" w:cs="Tahoma"/>
      <w:szCs w:val="16"/>
    </w:rPr>
  </w:style>
  <w:style w:type="character" w:customStyle="1" w:styleId="DocumentMapChar">
    <w:name w:val="Document Map Char"/>
    <w:basedOn w:val="DefaultParagraphFont"/>
    <w:link w:val="DocumentMap"/>
    <w:uiPriority w:val="99"/>
    <w:semiHidden/>
    <w:rsid w:val="00D604CE"/>
    <w:rPr>
      <w:rFonts w:ascii="Tahoma" w:hAnsi="Tahoma" w:cs="Tahoma"/>
      <w:sz w:val="16"/>
      <w:szCs w:val="16"/>
    </w:rPr>
  </w:style>
  <w:style w:type="paragraph" w:styleId="List">
    <w:name w:val="List"/>
    <w:basedOn w:val="Normal"/>
    <w:uiPriority w:val="99"/>
    <w:unhideWhenUsed/>
    <w:rsid w:val="00D604CE"/>
    <w:pPr>
      <w:ind w:left="283" w:hanging="283"/>
      <w:contextualSpacing/>
    </w:pPr>
  </w:style>
  <w:style w:type="character" w:styleId="Strong">
    <w:name w:val="Strong"/>
    <w:basedOn w:val="DefaultParagraphFont"/>
    <w:uiPriority w:val="22"/>
    <w:qFormat/>
    <w:rsid w:val="001C0A92"/>
    <w:rPr>
      <w:b/>
      <w:bCs/>
    </w:rPr>
  </w:style>
  <w:style w:type="paragraph" w:customStyle="1" w:styleId="TableHeading">
    <w:name w:val="Table Heading"/>
    <w:basedOn w:val="Normal"/>
    <w:rsid w:val="00B1034F"/>
    <w:pPr>
      <w:widowControl w:val="0"/>
      <w:suppressLineNumbers/>
      <w:suppressAutoHyphens/>
      <w:jc w:val="center"/>
    </w:pPr>
    <w:rPr>
      <w:rFonts w:ascii="Thorndale AMT" w:eastAsia="Albany AMT" w:hAnsi="Thorndale AMT"/>
      <w:b/>
      <w:bCs/>
      <w:i/>
      <w:iCs/>
      <w:sz w:val="24"/>
      <w:szCs w:val="24"/>
    </w:rPr>
  </w:style>
  <w:style w:type="table" w:styleId="TableGrid">
    <w:name w:val="Table Grid"/>
    <w:basedOn w:val="TableNormal"/>
    <w:uiPriority w:val="59"/>
    <w:rsid w:val="00AB7A0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1">
    <w:name w:val="Light List1"/>
    <w:basedOn w:val="TableNormal"/>
    <w:uiPriority w:val="61"/>
    <w:rsid w:val="00303747"/>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OCHeading">
    <w:name w:val="TOC Heading"/>
    <w:basedOn w:val="Heading1"/>
    <w:next w:val="Normal"/>
    <w:uiPriority w:val="39"/>
    <w:unhideWhenUsed/>
    <w:qFormat/>
    <w:rsid w:val="00861FBD"/>
    <w:pPr>
      <w:keepLines/>
      <w:spacing w:before="480" w:after="0" w:line="276" w:lineRule="auto"/>
      <w:outlineLvl w:val="9"/>
    </w:pPr>
    <w:rPr>
      <w:rFonts w:asciiTheme="majorHAnsi" w:eastAsiaTheme="majorEastAsia" w:hAnsiTheme="majorHAnsi" w:cstheme="majorBidi"/>
      <w:b/>
      <w:bCs/>
      <w:color w:val="365F91" w:themeColor="accent1" w:themeShade="BF"/>
      <w:spacing w:val="0"/>
      <w:kern w:val="0"/>
      <w:sz w:val="28"/>
      <w:szCs w:val="28"/>
    </w:rPr>
  </w:style>
  <w:style w:type="paragraph" w:styleId="ListParagraph">
    <w:name w:val="List Paragraph"/>
    <w:basedOn w:val="Normal"/>
    <w:uiPriority w:val="34"/>
    <w:qFormat/>
    <w:rsid w:val="00DC544E"/>
    <w:pPr>
      <w:ind w:left="720"/>
      <w:contextualSpacing/>
    </w:pPr>
  </w:style>
  <w:style w:type="character" w:customStyle="1" w:styleId="HeaderChar">
    <w:name w:val="Header Char"/>
    <w:basedOn w:val="DefaultParagraphFont"/>
    <w:link w:val="Header"/>
    <w:uiPriority w:val="99"/>
    <w:rsid w:val="005F740A"/>
    <w:rPr>
      <w:rFonts w:ascii="Arial Black" w:hAnsi="Arial Black"/>
      <w:caps/>
      <w:spacing w:val="60"/>
      <w:sz w:val="14"/>
    </w:rPr>
  </w:style>
  <w:style w:type="character" w:customStyle="1" w:styleId="Heading5Char">
    <w:name w:val="Heading 5 Char"/>
    <w:basedOn w:val="DefaultParagraphFont"/>
    <w:link w:val="Heading5"/>
    <w:rsid w:val="00EB4931"/>
    <w:rPr>
      <w:rFonts w:ascii="Arial Black" w:hAnsi="Arial Black"/>
      <w:spacing w:val="-5"/>
      <w:sz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gollas\Datos%20de%20programa\Microsoft\Templates\Manu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BFD14-D630-46EB-9E3D-26B27E3E9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Manual.dot</Template>
  <TotalTime>491</TotalTime>
  <Pages>12</Pages>
  <Words>2277</Words>
  <Characters>12984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Microsoft Corporation</Company>
  <LinksUpToDate>false</LinksUpToDate>
  <CharactersWithSpaces>15231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dgollas</dc:creator>
  <cp:keywords/>
  <dc:description/>
  <cp:lastModifiedBy>dgollas</cp:lastModifiedBy>
  <cp:revision>250</cp:revision>
  <cp:lastPrinted>2009-07-27T21:24:00Z</cp:lastPrinted>
  <dcterms:created xsi:type="dcterms:W3CDTF">2007-08-03T00:02:00Z</dcterms:created>
  <dcterms:modified xsi:type="dcterms:W3CDTF">2009-07-27T22:54:00Z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TC062071261033</vt:lpwstr>
  </property>
</Properties>
</file>